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3DE9E0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90A4481" w14:textId="77777777" w:rsidTr="00F3021D">
        <w:tblPrEx>
          <w:tblW w:w="5000" w:type="pct"/>
          <w:tblLayout w:type="fixed"/>
          <w:tblLook w:val="0000"/>
        </w:tblPrEx>
        <w:tc>
          <w:tcPr>
            <w:tcW w:w="707" w:type="dxa"/>
            <w:tcBorders>
              <w:bottom w:val="single" w:sz="6" w:space="0" w:color="auto"/>
            </w:tcBorders>
          </w:tcPr>
          <w:p w:rsidR="00EA4725" w:rsidRPr="00441372" w:rsidP="00441372" w14:paraId="3E60663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33DAAA4" w14:textId="77777777">
            <w:pPr>
              <w:spacing w:before="120" w:after="120"/>
            </w:pPr>
            <w:r w:rsidRPr="00441372">
              <w:rPr>
                <w:b/>
              </w:rPr>
              <w:t>Notifying Member:</w:t>
            </w:r>
            <w:r w:rsidRPr="0065690F">
              <w:t xml:space="preserve"> </w:t>
            </w:r>
            <w:r w:rsidRPr="0065690F">
              <w:rPr>
                <w:u w:val="single"/>
              </w:rPr>
              <w:t>RUSSIAN FEDERATION</w:t>
            </w:r>
          </w:p>
          <w:p w:rsidR="00EA4725" w:rsidRPr="00441372" w:rsidP="00441372" w14:paraId="3FC80F93" w14:textId="77777777">
            <w:pPr>
              <w:spacing w:after="120"/>
            </w:pPr>
            <w:r w:rsidRPr="00441372">
              <w:rPr>
                <w:b/>
                <w:bCs/>
              </w:rPr>
              <w:t>If applicable, name of local government involved:</w:t>
            </w:r>
            <w:r w:rsidRPr="0065690F">
              <w:rPr>
                <w:bCs/>
              </w:rPr>
              <w:t xml:space="preserve"> </w:t>
            </w:r>
          </w:p>
        </w:tc>
      </w:tr>
      <w:tr w14:paraId="67B186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F2FB5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9A19A84" w14:textId="77777777">
            <w:pPr>
              <w:spacing w:before="120" w:after="120"/>
            </w:pPr>
            <w:r w:rsidRPr="00441372">
              <w:rPr>
                <w:b/>
              </w:rPr>
              <w:t>Agency responsible:</w:t>
            </w:r>
            <w:r w:rsidRPr="0065690F">
              <w:t xml:space="preserve"> The Eurasian Economic Commission</w:t>
            </w:r>
          </w:p>
        </w:tc>
      </w:tr>
      <w:tr w14:paraId="177801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775BD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E0A980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Wood packaging and dunnage material (HS code(s): of Chapter 44)</w:t>
            </w:r>
          </w:p>
        </w:tc>
      </w:tr>
      <w:tr w14:paraId="2496EF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EC5EA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3F78DE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B0A8B3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E8A8ED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D29D9F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71C50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0A0633B" w14:textId="77777777">
            <w:pPr>
              <w:spacing w:before="120" w:after="120"/>
            </w:pPr>
            <w:r w:rsidRPr="00441372">
              <w:rPr>
                <w:b/>
              </w:rPr>
              <w:t>Title of the notified document:</w:t>
            </w:r>
            <w:r w:rsidRPr="0065690F">
              <w:t xml:space="preserve"> Draft Decision of the Council of the Eurasian Economic Commission on Amendment to the List of Regulated Products (Consignments, Materials, Goods) Subject to Quarantine Phytosanitary Control (Surveillance) at the Customs Border of the Eurasian Economic Union and in the Customs Territory of the Eurasian Economic Union</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2</w:t>
            </w:r>
          </w:p>
          <w:p w:rsidR="00EA4725" w:rsidRPr="00441372" w:rsidP="002C16DE" w14:paraId="440B7F10" w14:textId="77777777">
            <w:hyperlink r:id="rId5" w:tgtFrame="_blank" w:history="1">
              <w:r w:rsidRPr="00441372">
                <w:rPr>
                  <w:color w:val="0000FF"/>
                  <w:u w:val="single"/>
                </w:rPr>
                <w:t>https://regulation.eaeunion.org/orv/3263/</w:t>
              </w:r>
            </w:hyperlink>
          </w:p>
          <w:p w:rsidR="00EA4725" w:rsidRPr="00441372" w:rsidP="00441372" w14:paraId="08165E3C" w14:textId="77777777">
            <w:pPr>
              <w:spacing w:after="120"/>
            </w:pPr>
            <w:hyperlink r:id="rId6" w:tgtFrame="_blank" w:history="1">
              <w:r w:rsidRPr="00441372">
                <w:rPr>
                  <w:color w:val="0000FF"/>
                  <w:u w:val="single"/>
                </w:rPr>
                <w:t>https://members.wto.org/crnattachments/2025/SPS/RUS/25_08100_00_x.pdf</w:t>
              </w:r>
            </w:hyperlink>
          </w:p>
        </w:tc>
      </w:tr>
      <w:tr w14:paraId="059A67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9BE57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CBE24E6" w14:textId="77777777">
            <w:pPr>
              <w:spacing w:before="120" w:after="120"/>
            </w:pPr>
            <w:r w:rsidRPr="00441372">
              <w:rPr>
                <w:b/>
              </w:rPr>
              <w:t>Description of content:</w:t>
            </w:r>
            <w:r w:rsidRPr="0065690F">
              <w:t xml:space="preserve"> The draft Decision enables imports to, and transportation within the customs territory of the Eurasian Economic Union (EAEU) of wood packaging and dunnage material without a phytosanitary certificate, if the goods indicated have been treated and marked in accordance with the Common Quarantine Phytosanitary Requirements for Regulated Products and Pests at the Customs Border and in the Customs Territory of the EAEU (approved by Decision of the Council of the Eurasian Economic Commission No. 157 of 30 November 2016).</w:t>
            </w:r>
          </w:p>
        </w:tc>
      </w:tr>
      <w:tr w14:paraId="321AF3A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78822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D251172"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4104D6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01C16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164882C" w14:textId="77777777">
            <w:pPr>
              <w:spacing w:before="120" w:after="120"/>
            </w:pPr>
            <w:r w:rsidRPr="00441372">
              <w:rPr>
                <w:b/>
              </w:rPr>
              <w:t>Is there a relevant international standard? If so, identify the standard:</w:t>
            </w:r>
          </w:p>
          <w:p w:rsidR="00EA4725" w:rsidRPr="00441372" w:rsidP="00441372" w14:paraId="58C8C2F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8EC8CC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5E131E4" w14:textId="77777777">
            <w:pPr>
              <w:spacing w:after="120"/>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r w:rsidRPr="0065690F">
              <w:t xml:space="preserve"> ISPM No 15</w:t>
            </w:r>
          </w:p>
          <w:p w:rsidR="00EA4725" w:rsidRPr="00441372" w:rsidP="00441372" w14:paraId="7B43C6E0" w14:textId="77777777">
            <w:pPr>
              <w:spacing w:after="120"/>
              <w:ind w:left="720" w:hanging="720"/>
              <w:rPr>
                <w:b/>
              </w:rPr>
            </w:pPr>
            <w:r w:rsidRPr="00441372">
              <w:rPr>
                <w:b/>
              </w:rPr>
              <w:t>[ ]</w:t>
            </w:r>
            <w:r w:rsidRPr="00441372">
              <w:rPr>
                <w:b/>
              </w:rPr>
              <w:tab/>
              <w:t>None</w:t>
            </w:r>
          </w:p>
          <w:p w:rsidR="00EA4725" w:rsidRPr="00441372" w:rsidP="00441372" w14:paraId="7231716A" w14:textId="77777777">
            <w:pPr>
              <w:spacing w:after="120"/>
              <w:rPr>
                <w:b/>
              </w:rPr>
            </w:pPr>
            <w:r w:rsidRPr="00441372">
              <w:rPr>
                <w:b/>
              </w:rPr>
              <w:t xml:space="preserve">Does this proposed regulation conform to the relevant international standard? </w:t>
            </w:r>
          </w:p>
          <w:p w:rsidR="00EA4725" w:rsidRPr="00441372" w:rsidP="00441372" w14:paraId="6DD8DB07" w14:textId="77777777">
            <w:pPr>
              <w:spacing w:after="120"/>
              <w:rPr>
                <w:b/>
              </w:rPr>
            </w:pPr>
            <w:r w:rsidRPr="00441372">
              <w:rPr>
                <w:b/>
              </w:rPr>
              <w:t>[X] Yes   [ ] No</w:t>
            </w:r>
          </w:p>
          <w:p w:rsidR="00EA4725" w:rsidRPr="00441372" w:rsidP="002C16DE" w14:paraId="33578E8F" w14:textId="77777777">
            <w:pPr>
              <w:spacing w:before="240" w:after="120"/>
            </w:pPr>
            <w:r w:rsidRPr="00441372">
              <w:rPr>
                <w:b/>
              </w:rPr>
              <w:t>If no, describe, whenever possible, how and why it deviates from the international standard:</w:t>
            </w:r>
            <w:r w:rsidRPr="0065690F">
              <w:t xml:space="preserve"> </w:t>
            </w:r>
          </w:p>
        </w:tc>
      </w:tr>
      <w:tr w14:paraId="7E9C8D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B4EBF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4CCC48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BC6676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FF208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48FFF83"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734A12F6"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508BA6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7A5E0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276B4AC"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5EFDFACE" w14:textId="77777777">
            <w:pPr>
              <w:spacing w:after="120"/>
              <w:ind w:left="607" w:hanging="607"/>
              <w:rPr>
                <w:b/>
              </w:rPr>
            </w:pPr>
            <w:r w:rsidRPr="00441372">
              <w:rPr>
                <w:b/>
              </w:rPr>
              <w:t>[X]</w:t>
            </w:r>
            <w:r w:rsidRPr="00441372">
              <w:rPr>
                <w:b/>
              </w:rPr>
              <w:tab/>
              <w:t>Trade facilitating measure</w:t>
            </w:r>
            <w:r w:rsidRPr="0065690F">
              <w:t xml:space="preserve"> </w:t>
            </w:r>
          </w:p>
        </w:tc>
      </w:tr>
      <w:tr w14:paraId="1E23B9D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75B0E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6115F78"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20 January 2026</w:t>
            </w:r>
          </w:p>
          <w:p w:rsidR="00EA4725" w:rsidRPr="00441372" w:rsidP="00441372" w14:paraId="1388639A"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244215" w:rsidRPr="0065690F" w:rsidP="00441372" w14:paraId="7261B8B9" w14:textId="77777777">
            <w:r w:rsidRPr="0065690F">
              <w:t>The Eurasian Economic Commission</w:t>
            </w:r>
          </w:p>
          <w:p w:rsidR="00244215" w:rsidRPr="0065690F" w:rsidP="00441372" w14:paraId="29F890BD" w14:textId="77777777">
            <w:r w:rsidRPr="0065690F">
              <w:t>Department for sanitary, phytosanitary and veterinary measures</w:t>
            </w:r>
          </w:p>
          <w:p w:rsidR="00244215" w:rsidRPr="0065690F" w:rsidP="00441372" w14:paraId="3FD55C21" w14:textId="77777777">
            <w:r w:rsidRPr="0065690F">
              <w:t>2 Letnikovskaya St., bld.1/2</w:t>
            </w:r>
          </w:p>
          <w:p w:rsidR="00244215" w:rsidRPr="0065690F" w:rsidP="00441372" w14:paraId="773C440A" w14:textId="77777777">
            <w:r w:rsidRPr="0065690F">
              <w:t>115114 Moscow, Russian Federation</w:t>
            </w:r>
          </w:p>
          <w:p w:rsidR="00244215" w:rsidRPr="0065690F" w:rsidP="00441372" w14:paraId="5E0B1C9B" w14:textId="77777777">
            <w:r w:rsidRPr="0065690F">
              <w:t>Tel: +(7 495) 669 2400 (ext. 5151)</w:t>
            </w:r>
          </w:p>
          <w:p w:rsidR="00244215" w:rsidRPr="0065690F" w:rsidP="002C16DE" w14:paraId="6B555294" w14:textId="14E77990">
            <w:pPr>
              <w:tabs>
                <w:tab w:val="left" w:pos="722"/>
              </w:tabs>
            </w:pPr>
            <w:r w:rsidRPr="0065690F">
              <w:t>E-mail:</w:t>
            </w:r>
            <w:r w:rsidR="002C16DE">
              <w:tab/>
            </w:r>
            <w:hyperlink r:id="rId7" w:history="1">
              <w:r w:rsidRPr="0065690F">
                <w:rPr>
                  <w:color w:val="0000FF"/>
                  <w:u w:val="single"/>
                </w:rPr>
                <w:t>info@eecommission.org</w:t>
              </w:r>
            </w:hyperlink>
          </w:p>
          <w:p w:rsidR="00244215" w:rsidRPr="0065690F" w:rsidP="002C16DE" w14:paraId="434DE3AA" w14:textId="592A2038">
            <w:pPr>
              <w:tabs>
                <w:tab w:val="left" w:pos="722"/>
              </w:tabs>
              <w:spacing w:after="120"/>
            </w:pPr>
            <w:r>
              <w:tab/>
            </w:r>
            <w:hyperlink r:id="rId8" w:history="1">
              <w:r w:rsidRPr="00DD02B5" w:rsidR="00F157D4">
                <w:rPr>
                  <w:rStyle w:val="Hyperlink"/>
                </w:rPr>
                <w:t>dept_sps@eecommission.org</w:t>
              </w:r>
            </w:hyperlink>
          </w:p>
        </w:tc>
      </w:tr>
      <w:tr w14:paraId="0F8D9D17" w14:textId="77777777" w:rsidTr="00F3021D">
        <w:tblPrEx>
          <w:tblW w:w="5000" w:type="pct"/>
          <w:tblLayout w:type="fixed"/>
          <w:tblLook w:val="0000"/>
        </w:tblPrEx>
        <w:tc>
          <w:tcPr>
            <w:tcW w:w="707" w:type="dxa"/>
            <w:tcBorders>
              <w:top w:val="single" w:sz="6" w:space="0" w:color="auto"/>
            </w:tcBorders>
          </w:tcPr>
          <w:p w:rsidR="00EA4725" w:rsidRPr="00441372" w:rsidP="00F3021D" w14:paraId="5B9C3E3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40BEC7F"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87C8B2C" w14:textId="77777777">
            <w:pPr>
              <w:keepNext/>
              <w:keepLines/>
              <w:rPr>
                <w:bCs/>
              </w:rPr>
            </w:pPr>
            <w:r w:rsidRPr="0065690F">
              <w:rPr>
                <w:bCs/>
              </w:rPr>
              <w:t>The Eurasian Economic Commission</w:t>
            </w:r>
          </w:p>
          <w:p w:rsidR="00EA4725" w:rsidRPr="0065690F" w:rsidP="00F3021D" w14:paraId="4CF3D1F4" w14:textId="77777777">
            <w:pPr>
              <w:keepNext/>
              <w:keepLines/>
              <w:rPr>
                <w:bCs/>
              </w:rPr>
            </w:pPr>
            <w:r w:rsidRPr="0065690F">
              <w:rPr>
                <w:bCs/>
              </w:rPr>
              <w:t>Department for sanitary, phytosanitary and veterinary measures</w:t>
            </w:r>
          </w:p>
          <w:p w:rsidR="00EA4725" w:rsidRPr="0065690F" w:rsidP="00F3021D" w14:paraId="40CA559B" w14:textId="77777777">
            <w:pPr>
              <w:keepNext/>
              <w:keepLines/>
              <w:rPr>
                <w:bCs/>
              </w:rPr>
            </w:pPr>
            <w:r w:rsidRPr="0065690F">
              <w:rPr>
                <w:bCs/>
              </w:rPr>
              <w:t>2 Letnikovskaya St., bld.1/2</w:t>
            </w:r>
          </w:p>
          <w:p w:rsidR="00EA4725" w:rsidRPr="0065690F" w:rsidP="00F3021D" w14:paraId="2D42FE97" w14:textId="77777777">
            <w:pPr>
              <w:keepNext/>
              <w:keepLines/>
              <w:rPr>
                <w:bCs/>
              </w:rPr>
            </w:pPr>
            <w:r w:rsidRPr="0065690F">
              <w:rPr>
                <w:bCs/>
              </w:rPr>
              <w:t>115114 Moscow, Russian Federation</w:t>
            </w:r>
          </w:p>
          <w:p w:rsidR="00EA4725" w:rsidRPr="0065690F" w:rsidP="00F3021D" w14:paraId="7E2DB42E" w14:textId="77777777">
            <w:pPr>
              <w:keepNext/>
              <w:keepLines/>
              <w:rPr>
                <w:bCs/>
              </w:rPr>
            </w:pPr>
            <w:r w:rsidRPr="0065690F">
              <w:rPr>
                <w:bCs/>
              </w:rPr>
              <w:t>Tel: +(7 495) 669 2400 (ext. 5151)</w:t>
            </w:r>
          </w:p>
          <w:p w:rsidR="00EA4725" w:rsidRPr="0065690F" w:rsidP="002C16DE" w14:paraId="3A6633EF" w14:textId="0F3D3B03">
            <w:pPr>
              <w:keepNext/>
              <w:keepLines/>
              <w:tabs>
                <w:tab w:val="left" w:pos="722"/>
              </w:tabs>
              <w:rPr>
                <w:bCs/>
              </w:rPr>
            </w:pPr>
            <w:r w:rsidRPr="0065690F">
              <w:rPr>
                <w:bCs/>
              </w:rPr>
              <w:t>E-mail:</w:t>
            </w:r>
            <w:r w:rsidR="002C16DE">
              <w:rPr>
                <w:bCs/>
              </w:rPr>
              <w:tab/>
            </w:r>
            <w:hyperlink r:id="rId7" w:history="1">
              <w:r w:rsidRPr="0065690F">
                <w:rPr>
                  <w:bCs/>
                  <w:color w:val="0000FF"/>
                  <w:u w:val="single"/>
                </w:rPr>
                <w:t>info@eecommission.org</w:t>
              </w:r>
            </w:hyperlink>
          </w:p>
          <w:p w:rsidR="00EA4725" w:rsidRPr="0065690F" w:rsidP="002C16DE" w14:paraId="7DE32EF6" w14:textId="4AE6B1BB">
            <w:pPr>
              <w:keepNext/>
              <w:keepLines/>
              <w:tabs>
                <w:tab w:val="left" w:pos="722"/>
              </w:tabs>
              <w:spacing w:after="120"/>
              <w:rPr>
                <w:bCs/>
              </w:rPr>
            </w:pPr>
            <w:r>
              <w:tab/>
            </w:r>
            <w:hyperlink r:id="rId8" w:history="1">
              <w:r w:rsidRPr="00DD02B5">
                <w:rPr>
                  <w:rStyle w:val="Hyperlink"/>
                  <w:bCs/>
                </w:rPr>
                <w:t>dept_sps@eecommission.org</w:t>
              </w:r>
            </w:hyperlink>
          </w:p>
        </w:tc>
      </w:tr>
    </w:tbl>
    <w:p w:rsidR="007141CF" w:rsidRPr="00441372" w:rsidP="00441372" w14:paraId="46D02970" w14:textId="77777777"/>
    <w:sectPr w:rsidSect="002C16D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16DE" w:rsidP="002C16DE" w14:paraId="4B187135" w14:textId="54B70F9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16DE" w:rsidP="002C16DE" w14:paraId="56EB1313" w14:textId="11BCFFD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843D00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16DE" w:rsidRPr="002C16DE" w:rsidP="002C16DE" w14:paraId="126159E8" w14:textId="77777777">
    <w:pPr>
      <w:pStyle w:val="Header"/>
      <w:pBdr>
        <w:bottom w:val="single" w:sz="4" w:space="1" w:color="auto"/>
      </w:pBdr>
      <w:tabs>
        <w:tab w:val="clear" w:pos="4513"/>
        <w:tab w:val="clear" w:pos="9027"/>
      </w:tabs>
      <w:jc w:val="center"/>
    </w:pPr>
    <w:r w:rsidRPr="002C16DE">
      <w:t>G/SPS/N/RUS/341</w:t>
    </w:r>
  </w:p>
  <w:p w:rsidR="002C16DE" w:rsidRPr="002C16DE" w:rsidP="002C16DE" w14:paraId="3E71DAE7" w14:textId="77777777">
    <w:pPr>
      <w:pStyle w:val="Header"/>
      <w:pBdr>
        <w:bottom w:val="single" w:sz="4" w:space="1" w:color="auto"/>
      </w:pBdr>
      <w:tabs>
        <w:tab w:val="clear" w:pos="4513"/>
        <w:tab w:val="clear" w:pos="9027"/>
      </w:tabs>
      <w:jc w:val="center"/>
    </w:pPr>
  </w:p>
  <w:p w:rsidR="002C16DE" w:rsidRPr="002C16DE" w:rsidP="002C16DE" w14:paraId="0EE58F2C" w14:textId="3BC2E256">
    <w:pPr>
      <w:pStyle w:val="Header"/>
      <w:pBdr>
        <w:bottom w:val="single" w:sz="4" w:space="1" w:color="auto"/>
      </w:pBdr>
      <w:tabs>
        <w:tab w:val="clear" w:pos="4513"/>
        <w:tab w:val="clear" w:pos="9027"/>
      </w:tabs>
      <w:jc w:val="center"/>
    </w:pPr>
    <w:r w:rsidRPr="002C16DE">
      <w:t xml:space="preserve">- </w:t>
    </w:r>
    <w:r w:rsidRPr="002C16DE">
      <w:fldChar w:fldCharType="begin"/>
    </w:r>
    <w:r w:rsidRPr="002C16DE">
      <w:instrText xml:space="preserve"> PAGE </w:instrText>
    </w:r>
    <w:r w:rsidRPr="002C16DE">
      <w:fldChar w:fldCharType="separate"/>
    </w:r>
    <w:r w:rsidRPr="002C16DE">
      <w:t>2</w:t>
    </w:r>
    <w:r w:rsidRPr="002C16DE">
      <w:fldChar w:fldCharType="end"/>
    </w:r>
    <w:r w:rsidRPr="002C16DE">
      <w:t xml:space="preserve"> -</w:t>
    </w:r>
  </w:p>
  <w:p w:rsidR="00EA4725" w:rsidRPr="002C16DE" w:rsidP="002C16DE" w14:paraId="4A70F880" w14:textId="118DFB1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16DE" w:rsidRPr="002C16DE" w:rsidP="002C16DE" w14:paraId="796F9EA3" w14:textId="77777777">
    <w:pPr>
      <w:pStyle w:val="Header"/>
      <w:pBdr>
        <w:bottom w:val="single" w:sz="4" w:space="1" w:color="auto"/>
      </w:pBdr>
      <w:tabs>
        <w:tab w:val="clear" w:pos="4513"/>
        <w:tab w:val="clear" w:pos="9027"/>
      </w:tabs>
      <w:jc w:val="center"/>
    </w:pPr>
    <w:r w:rsidRPr="002C16DE">
      <w:t>G/SPS/N/RUS/341</w:t>
    </w:r>
  </w:p>
  <w:p w:rsidR="002C16DE" w:rsidRPr="002C16DE" w:rsidP="002C16DE" w14:paraId="27520B73" w14:textId="77777777">
    <w:pPr>
      <w:pStyle w:val="Header"/>
      <w:pBdr>
        <w:bottom w:val="single" w:sz="4" w:space="1" w:color="auto"/>
      </w:pBdr>
      <w:tabs>
        <w:tab w:val="clear" w:pos="4513"/>
        <w:tab w:val="clear" w:pos="9027"/>
      </w:tabs>
      <w:jc w:val="center"/>
    </w:pPr>
  </w:p>
  <w:p w:rsidR="002C16DE" w:rsidRPr="002C16DE" w:rsidP="002C16DE" w14:paraId="2AA3691F" w14:textId="4A25CDB9">
    <w:pPr>
      <w:pStyle w:val="Header"/>
      <w:pBdr>
        <w:bottom w:val="single" w:sz="4" w:space="1" w:color="auto"/>
      </w:pBdr>
      <w:tabs>
        <w:tab w:val="clear" w:pos="4513"/>
        <w:tab w:val="clear" w:pos="9027"/>
      </w:tabs>
      <w:jc w:val="center"/>
    </w:pPr>
    <w:r w:rsidRPr="002C16DE">
      <w:t xml:space="preserve">- </w:t>
    </w:r>
    <w:r w:rsidRPr="002C16DE">
      <w:fldChar w:fldCharType="begin"/>
    </w:r>
    <w:r w:rsidRPr="002C16DE">
      <w:instrText xml:space="preserve"> PAGE </w:instrText>
    </w:r>
    <w:r w:rsidRPr="002C16DE">
      <w:fldChar w:fldCharType="separate"/>
    </w:r>
    <w:r w:rsidRPr="002C16DE">
      <w:rPr>
        <w:noProof/>
      </w:rPr>
      <w:t>2</w:t>
    </w:r>
    <w:r w:rsidRPr="002C16DE">
      <w:fldChar w:fldCharType="end"/>
    </w:r>
    <w:r w:rsidRPr="002C16DE">
      <w:t xml:space="preserve"> -</w:t>
    </w:r>
  </w:p>
  <w:p w:rsidR="00EA4725" w:rsidRPr="002C16DE" w:rsidP="002C16DE" w14:paraId="4153A62F" w14:textId="0DDE77B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BCEC4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BFEC9E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94DBB1" w14:textId="2AE46AAD">
          <w:pPr>
            <w:jc w:val="right"/>
            <w:rPr>
              <w:b/>
              <w:color w:val="FF0000"/>
              <w:szCs w:val="16"/>
            </w:rPr>
          </w:pPr>
          <w:r>
            <w:rPr>
              <w:b/>
              <w:color w:val="FF0000"/>
              <w:szCs w:val="16"/>
            </w:rPr>
            <w:t xml:space="preserve"> </w:t>
          </w:r>
        </w:p>
      </w:tc>
    </w:tr>
    <w:bookmarkEnd w:id="0"/>
    <w:tr w14:paraId="070A1F9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7C1CEA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25pt;height:56.2pt;visibility:visible">
                <v:imagedata r:id="rId1" o:title=""/>
              </v:shape>
            </w:pict>
          </w:r>
        </w:p>
      </w:tc>
      <w:tc>
        <w:tcPr>
          <w:tcW w:w="5448" w:type="dxa"/>
          <w:gridSpan w:val="2"/>
          <w:shd w:val="clear" w:color="auto" w:fill="FFFFFF"/>
          <w:tcMar>
            <w:left w:w="108" w:type="dxa"/>
            <w:right w:w="108" w:type="dxa"/>
          </w:tcMar>
        </w:tcPr>
        <w:p w:rsidR="00ED54E0" w:rsidRPr="00EA4725" w:rsidP="00422B6F" w14:paraId="31222C4C" w14:textId="77777777">
          <w:pPr>
            <w:jc w:val="right"/>
            <w:rPr>
              <w:b/>
              <w:szCs w:val="16"/>
            </w:rPr>
          </w:pPr>
        </w:p>
      </w:tc>
    </w:tr>
    <w:tr w14:paraId="3DE83C4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A6B0F11" w14:textId="77777777">
          <w:pPr>
            <w:jc w:val="left"/>
            <w:rPr>
              <w:noProof/>
              <w:lang w:eastAsia="en-GB"/>
            </w:rPr>
          </w:pPr>
        </w:p>
      </w:tc>
      <w:tc>
        <w:tcPr>
          <w:tcW w:w="5448" w:type="dxa"/>
          <w:gridSpan w:val="2"/>
          <w:shd w:val="clear" w:color="auto" w:fill="FFFFFF"/>
          <w:tcMar>
            <w:left w:w="108" w:type="dxa"/>
            <w:right w:w="108" w:type="dxa"/>
          </w:tcMar>
        </w:tcPr>
        <w:p w:rsidR="002C16DE" w:rsidP="00656ABC" w14:paraId="6A7B4249" w14:textId="77777777">
          <w:pPr>
            <w:jc w:val="right"/>
            <w:rPr>
              <w:b/>
              <w:szCs w:val="16"/>
            </w:rPr>
          </w:pPr>
          <w:bookmarkStart w:id="1" w:name="bmkSymbols"/>
          <w:r>
            <w:rPr>
              <w:b/>
              <w:szCs w:val="16"/>
            </w:rPr>
            <w:t>G/SPS/N/RUS/341</w:t>
          </w:r>
        </w:p>
        <w:bookmarkEnd w:id="1"/>
        <w:p w:rsidR="00656ABC" w:rsidRPr="00EA4725" w:rsidP="00656ABC" w14:paraId="42331CE4" w14:textId="5198B597">
          <w:pPr>
            <w:jc w:val="right"/>
            <w:rPr>
              <w:b/>
              <w:szCs w:val="16"/>
            </w:rPr>
          </w:pPr>
        </w:p>
      </w:tc>
    </w:tr>
    <w:tr w14:paraId="11E1565F"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15D6DC0" w14:textId="77777777"/>
      </w:tc>
      <w:tc>
        <w:tcPr>
          <w:tcW w:w="5448" w:type="dxa"/>
          <w:gridSpan w:val="2"/>
          <w:shd w:val="clear" w:color="auto" w:fill="FFFFFF"/>
          <w:tcMar>
            <w:left w:w="108" w:type="dxa"/>
            <w:right w:w="108" w:type="dxa"/>
          </w:tcMar>
          <w:vAlign w:val="center"/>
        </w:tcPr>
        <w:p w:rsidR="00ED54E0" w:rsidRPr="00EA4725" w:rsidP="00422B6F" w14:paraId="48481F30" w14:textId="77777777">
          <w:pPr>
            <w:jc w:val="right"/>
            <w:rPr>
              <w:szCs w:val="16"/>
            </w:rPr>
          </w:pPr>
          <w:bookmarkStart w:id="2" w:name="spsDateDistribution"/>
          <w:bookmarkStart w:id="3" w:name="bmkDate"/>
          <w:bookmarkEnd w:id="2"/>
          <w:r w:rsidRPr="00EA4725">
            <w:rPr>
              <w:szCs w:val="16"/>
            </w:rPr>
            <w:t>20 November 2025</w:t>
          </w:r>
          <w:bookmarkEnd w:id="3"/>
        </w:p>
      </w:tc>
    </w:tr>
    <w:tr w14:paraId="717210E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BB3D80" w14:textId="77777777">
          <w:pPr>
            <w:jc w:val="left"/>
            <w:rPr>
              <w:b/>
            </w:rPr>
          </w:pPr>
          <w:bookmarkStart w:id="4" w:name="bmkSerial"/>
          <w:r>
            <w:rPr>
              <w:rFonts w:ascii="Verdana" w:eastAsia="Verdana" w:hAnsi="Verdana" w:cs="Verdana"/>
              <w:b w:val="0"/>
              <w:color w:val="FF0000"/>
              <w:sz w:val="18"/>
            </w:rPr>
            <w:t>(25-7743)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63319D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6144DB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FFEA384" w14:textId="0FDF5CB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6D3CAB5" w14:textId="4F4888CA">
          <w:pPr>
            <w:jc w:val="right"/>
            <w:rPr>
              <w:bCs/>
              <w:szCs w:val="18"/>
            </w:rPr>
          </w:pPr>
          <w:bookmarkStart w:id="7" w:name="bmkLanguage"/>
          <w:r>
            <w:rPr>
              <w:bCs/>
              <w:szCs w:val="18"/>
            </w:rPr>
            <w:t>Original: English</w:t>
          </w:r>
          <w:bookmarkEnd w:id="7"/>
        </w:p>
      </w:tc>
    </w:tr>
  </w:tbl>
  <w:p w:rsidR="00ED54E0" w:rsidRPr="00441372" w14:paraId="73F6DF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6508153">
    <w:abstractNumId w:val="9"/>
  </w:num>
  <w:num w:numId="2" w16cid:durableId="970288029">
    <w:abstractNumId w:val="7"/>
  </w:num>
  <w:num w:numId="3" w16cid:durableId="1031340789">
    <w:abstractNumId w:val="6"/>
  </w:num>
  <w:num w:numId="4" w16cid:durableId="1998261658">
    <w:abstractNumId w:val="5"/>
  </w:num>
  <w:num w:numId="5" w16cid:durableId="915555274">
    <w:abstractNumId w:val="4"/>
  </w:num>
  <w:num w:numId="6" w16cid:durableId="1889879872">
    <w:abstractNumId w:val="12"/>
  </w:num>
  <w:num w:numId="7" w16cid:durableId="550846966">
    <w:abstractNumId w:val="11"/>
  </w:num>
  <w:num w:numId="8" w16cid:durableId="1849783378">
    <w:abstractNumId w:val="10"/>
  </w:num>
  <w:num w:numId="9" w16cid:durableId="1936900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838919">
    <w:abstractNumId w:val="13"/>
  </w:num>
  <w:num w:numId="11" w16cid:durableId="2043894051">
    <w:abstractNumId w:val="8"/>
  </w:num>
  <w:num w:numId="12" w16cid:durableId="1821997022">
    <w:abstractNumId w:val="3"/>
  </w:num>
  <w:num w:numId="13" w16cid:durableId="1096747966">
    <w:abstractNumId w:val="2"/>
  </w:num>
  <w:num w:numId="14" w16cid:durableId="1890921695">
    <w:abstractNumId w:val="1"/>
  </w:num>
  <w:num w:numId="15" w16cid:durableId="597368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0E8B"/>
    <w:rsid w:val="00182B84"/>
    <w:rsid w:val="001E291F"/>
    <w:rsid w:val="001E596A"/>
    <w:rsid w:val="001F0374"/>
    <w:rsid w:val="00233408"/>
    <w:rsid w:val="00244215"/>
    <w:rsid w:val="0027067B"/>
    <w:rsid w:val="00272C98"/>
    <w:rsid w:val="002A67C2"/>
    <w:rsid w:val="002C16DE"/>
    <w:rsid w:val="002C2634"/>
    <w:rsid w:val="0031319E"/>
    <w:rsid w:val="00334D8B"/>
    <w:rsid w:val="0035602E"/>
    <w:rsid w:val="003572B4"/>
    <w:rsid w:val="003817C7"/>
    <w:rsid w:val="00395125"/>
    <w:rsid w:val="003E2958"/>
    <w:rsid w:val="00422B6F"/>
    <w:rsid w:val="00423377"/>
    <w:rsid w:val="00441372"/>
    <w:rsid w:val="00467032"/>
    <w:rsid w:val="0046754A"/>
    <w:rsid w:val="004B39D5"/>
    <w:rsid w:val="004C26AF"/>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1A8B"/>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02B5"/>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57D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2D68E6C"/>
  <w15:docId w15:val="{723B5EFF-CD48-4C43-A992-22D276D8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C1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263/" TargetMode="External" /><Relationship Id="rId6" Type="http://schemas.openxmlformats.org/officeDocument/2006/relationships/hyperlink" Target="https://members.wto.org/crnattachments/2025/SPS/RUS/25_08100_00_x.pdf" TargetMode="External" /><Relationship Id="rId7" Type="http://schemas.openxmlformats.org/officeDocument/2006/relationships/hyperlink" Target="mailto:info@eecommission.org" TargetMode="External" /><Relationship Id="rId8" Type="http://schemas.openxmlformats.org/officeDocument/2006/relationships/hyperlink" Target="mailto:dept_sps@eecommission.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826ec0e8-33db-4fac-b720-e0c7f62889ff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F4786C2-7BAF-4CFA-B3AD-EDC98838DFE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Alfarra, Hadeel</cp:lastModifiedBy>
  <cp:revision>15</cp:revision>
  <dcterms:created xsi:type="dcterms:W3CDTF">2017-07-03T11:19:00Z</dcterms:created>
  <dcterms:modified xsi:type="dcterms:W3CDTF">2025-11-20T13:29:00Z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G/SPS/N/RUS/341</vt:lpwstr>
  </property>
  <property fmtid="{D5CDD505-2E9C-101B-9397-08002B2CF9AE}" pid="3" name="TitusGUID">
    <vt:lpwstr>826ec0e8-33db-4fac-b720-e0c7f62889ff</vt:lpwstr>
  </property>
  <property fmtid="{D5CDD505-2E9C-101B-9397-08002B2CF9AE}" pid="4" name="WTOCLASSIFICATION">
    <vt:lpwstr>WTO OFFICIAL</vt:lpwstr>
  </property>
</Properties>
</file>