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F56" w:rsidRDefault="00460F56">
      <w:pPr>
        <w:pStyle w:val="2210"/>
        <w:autoSpaceDN w:val="0"/>
        <w:jc w:val="left"/>
        <w:rPr>
          <w:b/>
          <w:bCs/>
          <w:sz w:val="84"/>
          <w:szCs w:val="84"/>
        </w:rPr>
      </w:pPr>
    </w:p>
    <w:p w:rsidR="00460F56" w:rsidRDefault="00460F56">
      <w:pPr>
        <w:pStyle w:val="2210"/>
        <w:autoSpaceDN w:val="0"/>
        <w:jc w:val="left"/>
        <w:rPr>
          <w:b/>
          <w:bCs/>
          <w:sz w:val="84"/>
          <w:szCs w:val="84"/>
        </w:rPr>
      </w:pPr>
    </w:p>
    <w:p w:rsidR="00460F56" w:rsidRDefault="00460F56">
      <w:pPr>
        <w:pStyle w:val="2210"/>
        <w:autoSpaceDN w:val="0"/>
        <w:jc w:val="left"/>
        <w:rPr>
          <w:b/>
          <w:bCs/>
          <w:sz w:val="84"/>
          <w:szCs w:val="84"/>
        </w:rPr>
      </w:pPr>
    </w:p>
    <w:p w:rsidR="00460F56" w:rsidRDefault="005707C6">
      <w:pPr>
        <w:pStyle w:val="2210"/>
        <w:autoSpaceDN w:val="0"/>
        <w:jc w:val="center"/>
        <w:rPr>
          <w:b/>
          <w:bCs/>
          <w:sz w:val="84"/>
          <w:szCs w:val="84"/>
        </w:rPr>
      </w:pPr>
      <w:r>
        <w:rPr>
          <w:b/>
          <w:bCs/>
          <w:sz w:val="84"/>
          <w:szCs w:val="84"/>
        </w:rPr>
        <w:t>20</w:t>
      </w:r>
      <w:r>
        <w:rPr>
          <w:rFonts w:hint="eastAsia"/>
          <w:b/>
          <w:bCs/>
          <w:sz w:val="84"/>
          <w:szCs w:val="84"/>
        </w:rPr>
        <w:t>2</w:t>
      </w:r>
      <w:r>
        <w:rPr>
          <w:b/>
          <w:bCs/>
          <w:sz w:val="84"/>
          <w:szCs w:val="84"/>
        </w:rPr>
        <w:t>4</w:t>
      </w:r>
      <w:r>
        <w:rPr>
          <w:rFonts w:hint="eastAsia"/>
          <w:b/>
          <w:bCs/>
          <w:sz w:val="84"/>
          <w:szCs w:val="84"/>
        </w:rPr>
        <w:t>年度</w:t>
      </w:r>
    </w:p>
    <w:p w:rsidR="00460F56" w:rsidRDefault="005707C6">
      <w:pPr>
        <w:pStyle w:val="2210"/>
        <w:autoSpaceDN w:val="0"/>
        <w:jc w:val="center"/>
        <w:rPr>
          <w:b/>
          <w:bCs/>
          <w:sz w:val="84"/>
          <w:szCs w:val="84"/>
        </w:rPr>
      </w:pPr>
      <w:r>
        <w:rPr>
          <w:rFonts w:hint="eastAsia"/>
          <w:b/>
          <w:bCs/>
          <w:sz w:val="84"/>
          <w:szCs w:val="84"/>
        </w:rPr>
        <w:t>延吉</w:t>
      </w:r>
      <w:r>
        <w:rPr>
          <w:b/>
          <w:bCs/>
          <w:sz w:val="84"/>
          <w:szCs w:val="84"/>
        </w:rPr>
        <w:t>国际旅行卫生保健中心（延吉海关口岸门诊部</w:t>
      </w:r>
      <w:r>
        <w:rPr>
          <w:rFonts w:hint="eastAsia"/>
          <w:b/>
          <w:bCs/>
          <w:sz w:val="84"/>
          <w:szCs w:val="84"/>
        </w:rPr>
        <w:t>）部门决算</w:t>
      </w:r>
    </w:p>
    <w:p w:rsidR="00460F56" w:rsidRDefault="00460F56">
      <w:pPr>
        <w:jc w:val="center"/>
        <w:rPr>
          <w:b/>
          <w:bCs/>
          <w:sz w:val="84"/>
          <w:szCs w:val="84"/>
        </w:rPr>
      </w:pPr>
    </w:p>
    <w:p w:rsidR="00460F56" w:rsidRDefault="00460F56">
      <w:pPr>
        <w:jc w:val="left"/>
        <w:rPr>
          <w:b/>
          <w:bCs/>
          <w:sz w:val="84"/>
          <w:szCs w:val="84"/>
        </w:rPr>
      </w:pPr>
    </w:p>
    <w:p w:rsidR="00460F56" w:rsidRDefault="00460F56">
      <w:pPr>
        <w:jc w:val="left"/>
        <w:rPr>
          <w:b/>
          <w:bCs/>
          <w:sz w:val="84"/>
          <w:szCs w:val="84"/>
        </w:rPr>
      </w:pPr>
    </w:p>
    <w:p w:rsidR="00460F56" w:rsidRDefault="00460F56">
      <w:pPr>
        <w:jc w:val="left"/>
        <w:rPr>
          <w:b/>
          <w:bCs/>
          <w:sz w:val="84"/>
          <w:szCs w:val="84"/>
        </w:rPr>
      </w:pPr>
      <w:bookmarkStart w:id="0" w:name="_GoBack"/>
      <w:bookmarkEnd w:id="0"/>
    </w:p>
    <w:p w:rsidR="00460F56" w:rsidRDefault="005707C6">
      <w:pPr>
        <w:pStyle w:val="2210"/>
        <w:autoSpaceDN w:val="0"/>
        <w:jc w:val="center"/>
        <w:rPr>
          <w:rFonts w:eastAsia="方正黑体_GBK"/>
          <w:sz w:val="32"/>
          <w:szCs w:val="32"/>
        </w:rPr>
      </w:pPr>
      <w:r>
        <w:rPr>
          <w:rFonts w:ascii="方正黑体_GBK" w:eastAsia="方正黑体_GBK" w:hint="eastAsia"/>
          <w:b/>
          <w:bCs/>
          <w:sz w:val="52"/>
          <w:szCs w:val="52"/>
        </w:rPr>
        <w:lastRenderedPageBreak/>
        <w:t>目录</w:t>
      </w:r>
    </w:p>
    <w:p w:rsidR="00460F56" w:rsidRDefault="005707C6">
      <w:pPr>
        <w:pStyle w:val="2210"/>
        <w:tabs>
          <w:tab w:val="center" w:leader="dot" w:pos="9240"/>
        </w:tabs>
        <w:autoSpaceDN w:val="0"/>
        <w:jc w:val="left"/>
        <w:rPr>
          <w:rFonts w:eastAsia="方正仿宋_GBK"/>
          <w:sz w:val="30"/>
          <w:szCs w:val="30"/>
        </w:rPr>
      </w:pPr>
      <w:r>
        <w:rPr>
          <w:rFonts w:eastAsia="方正黑体_GBK" w:hint="eastAsia"/>
          <w:sz w:val="32"/>
          <w:szCs w:val="32"/>
        </w:rPr>
        <w:t>第一部分</w:t>
      </w:r>
      <w:r>
        <w:rPr>
          <w:rFonts w:eastAsia="方正黑体_GBK" w:hint="eastAsia"/>
          <w:sz w:val="32"/>
          <w:szCs w:val="32"/>
        </w:rPr>
        <w:t xml:space="preserve">  </w:t>
      </w:r>
      <w:r>
        <w:rPr>
          <w:rFonts w:eastAsia="方正黑体_GBK" w:hint="eastAsia"/>
          <w:sz w:val="32"/>
          <w:szCs w:val="32"/>
        </w:rPr>
        <w:t>延吉国际旅行卫生保健中心（延吉海关口岸门诊部）概况</w:t>
      </w:r>
      <w:r>
        <w:rPr>
          <w:rFonts w:eastAsia="方正仿宋_GBK" w:hint="eastAsia"/>
          <w:sz w:val="30"/>
          <w:szCs w:val="30"/>
        </w:rPr>
        <w:tab/>
        <w:t>1</w:t>
      </w:r>
    </w:p>
    <w:p w:rsidR="00460F56" w:rsidRDefault="005707C6">
      <w:pPr>
        <w:pStyle w:val="2210"/>
        <w:tabs>
          <w:tab w:val="center" w:leader="dot" w:pos="9240"/>
        </w:tabs>
        <w:autoSpaceDN w:val="0"/>
        <w:jc w:val="center"/>
        <w:rPr>
          <w:rFonts w:eastAsia="方正仿宋_GBK"/>
          <w:sz w:val="30"/>
          <w:szCs w:val="30"/>
        </w:rPr>
      </w:pPr>
      <w:r>
        <w:rPr>
          <w:rFonts w:eastAsia="方正仿宋_GBK" w:hint="eastAsia"/>
          <w:sz w:val="30"/>
          <w:szCs w:val="30"/>
        </w:rPr>
        <w:t>一、部门职责</w:t>
      </w:r>
      <w:r>
        <w:rPr>
          <w:rFonts w:eastAsia="方正仿宋_GBK" w:hint="eastAsia"/>
          <w:sz w:val="30"/>
          <w:szCs w:val="30"/>
        </w:rPr>
        <w:tab/>
        <w:t>2</w:t>
      </w:r>
    </w:p>
    <w:p w:rsidR="00460F56" w:rsidRDefault="005707C6">
      <w:pPr>
        <w:pStyle w:val="2210"/>
        <w:tabs>
          <w:tab w:val="center" w:leader="dot" w:pos="9240"/>
        </w:tabs>
        <w:autoSpaceDN w:val="0"/>
        <w:jc w:val="center"/>
        <w:rPr>
          <w:rFonts w:eastAsia="方正黑体_GBK"/>
          <w:sz w:val="32"/>
          <w:szCs w:val="32"/>
        </w:rPr>
      </w:pPr>
      <w:r>
        <w:rPr>
          <w:rFonts w:eastAsia="方正仿宋_GBK" w:hint="eastAsia"/>
          <w:sz w:val="30"/>
          <w:szCs w:val="30"/>
        </w:rPr>
        <w:t>二、机构设置</w:t>
      </w:r>
      <w:r>
        <w:rPr>
          <w:rFonts w:eastAsia="方正仿宋_GBK" w:hint="eastAsia"/>
          <w:sz w:val="30"/>
          <w:szCs w:val="30"/>
        </w:rPr>
        <w:tab/>
        <w:t>2</w:t>
      </w:r>
    </w:p>
    <w:p w:rsidR="00460F56" w:rsidRDefault="005707C6">
      <w:pPr>
        <w:pStyle w:val="2210"/>
        <w:tabs>
          <w:tab w:val="center" w:leader="dot" w:pos="9240"/>
        </w:tabs>
        <w:autoSpaceDN w:val="0"/>
        <w:jc w:val="center"/>
        <w:rPr>
          <w:rFonts w:eastAsia="方正仿宋_GBK"/>
          <w:sz w:val="30"/>
          <w:szCs w:val="30"/>
        </w:rPr>
      </w:pPr>
      <w:r>
        <w:rPr>
          <w:rFonts w:eastAsia="方正黑体_GBK" w:hint="eastAsia"/>
          <w:sz w:val="32"/>
          <w:szCs w:val="32"/>
        </w:rPr>
        <w:t>第二部分</w:t>
      </w:r>
      <w:r>
        <w:rPr>
          <w:rFonts w:eastAsia="方正黑体_GBK" w:hint="eastAsia"/>
          <w:sz w:val="32"/>
          <w:szCs w:val="32"/>
        </w:rPr>
        <w:t xml:space="preserve">  </w:t>
      </w:r>
      <w:r>
        <w:rPr>
          <w:rFonts w:eastAsia="方正黑体_GBK"/>
          <w:sz w:val="32"/>
          <w:szCs w:val="32"/>
        </w:rPr>
        <w:t>20</w:t>
      </w:r>
      <w:r>
        <w:rPr>
          <w:rFonts w:eastAsia="方正黑体_GBK" w:hint="eastAsia"/>
          <w:sz w:val="32"/>
          <w:szCs w:val="32"/>
        </w:rPr>
        <w:t>2</w:t>
      </w:r>
      <w:r>
        <w:rPr>
          <w:rFonts w:eastAsia="方正黑体_GBK"/>
          <w:sz w:val="32"/>
          <w:szCs w:val="32"/>
        </w:rPr>
        <w:t>4</w:t>
      </w:r>
      <w:r>
        <w:rPr>
          <w:rFonts w:eastAsia="方正黑体_GBK" w:hint="eastAsia"/>
          <w:sz w:val="32"/>
          <w:szCs w:val="32"/>
        </w:rPr>
        <w:t>年度部门决算表</w:t>
      </w:r>
      <w:r>
        <w:rPr>
          <w:rFonts w:eastAsia="方正黑体_GBK" w:hint="eastAsia"/>
          <w:sz w:val="32"/>
          <w:szCs w:val="32"/>
        </w:rPr>
        <w:tab/>
        <w:t>3</w:t>
      </w:r>
    </w:p>
    <w:p w:rsidR="00460F56" w:rsidRDefault="005707C6">
      <w:pPr>
        <w:pStyle w:val="2210"/>
        <w:tabs>
          <w:tab w:val="center" w:leader="dot" w:pos="9240"/>
        </w:tabs>
        <w:autoSpaceDN w:val="0"/>
        <w:jc w:val="center"/>
        <w:rPr>
          <w:rFonts w:eastAsia="方正仿宋_GBK"/>
          <w:sz w:val="30"/>
          <w:szCs w:val="30"/>
        </w:rPr>
      </w:pPr>
      <w:r>
        <w:rPr>
          <w:rFonts w:eastAsia="方正仿宋_GBK" w:hint="eastAsia"/>
          <w:sz w:val="30"/>
          <w:szCs w:val="30"/>
        </w:rPr>
        <w:t>一、收入支出决算总表</w:t>
      </w:r>
      <w:r>
        <w:rPr>
          <w:rFonts w:eastAsia="方正仿宋_GBK" w:hint="eastAsia"/>
          <w:sz w:val="30"/>
          <w:szCs w:val="30"/>
        </w:rPr>
        <w:tab/>
        <w:t>4</w:t>
      </w:r>
    </w:p>
    <w:p w:rsidR="00460F56" w:rsidRDefault="005707C6">
      <w:pPr>
        <w:pStyle w:val="2210"/>
        <w:tabs>
          <w:tab w:val="center" w:leader="dot" w:pos="9240"/>
        </w:tabs>
        <w:autoSpaceDN w:val="0"/>
        <w:jc w:val="center"/>
        <w:rPr>
          <w:rFonts w:eastAsia="方正仿宋_GBK"/>
          <w:sz w:val="30"/>
          <w:szCs w:val="30"/>
        </w:rPr>
      </w:pPr>
      <w:r>
        <w:rPr>
          <w:rFonts w:eastAsia="方正仿宋_GBK" w:hint="eastAsia"/>
          <w:sz w:val="30"/>
          <w:szCs w:val="30"/>
        </w:rPr>
        <w:t>二、收入决算表</w:t>
      </w:r>
      <w:r>
        <w:rPr>
          <w:rFonts w:eastAsia="方正仿宋_GBK" w:hint="eastAsia"/>
          <w:sz w:val="30"/>
          <w:szCs w:val="30"/>
        </w:rPr>
        <w:tab/>
        <w:t>5</w:t>
      </w:r>
    </w:p>
    <w:p w:rsidR="00460F56" w:rsidRDefault="005707C6">
      <w:pPr>
        <w:pStyle w:val="2210"/>
        <w:tabs>
          <w:tab w:val="center" w:leader="dot" w:pos="9240"/>
        </w:tabs>
        <w:autoSpaceDN w:val="0"/>
        <w:jc w:val="center"/>
        <w:rPr>
          <w:rFonts w:eastAsia="方正仿宋_GBK"/>
          <w:sz w:val="30"/>
          <w:szCs w:val="30"/>
        </w:rPr>
      </w:pPr>
      <w:r>
        <w:rPr>
          <w:rFonts w:eastAsia="方正仿宋_GBK" w:hint="eastAsia"/>
          <w:sz w:val="30"/>
          <w:szCs w:val="30"/>
        </w:rPr>
        <w:t>三、支出决算表</w:t>
      </w:r>
      <w:r>
        <w:rPr>
          <w:rFonts w:eastAsia="方正仿宋_GBK" w:hint="eastAsia"/>
          <w:sz w:val="30"/>
          <w:szCs w:val="30"/>
        </w:rPr>
        <w:tab/>
        <w:t>6</w:t>
      </w:r>
    </w:p>
    <w:p w:rsidR="00460F56" w:rsidRDefault="005707C6">
      <w:pPr>
        <w:pStyle w:val="2210"/>
        <w:tabs>
          <w:tab w:val="center" w:leader="dot" w:pos="9240"/>
        </w:tabs>
        <w:autoSpaceDN w:val="0"/>
        <w:jc w:val="center"/>
        <w:rPr>
          <w:rFonts w:eastAsia="方正仿宋_GBK"/>
          <w:sz w:val="30"/>
          <w:szCs w:val="30"/>
        </w:rPr>
      </w:pPr>
      <w:r>
        <w:rPr>
          <w:rFonts w:eastAsia="方正仿宋_GBK" w:hint="eastAsia"/>
          <w:sz w:val="30"/>
          <w:szCs w:val="30"/>
        </w:rPr>
        <w:t>四、财政拨款收入支出决算总表</w:t>
      </w:r>
      <w:r>
        <w:rPr>
          <w:rFonts w:eastAsia="方正仿宋_GBK" w:hint="eastAsia"/>
          <w:sz w:val="30"/>
          <w:szCs w:val="30"/>
        </w:rPr>
        <w:tab/>
        <w:t>7</w:t>
      </w:r>
    </w:p>
    <w:p w:rsidR="00460F56" w:rsidRDefault="005707C6">
      <w:pPr>
        <w:pStyle w:val="2210"/>
        <w:tabs>
          <w:tab w:val="center" w:leader="dot" w:pos="9240"/>
        </w:tabs>
        <w:autoSpaceDN w:val="0"/>
        <w:jc w:val="center"/>
        <w:rPr>
          <w:rFonts w:eastAsia="方正仿宋_GBK"/>
          <w:sz w:val="30"/>
          <w:szCs w:val="30"/>
        </w:rPr>
      </w:pPr>
      <w:r>
        <w:rPr>
          <w:rFonts w:eastAsia="方正仿宋_GBK" w:hint="eastAsia"/>
          <w:sz w:val="30"/>
          <w:szCs w:val="30"/>
        </w:rPr>
        <w:t>五、一般公共预算财政拨款支出决算表</w:t>
      </w:r>
      <w:r>
        <w:rPr>
          <w:rFonts w:eastAsia="方正仿宋_GBK" w:hint="eastAsia"/>
          <w:sz w:val="30"/>
          <w:szCs w:val="30"/>
        </w:rPr>
        <w:tab/>
        <w:t>8</w:t>
      </w:r>
    </w:p>
    <w:p w:rsidR="00460F56" w:rsidRDefault="005707C6">
      <w:pPr>
        <w:pStyle w:val="2210"/>
        <w:tabs>
          <w:tab w:val="center" w:leader="dot" w:pos="9240"/>
        </w:tabs>
        <w:autoSpaceDN w:val="0"/>
        <w:jc w:val="center"/>
        <w:rPr>
          <w:rFonts w:eastAsia="方正仿宋_GBK"/>
          <w:sz w:val="30"/>
          <w:szCs w:val="30"/>
        </w:rPr>
      </w:pPr>
      <w:r>
        <w:rPr>
          <w:rFonts w:eastAsia="方正仿宋_GBK" w:hint="eastAsia"/>
          <w:sz w:val="30"/>
          <w:szCs w:val="30"/>
        </w:rPr>
        <w:t>六、一般公共预算财政拨款基本支出决算明细表</w:t>
      </w:r>
      <w:r>
        <w:rPr>
          <w:rFonts w:eastAsia="方正仿宋_GBK" w:hint="eastAsia"/>
          <w:sz w:val="30"/>
          <w:szCs w:val="30"/>
        </w:rPr>
        <w:tab/>
        <w:t>9</w:t>
      </w:r>
    </w:p>
    <w:p w:rsidR="00460F56" w:rsidRDefault="005707C6">
      <w:pPr>
        <w:pStyle w:val="2210"/>
        <w:tabs>
          <w:tab w:val="center" w:leader="dot" w:pos="9240"/>
        </w:tabs>
        <w:autoSpaceDN w:val="0"/>
        <w:jc w:val="center"/>
        <w:rPr>
          <w:rFonts w:eastAsia="方正仿宋_GBK"/>
          <w:sz w:val="30"/>
          <w:szCs w:val="30"/>
        </w:rPr>
      </w:pPr>
      <w:r>
        <w:rPr>
          <w:rFonts w:eastAsia="方正仿宋_GBK" w:hint="eastAsia"/>
          <w:sz w:val="30"/>
          <w:szCs w:val="30"/>
        </w:rPr>
        <w:t>七、政府性基金预算财政拨款收入支出决算表</w:t>
      </w:r>
      <w:r>
        <w:rPr>
          <w:rFonts w:eastAsia="方正仿宋_GBK" w:hint="eastAsia"/>
          <w:sz w:val="30"/>
          <w:szCs w:val="30"/>
        </w:rPr>
        <w:tab/>
        <w:t>10</w:t>
      </w:r>
    </w:p>
    <w:p w:rsidR="00460F56" w:rsidRDefault="005707C6">
      <w:pPr>
        <w:pStyle w:val="2210"/>
        <w:tabs>
          <w:tab w:val="center" w:leader="dot" w:pos="9240"/>
        </w:tabs>
        <w:autoSpaceDN w:val="0"/>
        <w:jc w:val="center"/>
        <w:rPr>
          <w:rFonts w:eastAsia="方正仿宋_GBK"/>
          <w:sz w:val="30"/>
          <w:szCs w:val="30"/>
        </w:rPr>
      </w:pPr>
      <w:r>
        <w:rPr>
          <w:rFonts w:eastAsia="方正仿宋_GBK" w:hint="eastAsia"/>
          <w:sz w:val="30"/>
          <w:szCs w:val="30"/>
        </w:rPr>
        <w:t>八、国有资本经营预算财政拨款支出决算表</w:t>
      </w:r>
      <w:r>
        <w:rPr>
          <w:rFonts w:eastAsia="方正仿宋_GBK" w:hint="eastAsia"/>
          <w:sz w:val="30"/>
          <w:szCs w:val="30"/>
        </w:rPr>
        <w:tab/>
      </w:r>
      <w:r>
        <w:rPr>
          <w:rFonts w:eastAsia="方正仿宋_GBK" w:hint="eastAsia"/>
          <w:sz w:val="30"/>
          <w:szCs w:val="30"/>
        </w:rPr>
        <w:t>11</w:t>
      </w:r>
    </w:p>
    <w:p w:rsidR="00460F56" w:rsidRDefault="005707C6">
      <w:pPr>
        <w:pStyle w:val="2210"/>
        <w:tabs>
          <w:tab w:val="center" w:leader="dot" w:pos="9240"/>
        </w:tabs>
        <w:autoSpaceDN w:val="0"/>
        <w:jc w:val="center"/>
        <w:rPr>
          <w:rFonts w:eastAsia="方正黑体_GBK"/>
          <w:sz w:val="32"/>
          <w:szCs w:val="32"/>
        </w:rPr>
      </w:pPr>
      <w:r>
        <w:rPr>
          <w:rFonts w:eastAsia="方正仿宋_GBK" w:hint="eastAsia"/>
          <w:sz w:val="30"/>
          <w:szCs w:val="30"/>
        </w:rPr>
        <w:t>九、财政拨款“三公”经费支出决算表</w:t>
      </w:r>
      <w:r>
        <w:rPr>
          <w:rFonts w:eastAsia="方正仿宋_GBK" w:hint="eastAsia"/>
          <w:sz w:val="30"/>
          <w:szCs w:val="30"/>
        </w:rPr>
        <w:tab/>
        <w:t>12</w:t>
      </w:r>
    </w:p>
    <w:p w:rsidR="00460F56" w:rsidRDefault="005707C6">
      <w:pPr>
        <w:pStyle w:val="2210"/>
        <w:tabs>
          <w:tab w:val="center" w:leader="dot" w:pos="9240"/>
        </w:tabs>
        <w:autoSpaceDN w:val="0"/>
        <w:jc w:val="center"/>
        <w:rPr>
          <w:rFonts w:eastAsia="方正仿宋_GBK"/>
          <w:sz w:val="30"/>
          <w:szCs w:val="30"/>
        </w:rPr>
      </w:pPr>
      <w:r>
        <w:rPr>
          <w:rFonts w:eastAsia="方正黑体_GBK" w:hint="eastAsia"/>
          <w:sz w:val="32"/>
          <w:szCs w:val="32"/>
        </w:rPr>
        <w:t>第三部分</w:t>
      </w:r>
      <w:r>
        <w:rPr>
          <w:rFonts w:eastAsia="方正黑体_GBK" w:hint="eastAsia"/>
          <w:sz w:val="32"/>
          <w:szCs w:val="32"/>
        </w:rPr>
        <w:t xml:space="preserve">  </w:t>
      </w:r>
      <w:r>
        <w:rPr>
          <w:rFonts w:eastAsia="方正黑体_GBK"/>
          <w:sz w:val="32"/>
          <w:szCs w:val="32"/>
        </w:rPr>
        <w:t>20</w:t>
      </w:r>
      <w:r>
        <w:rPr>
          <w:rFonts w:eastAsia="方正黑体_GBK" w:hint="eastAsia"/>
          <w:sz w:val="32"/>
          <w:szCs w:val="32"/>
        </w:rPr>
        <w:t>2</w:t>
      </w:r>
      <w:r>
        <w:rPr>
          <w:rFonts w:eastAsia="方正黑体_GBK"/>
          <w:sz w:val="32"/>
          <w:szCs w:val="32"/>
        </w:rPr>
        <w:t>4</w:t>
      </w:r>
      <w:r>
        <w:rPr>
          <w:rFonts w:eastAsia="方正黑体_GBK" w:hint="eastAsia"/>
          <w:sz w:val="32"/>
          <w:szCs w:val="32"/>
        </w:rPr>
        <w:t>年度部门决算情况说明</w:t>
      </w:r>
      <w:r>
        <w:rPr>
          <w:rFonts w:eastAsia="方正黑体_GBK" w:hint="eastAsia"/>
          <w:sz w:val="32"/>
          <w:szCs w:val="32"/>
        </w:rPr>
        <w:tab/>
      </w:r>
      <w:r>
        <w:rPr>
          <w:rFonts w:eastAsia="方正黑体_GBK"/>
          <w:sz w:val="32"/>
          <w:szCs w:val="32"/>
        </w:rPr>
        <w:t>1</w:t>
      </w:r>
      <w:r>
        <w:rPr>
          <w:rFonts w:eastAsia="方正黑体_GBK" w:hint="eastAsia"/>
          <w:sz w:val="32"/>
          <w:szCs w:val="32"/>
        </w:rPr>
        <w:t>3</w:t>
      </w:r>
    </w:p>
    <w:p w:rsidR="00460F56" w:rsidRDefault="005707C6">
      <w:pPr>
        <w:pStyle w:val="2210"/>
        <w:tabs>
          <w:tab w:val="center" w:leader="dot" w:pos="9240"/>
        </w:tabs>
        <w:autoSpaceDN w:val="0"/>
        <w:jc w:val="center"/>
        <w:rPr>
          <w:rFonts w:eastAsia="方正仿宋_GBK"/>
          <w:sz w:val="30"/>
          <w:szCs w:val="30"/>
        </w:rPr>
      </w:pPr>
      <w:r>
        <w:rPr>
          <w:rFonts w:eastAsia="方正仿宋_GBK" w:hint="eastAsia"/>
          <w:sz w:val="30"/>
          <w:szCs w:val="30"/>
        </w:rPr>
        <w:t>一、收入支出决算总体情况说明</w:t>
      </w:r>
      <w:r>
        <w:rPr>
          <w:rFonts w:eastAsia="方正仿宋_GBK" w:hint="eastAsia"/>
          <w:sz w:val="30"/>
          <w:szCs w:val="30"/>
        </w:rPr>
        <w:tab/>
      </w:r>
      <w:r>
        <w:rPr>
          <w:rFonts w:eastAsia="方正仿宋_GBK"/>
          <w:sz w:val="30"/>
          <w:szCs w:val="30"/>
        </w:rPr>
        <w:t>1</w:t>
      </w:r>
      <w:r>
        <w:rPr>
          <w:rFonts w:eastAsia="方正仿宋_GBK" w:hint="eastAsia"/>
          <w:sz w:val="30"/>
          <w:szCs w:val="30"/>
        </w:rPr>
        <w:t>4</w:t>
      </w:r>
    </w:p>
    <w:p w:rsidR="00460F56" w:rsidRDefault="005707C6">
      <w:pPr>
        <w:pStyle w:val="2210"/>
        <w:tabs>
          <w:tab w:val="center" w:leader="dot" w:pos="9240"/>
        </w:tabs>
        <w:autoSpaceDN w:val="0"/>
        <w:jc w:val="center"/>
        <w:rPr>
          <w:rFonts w:eastAsia="方正仿宋_GBK"/>
          <w:sz w:val="30"/>
          <w:szCs w:val="30"/>
        </w:rPr>
      </w:pPr>
      <w:r>
        <w:rPr>
          <w:rFonts w:eastAsia="方正仿宋_GBK" w:hint="eastAsia"/>
          <w:sz w:val="30"/>
          <w:szCs w:val="30"/>
        </w:rPr>
        <w:t>二、收入决算情况说明</w:t>
      </w:r>
      <w:r>
        <w:rPr>
          <w:rFonts w:eastAsia="方正仿宋_GBK" w:hint="eastAsia"/>
          <w:sz w:val="30"/>
          <w:szCs w:val="30"/>
        </w:rPr>
        <w:tab/>
      </w:r>
      <w:r>
        <w:rPr>
          <w:rFonts w:eastAsia="方正仿宋_GBK"/>
          <w:sz w:val="30"/>
          <w:szCs w:val="30"/>
        </w:rPr>
        <w:t>1</w:t>
      </w:r>
      <w:r>
        <w:rPr>
          <w:rFonts w:eastAsia="方正仿宋_GBK" w:hint="eastAsia"/>
          <w:sz w:val="30"/>
          <w:szCs w:val="30"/>
        </w:rPr>
        <w:t>5</w:t>
      </w:r>
    </w:p>
    <w:p w:rsidR="00460F56" w:rsidRDefault="005707C6">
      <w:pPr>
        <w:pStyle w:val="2210"/>
        <w:tabs>
          <w:tab w:val="center" w:leader="dot" w:pos="9240"/>
        </w:tabs>
        <w:autoSpaceDN w:val="0"/>
        <w:jc w:val="center"/>
        <w:rPr>
          <w:rFonts w:eastAsia="方正仿宋_GBK"/>
          <w:sz w:val="30"/>
          <w:szCs w:val="30"/>
        </w:rPr>
      </w:pPr>
      <w:r>
        <w:rPr>
          <w:rFonts w:eastAsia="方正仿宋_GBK" w:hint="eastAsia"/>
          <w:sz w:val="30"/>
          <w:szCs w:val="30"/>
        </w:rPr>
        <w:t>三、支出决算情况说明</w:t>
      </w:r>
      <w:r>
        <w:rPr>
          <w:rFonts w:eastAsia="方正仿宋_GBK" w:hint="eastAsia"/>
          <w:sz w:val="30"/>
          <w:szCs w:val="30"/>
        </w:rPr>
        <w:tab/>
      </w:r>
      <w:r>
        <w:rPr>
          <w:rFonts w:eastAsia="方正仿宋_GBK"/>
          <w:sz w:val="30"/>
          <w:szCs w:val="30"/>
        </w:rPr>
        <w:t>1</w:t>
      </w:r>
      <w:r>
        <w:rPr>
          <w:rFonts w:eastAsia="方正仿宋_GBK" w:hint="eastAsia"/>
          <w:sz w:val="30"/>
          <w:szCs w:val="30"/>
        </w:rPr>
        <w:t>6</w:t>
      </w:r>
    </w:p>
    <w:p w:rsidR="00460F56" w:rsidRDefault="005707C6">
      <w:pPr>
        <w:pStyle w:val="2210"/>
        <w:tabs>
          <w:tab w:val="center" w:leader="dot" w:pos="9240"/>
        </w:tabs>
        <w:autoSpaceDN w:val="0"/>
        <w:jc w:val="center"/>
        <w:rPr>
          <w:rFonts w:eastAsia="方正仿宋_GBK"/>
          <w:sz w:val="30"/>
          <w:szCs w:val="30"/>
        </w:rPr>
      </w:pPr>
      <w:r>
        <w:rPr>
          <w:rFonts w:eastAsia="方正仿宋_GBK" w:hint="eastAsia"/>
          <w:sz w:val="30"/>
          <w:szCs w:val="30"/>
        </w:rPr>
        <w:t>四、财政拨款收入支出决算总体情况说明</w:t>
      </w:r>
      <w:r>
        <w:rPr>
          <w:rFonts w:eastAsia="方正仿宋_GBK" w:hint="eastAsia"/>
          <w:sz w:val="30"/>
          <w:szCs w:val="30"/>
        </w:rPr>
        <w:tab/>
      </w:r>
      <w:r>
        <w:rPr>
          <w:rFonts w:eastAsia="方正仿宋_GBK"/>
          <w:sz w:val="30"/>
          <w:szCs w:val="30"/>
        </w:rPr>
        <w:t>1</w:t>
      </w:r>
      <w:r>
        <w:rPr>
          <w:rFonts w:eastAsia="方正仿宋_GBK" w:hint="eastAsia"/>
          <w:sz w:val="30"/>
          <w:szCs w:val="30"/>
        </w:rPr>
        <w:t>7</w:t>
      </w:r>
    </w:p>
    <w:p w:rsidR="00460F56" w:rsidRDefault="005707C6">
      <w:pPr>
        <w:pStyle w:val="2210"/>
        <w:tabs>
          <w:tab w:val="center" w:leader="dot" w:pos="9240"/>
        </w:tabs>
        <w:autoSpaceDN w:val="0"/>
        <w:jc w:val="center"/>
        <w:rPr>
          <w:rFonts w:eastAsia="方正仿宋_GBK"/>
          <w:sz w:val="30"/>
          <w:szCs w:val="30"/>
        </w:rPr>
      </w:pPr>
      <w:r>
        <w:rPr>
          <w:rFonts w:eastAsia="方正仿宋_GBK" w:hint="eastAsia"/>
          <w:sz w:val="30"/>
          <w:szCs w:val="30"/>
        </w:rPr>
        <w:t>五、一般公共预算财政拨款支出决算情况说明</w:t>
      </w:r>
      <w:r>
        <w:rPr>
          <w:rFonts w:eastAsia="方正仿宋_GBK" w:hint="eastAsia"/>
          <w:sz w:val="30"/>
          <w:szCs w:val="30"/>
        </w:rPr>
        <w:tab/>
      </w:r>
      <w:r>
        <w:rPr>
          <w:rFonts w:eastAsia="方正仿宋_GBK"/>
          <w:sz w:val="30"/>
          <w:szCs w:val="30"/>
        </w:rPr>
        <w:t>1</w:t>
      </w:r>
      <w:r>
        <w:rPr>
          <w:rFonts w:eastAsia="方正仿宋_GBK" w:hint="eastAsia"/>
          <w:sz w:val="30"/>
          <w:szCs w:val="30"/>
        </w:rPr>
        <w:t>8</w:t>
      </w:r>
    </w:p>
    <w:p w:rsidR="00460F56" w:rsidRDefault="005707C6">
      <w:pPr>
        <w:pStyle w:val="2210"/>
        <w:tabs>
          <w:tab w:val="center" w:leader="dot" w:pos="9240"/>
        </w:tabs>
        <w:autoSpaceDN w:val="0"/>
        <w:jc w:val="center"/>
        <w:rPr>
          <w:rFonts w:eastAsia="方正仿宋_GBK"/>
          <w:sz w:val="30"/>
          <w:szCs w:val="30"/>
        </w:rPr>
      </w:pPr>
      <w:r>
        <w:rPr>
          <w:rFonts w:eastAsia="方正仿宋_GBK" w:hint="eastAsia"/>
          <w:sz w:val="30"/>
          <w:szCs w:val="30"/>
        </w:rPr>
        <w:t>六、一般公共预算财政拨款基本支出决算情况说明</w:t>
      </w:r>
      <w:r>
        <w:rPr>
          <w:rFonts w:eastAsia="方正仿宋_GBK" w:hint="eastAsia"/>
          <w:sz w:val="30"/>
          <w:szCs w:val="30"/>
        </w:rPr>
        <w:tab/>
        <w:t>2</w:t>
      </w:r>
      <w:r>
        <w:rPr>
          <w:rFonts w:eastAsia="方正仿宋_GBK"/>
          <w:sz w:val="30"/>
          <w:szCs w:val="30"/>
        </w:rPr>
        <w:t>1</w:t>
      </w:r>
    </w:p>
    <w:p w:rsidR="00460F56" w:rsidRDefault="005707C6">
      <w:pPr>
        <w:pStyle w:val="2210"/>
        <w:tabs>
          <w:tab w:val="center" w:leader="dot" w:pos="9240"/>
        </w:tabs>
        <w:autoSpaceDN w:val="0"/>
        <w:jc w:val="center"/>
        <w:rPr>
          <w:rFonts w:eastAsia="方正仿宋_GBK"/>
          <w:sz w:val="30"/>
          <w:szCs w:val="30"/>
        </w:rPr>
      </w:pPr>
      <w:r>
        <w:rPr>
          <w:rFonts w:eastAsia="方正仿宋_GBK" w:hint="eastAsia"/>
          <w:sz w:val="30"/>
          <w:szCs w:val="30"/>
        </w:rPr>
        <w:lastRenderedPageBreak/>
        <w:t>七、</w:t>
      </w:r>
      <w:r>
        <w:rPr>
          <w:rFonts w:eastAsia="方正仿宋_GBK"/>
          <w:sz w:val="30"/>
          <w:szCs w:val="30"/>
        </w:rPr>
        <w:t>政府性基金预算财政拨款</w:t>
      </w:r>
      <w:r>
        <w:rPr>
          <w:rFonts w:eastAsia="方正仿宋_GBK" w:hint="eastAsia"/>
          <w:sz w:val="30"/>
          <w:szCs w:val="30"/>
        </w:rPr>
        <w:t>支出决算情况说明</w:t>
      </w:r>
      <w:r>
        <w:rPr>
          <w:rFonts w:eastAsia="方正仿宋_GBK" w:hint="eastAsia"/>
          <w:sz w:val="30"/>
          <w:szCs w:val="30"/>
        </w:rPr>
        <w:tab/>
        <w:t>21</w:t>
      </w:r>
    </w:p>
    <w:p w:rsidR="00460F56" w:rsidRDefault="005707C6">
      <w:pPr>
        <w:pStyle w:val="2710"/>
        <w:tabs>
          <w:tab w:val="center" w:leader="dot" w:pos="9240"/>
        </w:tabs>
        <w:autoSpaceDN w:val="0"/>
        <w:jc w:val="center"/>
        <w:rPr>
          <w:rFonts w:eastAsia="方正仿宋_GBK"/>
          <w:sz w:val="30"/>
          <w:szCs w:val="30"/>
        </w:rPr>
      </w:pPr>
      <w:r>
        <w:rPr>
          <w:rFonts w:eastAsia="方正仿宋_GBK"/>
          <w:sz w:val="30"/>
          <w:szCs w:val="30"/>
        </w:rPr>
        <w:t>八</w:t>
      </w:r>
      <w:r>
        <w:rPr>
          <w:rFonts w:eastAsia="方正仿宋_GBK" w:hint="eastAsia"/>
          <w:sz w:val="30"/>
          <w:szCs w:val="30"/>
        </w:rPr>
        <w:t>、财政拨款“三公”经费支出决算情况说明</w:t>
      </w:r>
      <w:r>
        <w:rPr>
          <w:rFonts w:eastAsia="方正仿宋_GBK" w:hint="eastAsia"/>
          <w:sz w:val="30"/>
          <w:szCs w:val="30"/>
        </w:rPr>
        <w:tab/>
        <w:t>21</w:t>
      </w:r>
    </w:p>
    <w:p w:rsidR="00460F56" w:rsidRDefault="005707C6">
      <w:pPr>
        <w:pStyle w:val="2210"/>
        <w:tabs>
          <w:tab w:val="center" w:leader="dot" w:pos="9240"/>
        </w:tabs>
        <w:autoSpaceDN w:val="0"/>
        <w:jc w:val="center"/>
        <w:rPr>
          <w:rFonts w:eastAsia="方正仿宋_GBK"/>
          <w:sz w:val="30"/>
          <w:szCs w:val="30"/>
        </w:rPr>
      </w:pPr>
      <w:r>
        <w:rPr>
          <w:rFonts w:eastAsia="方正仿宋_GBK"/>
          <w:sz w:val="30"/>
          <w:szCs w:val="30"/>
        </w:rPr>
        <w:t>九</w:t>
      </w:r>
      <w:r>
        <w:rPr>
          <w:rFonts w:eastAsia="方正仿宋_GBK" w:hint="eastAsia"/>
          <w:sz w:val="30"/>
          <w:szCs w:val="30"/>
        </w:rPr>
        <w:t>、机关运行经费支出说明</w:t>
      </w:r>
      <w:r>
        <w:rPr>
          <w:rFonts w:eastAsia="方正仿宋_GBK" w:hint="eastAsia"/>
          <w:sz w:val="30"/>
          <w:szCs w:val="30"/>
        </w:rPr>
        <w:tab/>
        <w:t>21</w:t>
      </w:r>
    </w:p>
    <w:p w:rsidR="00460F56" w:rsidRDefault="005707C6">
      <w:pPr>
        <w:pStyle w:val="2210"/>
        <w:tabs>
          <w:tab w:val="center" w:leader="dot" w:pos="9240"/>
        </w:tabs>
        <w:autoSpaceDN w:val="0"/>
        <w:jc w:val="center"/>
        <w:rPr>
          <w:rFonts w:eastAsia="方正仿宋_GBK"/>
          <w:sz w:val="30"/>
          <w:szCs w:val="30"/>
        </w:rPr>
      </w:pPr>
      <w:r>
        <w:rPr>
          <w:rFonts w:eastAsia="方正仿宋_GBK"/>
          <w:sz w:val="30"/>
          <w:szCs w:val="30"/>
        </w:rPr>
        <w:t>十</w:t>
      </w:r>
      <w:r>
        <w:rPr>
          <w:rFonts w:eastAsia="方正仿宋_GBK" w:hint="eastAsia"/>
          <w:sz w:val="30"/>
          <w:szCs w:val="30"/>
        </w:rPr>
        <w:t>、政府采购支出说明</w:t>
      </w:r>
      <w:r>
        <w:rPr>
          <w:rFonts w:eastAsia="方正仿宋_GBK" w:hint="eastAsia"/>
          <w:sz w:val="30"/>
          <w:szCs w:val="30"/>
        </w:rPr>
        <w:tab/>
        <w:t>2</w:t>
      </w:r>
      <w:r>
        <w:rPr>
          <w:rFonts w:eastAsia="方正仿宋_GBK"/>
          <w:sz w:val="30"/>
          <w:szCs w:val="30"/>
        </w:rPr>
        <w:t>1</w:t>
      </w:r>
    </w:p>
    <w:p w:rsidR="00460F56" w:rsidRDefault="005707C6">
      <w:pPr>
        <w:pStyle w:val="2210"/>
        <w:tabs>
          <w:tab w:val="center" w:leader="dot" w:pos="9240"/>
        </w:tabs>
        <w:autoSpaceDN w:val="0"/>
        <w:jc w:val="center"/>
        <w:rPr>
          <w:rFonts w:eastAsia="方正仿宋_GBK"/>
          <w:sz w:val="30"/>
          <w:szCs w:val="30"/>
        </w:rPr>
      </w:pPr>
      <w:r>
        <w:rPr>
          <w:rFonts w:eastAsia="方正仿宋_GBK" w:hint="eastAsia"/>
          <w:sz w:val="30"/>
          <w:szCs w:val="30"/>
        </w:rPr>
        <w:t>十</w:t>
      </w:r>
      <w:r>
        <w:rPr>
          <w:rFonts w:eastAsia="方正仿宋_GBK"/>
          <w:sz w:val="30"/>
          <w:szCs w:val="30"/>
        </w:rPr>
        <w:t>一</w:t>
      </w:r>
      <w:r>
        <w:rPr>
          <w:rFonts w:eastAsia="方正仿宋_GBK" w:hint="eastAsia"/>
          <w:sz w:val="30"/>
          <w:szCs w:val="30"/>
        </w:rPr>
        <w:t>、国有资产占用情况说明</w:t>
      </w:r>
      <w:r>
        <w:rPr>
          <w:rFonts w:eastAsia="方正仿宋_GBK" w:hint="eastAsia"/>
          <w:sz w:val="30"/>
          <w:szCs w:val="30"/>
        </w:rPr>
        <w:tab/>
        <w:t>2</w:t>
      </w:r>
      <w:r>
        <w:rPr>
          <w:rFonts w:eastAsia="方正仿宋_GBK"/>
          <w:sz w:val="30"/>
          <w:szCs w:val="30"/>
        </w:rPr>
        <w:t>1</w:t>
      </w:r>
    </w:p>
    <w:p w:rsidR="00460F56" w:rsidRDefault="005707C6">
      <w:pPr>
        <w:pStyle w:val="2210"/>
        <w:tabs>
          <w:tab w:val="center" w:leader="dot" w:pos="9240"/>
        </w:tabs>
        <w:autoSpaceDN w:val="0"/>
        <w:jc w:val="center"/>
        <w:rPr>
          <w:rFonts w:eastAsia="方正黑体_GBK"/>
          <w:sz w:val="32"/>
          <w:szCs w:val="32"/>
        </w:rPr>
      </w:pPr>
      <w:r>
        <w:rPr>
          <w:rFonts w:eastAsia="方正仿宋_GBK" w:hint="eastAsia"/>
          <w:sz w:val="30"/>
          <w:szCs w:val="30"/>
        </w:rPr>
        <w:t>十</w:t>
      </w:r>
      <w:r>
        <w:rPr>
          <w:rFonts w:eastAsia="方正仿宋_GBK"/>
          <w:sz w:val="30"/>
          <w:szCs w:val="30"/>
        </w:rPr>
        <w:t>二</w:t>
      </w:r>
      <w:r>
        <w:rPr>
          <w:rFonts w:eastAsia="方正仿宋_GBK" w:hint="eastAsia"/>
          <w:sz w:val="30"/>
          <w:szCs w:val="30"/>
        </w:rPr>
        <w:t>、关于</w:t>
      </w:r>
      <w:r>
        <w:rPr>
          <w:rFonts w:eastAsia="方正仿宋_GBK" w:hint="eastAsia"/>
          <w:sz w:val="30"/>
          <w:szCs w:val="30"/>
        </w:rPr>
        <w:t>202</w:t>
      </w:r>
      <w:r>
        <w:rPr>
          <w:rFonts w:eastAsia="方正仿宋_GBK"/>
          <w:sz w:val="30"/>
          <w:szCs w:val="30"/>
        </w:rPr>
        <w:t>4</w:t>
      </w:r>
      <w:r>
        <w:rPr>
          <w:rFonts w:eastAsia="方正仿宋_GBK" w:hint="eastAsia"/>
          <w:sz w:val="30"/>
          <w:szCs w:val="30"/>
        </w:rPr>
        <w:t>年度预算绩效情况的说明</w:t>
      </w:r>
      <w:r>
        <w:rPr>
          <w:rFonts w:eastAsia="方正仿宋_GBK" w:hint="eastAsia"/>
          <w:sz w:val="30"/>
          <w:szCs w:val="30"/>
        </w:rPr>
        <w:tab/>
        <w:t>2</w:t>
      </w:r>
      <w:r>
        <w:rPr>
          <w:rFonts w:eastAsia="方正仿宋_GBK"/>
          <w:sz w:val="30"/>
          <w:szCs w:val="30"/>
        </w:rPr>
        <w:t>2</w:t>
      </w:r>
    </w:p>
    <w:p w:rsidR="00460F56" w:rsidRDefault="005707C6">
      <w:pPr>
        <w:pStyle w:val="2210"/>
        <w:tabs>
          <w:tab w:val="center" w:leader="dot" w:pos="9240"/>
        </w:tabs>
        <w:autoSpaceDN w:val="0"/>
        <w:jc w:val="center"/>
        <w:rPr>
          <w:rFonts w:eastAsia="方正仿宋_GBK"/>
          <w:sz w:val="30"/>
          <w:szCs w:val="30"/>
        </w:rPr>
      </w:pPr>
      <w:r>
        <w:rPr>
          <w:rFonts w:eastAsia="方正黑体_GBK" w:hint="eastAsia"/>
          <w:sz w:val="32"/>
          <w:szCs w:val="32"/>
        </w:rPr>
        <w:t>第四部分</w:t>
      </w:r>
      <w:r>
        <w:rPr>
          <w:rFonts w:eastAsia="方正黑体_GBK" w:hint="eastAsia"/>
          <w:sz w:val="32"/>
          <w:szCs w:val="32"/>
        </w:rPr>
        <w:t xml:space="preserve">  </w:t>
      </w:r>
      <w:r>
        <w:rPr>
          <w:rFonts w:eastAsia="方正黑体_GBK" w:hint="eastAsia"/>
          <w:sz w:val="32"/>
          <w:szCs w:val="32"/>
        </w:rPr>
        <w:t>名词解释</w:t>
      </w:r>
      <w:r>
        <w:rPr>
          <w:rFonts w:eastAsia="方正黑体_GBK" w:hint="eastAsia"/>
          <w:sz w:val="32"/>
          <w:szCs w:val="32"/>
        </w:rPr>
        <w:tab/>
        <w:t>2</w:t>
      </w:r>
      <w:r>
        <w:rPr>
          <w:rFonts w:eastAsia="方正黑体_GBK"/>
          <w:sz w:val="32"/>
          <w:szCs w:val="32"/>
        </w:rPr>
        <w:t>6</w:t>
      </w:r>
    </w:p>
    <w:p w:rsidR="00460F56" w:rsidRDefault="005707C6">
      <w:pPr>
        <w:pStyle w:val="3010"/>
        <w:tabs>
          <w:tab w:val="center" w:leader="dot" w:pos="9240"/>
        </w:tabs>
        <w:autoSpaceDN w:val="0"/>
        <w:jc w:val="center"/>
        <w:rPr>
          <w:rFonts w:eastAsia="方正仿宋_GBK"/>
          <w:sz w:val="30"/>
          <w:szCs w:val="30"/>
        </w:rPr>
      </w:pPr>
      <w:r>
        <w:rPr>
          <w:rFonts w:eastAsia="方正黑体_GBK" w:hint="eastAsia"/>
          <w:sz w:val="32"/>
          <w:szCs w:val="32"/>
        </w:rPr>
        <w:t>第</w:t>
      </w:r>
      <w:r>
        <w:rPr>
          <w:rFonts w:eastAsia="方正黑体_GBK"/>
          <w:sz w:val="32"/>
          <w:szCs w:val="32"/>
        </w:rPr>
        <w:t>五</w:t>
      </w:r>
      <w:r>
        <w:rPr>
          <w:rFonts w:eastAsia="方正黑体_GBK" w:hint="eastAsia"/>
          <w:sz w:val="32"/>
          <w:szCs w:val="32"/>
        </w:rPr>
        <w:t>部分</w:t>
      </w:r>
      <w:r>
        <w:rPr>
          <w:rFonts w:eastAsia="方正黑体_GBK" w:hint="eastAsia"/>
          <w:sz w:val="32"/>
          <w:szCs w:val="32"/>
        </w:rPr>
        <w:t xml:space="preserve">  </w:t>
      </w:r>
      <w:r>
        <w:rPr>
          <w:rFonts w:eastAsia="方正黑体_GBK"/>
          <w:sz w:val="32"/>
          <w:szCs w:val="32"/>
        </w:rPr>
        <w:t>附件</w:t>
      </w:r>
      <w:r>
        <w:rPr>
          <w:rFonts w:eastAsia="方正黑体_GBK" w:hint="eastAsia"/>
          <w:sz w:val="32"/>
          <w:szCs w:val="32"/>
        </w:rPr>
        <w:tab/>
      </w:r>
      <w:r>
        <w:rPr>
          <w:rFonts w:eastAsia="方正黑体_GBK"/>
          <w:sz w:val="32"/>
          <w:szCs w:val="32"/>
        </w:rPr>
        <w:t>30</w:t>
      </w: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sectPr w:rsidR="00460F56">
          <w:footerReference w:type="default" r:id="rId7"/>
          <w:pgSz w:w="11906" w:h="16838"/>
          <w:pgMar w:top="1440" w:right="1800" w:bottom="1440" w:left="1800" w:header="851" w:footer="992" w:gutter="0"/>
          <w:cols w:space="720"/>
          <w:docGrid w:type="lines" w:linePitch="312"/>
        </w:sectPr>
      </w:pPr>
    </w:p>
    <w:p w:rsidR="00460F56" w:rsidRDefault="00460F56">
      <w:pPr>
        <w:jc w:val="left"/>
      </w:pPr>
    </w:p>
    <w:p w:rsidR="00460F56" w:rsidRDefault="00460F56">
      <w:pPr>
        <w:pStyle w:val="2210"/>
        <w:autoSpaceDN w:val="0"/>
        <w:jc w:val="left"/>
        <w:rPr>
          <w:rFonts w:ascii="方正黑体_GBK" w:eastAsia="方正黑体_GBK"/>
          <w:b/>
          <w:sz w:val="84"/>
          <w:szCs w:val="84"/>
        </w:rPr>
      </w:pPr>
    </w:p>
    <w:p w:rsidR="00460F56" w:rsidRDefault="00460F56">
      <w:pPr>
        <w:pStyle w:val="2210"/>
        <w:autoSpaceDN w:val="0"/>
        <w:jc w:val="left"/>
        <w:rPr>
          <w:rFonts w:ascii="方正黑体_GBK" w:eastAsia="方正黑体_GBK"/>
          <w:b/>
          <w:sz w:val="84"/>
          <w:szCs w:val="84"/>
        </w:rPr>
      </w:pPr>
    </w:p>
    <w:p w:rsidR="00460F56" w:rsidRDefault="00460F56">
      <w:pPr>
        <w:pStyle w:val="2210"/>
        <w:autoSpaceDN w:val="0"/>
        <w:jc w:val="left"/>
        <w:rPr>
          <w:rFonts w:ascii="方正黑体_GBK" w:eastAsia="方正黑体_GBK"/>
          <w:b/>
          <w:sz w:val="84"/>
          <w:szCs w:val="84"/>
        </w:rPr>
      </w:pPr>
    </w:p>
    <w:p w:rsidR="00460F56" w:rsidRDefault="005707C6">
      <w:pPr>
        <w:pStyle w:val="2210"/>
        <w:autoSpaceDN w:val="0"/>
        <w:jc w:val="center"/>
        <w:rPr>
          <w:rFonts w:ascii="方正黑体_GBK" w:eastAsia="方正黑体_GBK"/>
          <w:b/>
        </w:rPr>
      </w:pPr>
      <w:r>
        <w:rPr>
          <w:rFonts w:ascii="方正黑体_GBK" w:eastAsia="方正黑体_GBK" w:hint="eastAsia"/>
          <w:b/>
          <w:sz w:val="84"/>
          <w:szCs w:val="84"/>
        </w:rPr>
        <w:t>第一部分</w:t>
      </w:r>
    </w:p>
    <w:p w:rsidR="00460F56" w:rsidRDefault="005707C6">
      <w:pPr>
        <w:pStyle w:val="2210"/>
        <w:autoSpaceDN w:val="0"/>
        <w:jc w:val="center"/>
        <w:rPr>
          <w:rFonts w:ascii="方正黑体_GBK" w:eastAsia="方正黑体_GBK"/>
          <w:b/>
        </w:rPr>
      </w:pPr>
      <w:r>
        <w:rPr>
          <w:rFonts w:eastAsia="方正黑体_GBK" w:cs="仿宋"/>
          <w:b/>
          <w:sz w:val="84"/>
          <w:szCs w:val="84"/>
        </w:rPr>
        <w:t>延吉</w:t>
      </w:r>
      <w:r>
        <w:rPr>
          <w:rFonts w:eastAsia="方正黑体_GBK" w:cs="仿宋" w:hint="eastAsia"/>
          <w:b/>
          <w:sz w:val="84"/>
          <w:szCs w:val="84"/>
        </w:rPr>
        <w:t>国际旅行卫生保健中心（延吉海关口岸门诊部）</w:t>
      </w:r>
      <w:r>
        <w:rPr>
          <w:rFonts w:ascii="方正黑体_GBK" w:eastAsia="方正黑体_GBK" w:hint="eastAsia"/>
          <w:b/>
          <w:sz w:val="84"/>
          <w:szCs w:val="84"/>
        </w:rPr>
        <w:t>概况</w:t>
      </w:r>
    </w:p>
    <w:p w:rsidR="00460F56" w:rsidRDefault="00460F56">
      <w:pPr>
        <w:rPr>
          <w:rFonts w:ascii="方正黑体_GBK" w:eastAsia="方正黑体_GBK"/>
          <w:b/>
          <w:sz w:val="84"/>
          <w:szCs w:val="84"/>
        </w:rPr>
      </w:pPr>
    </w:p>
    <w:p w:rsidR="00460F56" w:rsidRDefault="00460F56">
      <w:pPr>
        <w:rPr>
          <w:rFonts w:ascii="方正黑体_GBK" w:eastAsia="方正黑体_GBK"/>
          <w:b/>
          <w:sz w:val="84"/>
          <w:szCs w:val="84"/>
        </w:rPr>
      </w:pPr>
    </w:p>
    <w:p w:rsidR="00460F56" w:rsidRDefault="00460F56">
      <w:pPr>
        <w:rPr>
          <w:rFonts w:ascii="方正黑体_GBK" w:eastAsia="方正黑体_GBK"/>
          <w:b/>
          <w:sz w:val="84"/>
          <w:szCs w:val="84"/>
        </w:rPr>
      </w:pPr>
    </w:p>
    <w:p w:rsidR="00460F56" w:rsidRDefault="00460F56">
      <w:pPr>
        <w:rPr>
          <w:rFonts w:ascii="方正黑体_GBK" w:eastAsia="方正黑体_GBK"/>
          <w:b/>
          <w:sz w:val="28"/>
          <w:szCs w:val="28"/>
        </w:rPr>
      </w:pPr>
    </w:p>
    <w:p w:rsidR="00460F56" w:rsidRDefault="005707C6">
      <w:pPr>
        <w:pStyle w:val="2210"/>
        <w:autoSpaceDN w:val="0"/>
        <w:spacing w:line="560" w:lineRule="exact"/>
        <w:ind w:firstLineChars="200" w:firstLine="640"/>
        <w:rPr>
          <w:rFonts w:ascii="方正黑体_GBK" w:eastAsia="方正黑体_GBK" w:cs="Arial"/>
          <w:color w:val="000000"/>
          <w:kern w:val="0"/>
          <w:sz w:val="32"/>
          <w:szCs w:val="32"/>
        </w:rPr>
      </w:pPr>
      <w:r>
        <w:rPr>
          <w:rFonts w:ascii="方正黑体_GBK" w:eastAsia="方正黑体_GBK" w:hint="eastAsia"/>
          <w:sz w:val="32"/>
          <w:szCs w:val="32"/>
        </w:rPr>
        <w:lastRenderedPageBreak/>
        <w:t>一、</w:t>
      </w:r>
      <w:r>
        <w:rPr>
          <w:rFonts w:ascii="方正黑体_GBK" w:eastAsia="方正黑体_GBK" w:cs="Arial" w:hint="eastAsia"/>
          <w:color w:val="000000"/>
          <w:kern w:val="0"/>
          <w:sz w:val="32"/>
          <w:szCs w:val="32"/>
        </w:rPr>
        <w:t>部门职责</w:t>
      </w:r>
    </w:p>
    <w:p w:rsidR="00460F56" w:rsidRDefault="005707C6">
      <w:pPr>
        <w:spacing w:line="560" w:lineRule="exact"/>
        <w:ind w:firstLine="623"/>
        <w:rPr>
          <w:rFonts w:ascii="方正仿宋_GBK" w:eastAsia="方正仿宋_GBK"/>
          <w:sz w:val="32"/>
          <w:szCs w:val="32"/>
        </w:rPr>
      </w:pPr>
      <w:r>
        <w:rPr>
          <w:rFonts w:ascii="方正仿宋_GBK" w:eastAsia="方正仿宋_GBK" w:hint="eastAsia"/>
          <w:sz w:val="32"/>
          <w:szCs w:val="32"/>
        </w:rPr>
        <w:t>延吉国际旅行卫生保健中心（延吉海关口岸门诊部）是延吉海关所属的独立法人事业单位。中心在延边州卫计委取得《医疗机构执业许可证》，主要从事地区出入境人员传染病监测、健康体检、预防接种、健康咨询及口岸卫生检疫技术支撑等工作，机构规格为正科级。</w:t>
      </w:r>
      <w:bookmarkStart w:id="1" w:name="_bookmark4"/>
      <w:bookmarkEnd w:id="1"/>
    </w:p>
    <w:p w:rsidR="00460F56" w:rsidRDefault="005707C6">
      <w:pPr>
        <w:pStyle w:val="2210"/>
        <w:autoSpaceDN w:val="0"/>
        <w:spacing w:line="560" w:lineRule="exact"/>
        <w:ind w:firstLineChars="200" w:firstLine="640"/>
        <w:rPr>
          <w:rFonts w:ascii="方正楷体_GBK" w:eastAsia="方正楷体_GBK"/>
          <w:b/>
          <w:bCs/>
          <w:sz w:val="32"/>
          <w:szCs w:val="32"/>
        </w:rPr>
      </w:pPr>
      <w:r>
        <w:rPr>
          <w:rFonts w:ascii="方正黑体_GBK" w:eastAsia="方正黑体_GBK" w:hint="eastAsia"/>
          <w:sz w:val="32"/>
          <w:szCs w:val="32"/>
        </w:rPr>
        <w:t>二、机构设置</w:t>
      </w:r>
    </w:p>
    <w:p w:rsidR="00460F56" w:rsidRDefault="005707C6">
      <w:pPr>
        <w:spacing w:line="560" w:lineRule="exact"/>
        <w:ind w:firstLineChars="200" w:firstLine="620"/>
      </w:pPr>
      <w:r>
        <w:rPr>
          <w:rFonts w:ascii="方正仿宋_GBK" w:eastAsia="方正仿宋_GBK" w:hint="eastAsia"/>
          <w:sz w:val="31"/>
          <w:szCs w:val="31"/>
        </w:rPr>
        <w:t>延吉保健中心设有：</w:t>
      </w:r>
      <w:r>
        <w:rPr>
          <w:rFonts w:ascii="方正仿宋_GBK" w:eastAsia="方正仿宋_GBK" w:hint="eastAsia"/>
          <w:sz w:val="31"/>
          <w:szCs w:val="31"/>
        </w:rPr>
        <w:t>X</w:t>
      </w:r>
      <w:r>
        <w:rPr>
          <w:rFonts w:ascii="方正仿宋_GBK" w:eastAsia="方正仿宋_GBK" w:hint="eastAsia"/>
          <w:sz w:val="31"/>
          <w:szCs w:val="31"/>
        </w:rPr>
        <w:t>光检查室、前台（登记、咨询、收费）、内科、外科、妇科、五官科、采血室、预防接种室、</w:t>
      </w:r>
      <w:r>
        <w:rPr>
          <w:rFonts w:ascii="方正仿宋_GBK" w:eastAsia="方正仿宋_GBK" w:hint="eastAsia"/>
          <w:sz w:val="31"/>
          <w:szCs w:val="31"/>
        </w:rPr>
        <w:t>B</w:t>
      </w:r>
      <w:r>
        <w:rPr>
          <w:rFonts w:ascii="方正仿宋_GBK" w:eastAsia="方正仿宋_GBK" w:hint="eastAsia"/>
          <w:sz w:val="31"/>
          <w:szCs w:val="31"/>
        </w:rPr>
        <w:t>超检查室、心电图检查室、签证室、医学实验室等科室。</w:t>
      </w:r>
      <w:bookmarkStart w:id="2" w:name="_bookmark5"/>
      <w:bookmarkEnd w:id="2"/>
    </w:p>
    <w:p w:rsidR="00460F56" w:rsidRDefault="005707C6">
      <w:pPr>
        <w:kinsoku w:val="0"/>
        <w:autoSpaceDE w:val="0"/>
        <w:autoSpaceDN w:val="0"/>
        <w:spacing w:line="560" w:lineRule="exact"/>
        <w:ind w:firstLineChars="200" w:firstLine="640"/>
        <w:rPr>
          <w:rFonts w:eastAsia="方正仿宋_GBK"/>
          <w:sz w:val="32"/>
          <w:szCs w:val="32"/>
        </w:rPr>
      </w:pPr>
      <w:r>
        <w:rPr>
          <w:rFonts w:eastAsia="方正仿宋_GBK" w:hint="eastAsia"/>
          <w:sz w:val="32"/>
          <w:szCs w:val="32"/>
        </w:rPr>
        <w:t>纳入</w:t>
      </w:r>
      <w:r>
        <w:rPr>
          <w:rFonts w:eastAsia="方正仿宋_GBK"/>
          <w:sz w:val="32"/>
          <w:szCs w:val="32"/>
        </w:rPr>
        <w:t>延吉国际旅行卫生保健中心</w:t>
      </w:r>
      <w:r>
        <w:rPr>
          <w:rFonts w:eastAsia="方正仿宋_GBK" w:hint="eastAsia"/>
          <w:sz w:val="32"/>
          <w:szCs w:val="32"/>
        </w:rPr>
        <w:t>（</w:t>
      </w:r>
      <w:r>
        <w:rPr>
          <w:rFonts w:eastAsia="方正仿宋_GBK"/>
          <w:sz w:val="32"/>
          <w:szCs w:val="32"/>
        </w:rPr>
        <w:t>延吉海关口岸门诊部</w:t>
      </w:r>
      <w:r>
        <w:rPr>
          <w:rFonts w:eastAsia="方正仿宋_GBK" w:hint="eastAsia"/>
          <w:sz w:val="32"/>
          <w:szCs w:val="32"/>
        </w:rPr>
        <w:t>）</w:t>
      </w:r>
      <w:r>
        <w:rPr>
          <w:rFonts w:eastAsia="方正仿宋_GBK"/>
          <w:sz w:val="32"/>
          <w:szCs w:val="32"/>
        </w:rPr>
        <w:t>20</w:t>
      </w:r>
      <w:r>
        <w:rPr>
          <w:rFonts w:eastAsia="方正仿宋_GBK" w:hint="eastAsia"/>
          <w:sz w:val="32"/>
          <w:szCs w:val="32"/>
        </w:rPr>
        <w:t>2</w:t>
      </w:r>
      <w:r>
        <w:rPr>
          <w:rFonts w:eastAsia="方正仿宋_GBK"/>
          <w:sz w:val="32"/>
          <w:szCs w:val="32"/>
        </w:rPr>
        <w:t>4</w:t>
      </w:r>
      <w:r>
        <w:rPr>
          <w:rFonts w:eastAsia="方正仿宋_GBK" w:hint="eastAsia"/>
          <w:sz w:val="32"/>
          <w:szCs w:val="32"/>
        </w:rPr>
        <w:t>年部门决算编制范围的单位详细情况见下表：</w:t>
      </w:r>
    </w:p>
    <w:p w:rsidR="00460F56" w:rsidRDefault="00460F56"/>
    <w:p w:rsidR="00460F56" w:rsidRDefault="00460F56"/>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64"/>
        <w:gridCol w:w="7353"/>
      </w:tblGrid>
      <w:tr w:rsidR="00460F56">
        <w:trPr>
          <w:trHeight w:val="391"/>
          <w:jc w:val="center"/>
        </w:trPr>
        <w:tc>
          <w:tcPr>
            <w:tcW w:w="1564" w:type="dxa"/>
            <w:vAlign w:val="center"/>
          </w:tcPr>
          <w:p w:rsidR="00460F56" w:rsidRDefault="005707C6">
            <w:pPr>
              <w:pStyle w:val="262510"/>
              <w:ind w:firstLineChars="0" w:firstLine="0"/>
              <w:jc w:val="center"/>
              <w:rPr>
                <w:rFonts w:ascii="方正仿宋_GBK" w:eastAsia="方正仿宋_GBK"/>
                <w:bCs/>
                <w:sz w:val="32"/>
                <w:szCs w:val="32"/>
              </w:rPr>
            </w:pPr>
            <w:r>
              <w:rPr>
                <w:rFonts w:ascii="方正仿宋_GBK" w:eastAsia="方正仿宋_GBK" w:hint="eastAsia"/>
                <w:bCs/>
                <w:sz w:val="32"/>
                <w:szCs w:val="32"/>
              </w:rPr>
              <w:t>序号</w:t>
            </w:r>
          </w:p>
        </w:tc>
        <w:tc>
          <w:tcPr>
            <w:tcW w:w="7353" w:type="dxa"/>
            <w:vAlign w:val="center"/>
          </w:tcPr>
          <w:p w:rsidR="00460F56" w:rsidRDefault="005707C6">
            <w:pPr>
              <w:pStyle w:val="262510"/>
              <w:ind w:firstLineChars="0" w:firstLine="0"/>
              <w:jc w:val="center"/>
              <w:rPr>
                <w:rFonts w:ascii="方正仿宋_GBK" w:eastAsia="方正仿宋_GBK"/>
                <w:bCs/>
                <w:sz w:val="32"/>
                <w:szCs w:val="32"/>
              </w:rPr>
            </w:pPr>
            <w:r>
              <w:rPr>
                <w:rFonts w:ascii="方正仿宋_GBK" w:eastAsia="方正仿宋_GBK" w:hint="eastAsia"/>
                <w:bCs/>
                <w:sz w:val="32"/>
                <w:szCs w:val="32"/>
              </w:rPr>
              <w:t>单位名称</w:t>
            </w:r>
          </w:p>
        </w:tc>
      </w:tr>
      <w:tr w:rsidR="00460F56">
        <w:trPr>
          <w:trHeight w:val="391"/>
          <w:jc w:val="center"/>
        </w:trPr>
        <w:tc>
          <w:tcPr>
            <w:tcW w:w="1564" w:type="dxa"/>
            <w:vAlign w:val="center"/>
          </w:tcPr>
          <w:p w:rsidR="00460F56" w:rsidRDefault="005707C6">
            <w:pPr>
              <w:pStyle w:val="262510"/>
              <w:ind w:firstLineChars="0" w:firstLine="0"/>
              <w:jc w:val="center"/>
              <w:rPr>
                <w:rFonts w:ascii="Times New Roman" w:eastAsia="方正仿宋_GBK" w:hAnsi="Times New Roman"/>
                <w:bCs/>
                <w:sz w:val="32"/>
                <w:szCs w:val="32"/>
              </w:rPr>
            </w:pPr>
            <w:r>
              <w:rPr>
                <w:rFonts w:ascii="Times New Roman" w:eastAsia="方正仿宋_GBK" w:hAnsi="Times New Roman"/>
                <w:bCs/>
                <w:sz w:val="32"/>
                <w:szCs w:val="32"/>
              </w:rPr>
              <w:t>1</w:t>
            </w:r>
          </w:p>
        </w:tc>
        <w:tc>
          <w:tcPr>
            <w:tcW w:w="7353" w:type="dxa"/>
            <w:vAlign w:val="center"/>
          </w:tcPr>
          <w:p w:rsidR="00460F56" w:rsidRDefault="005707C6">
            <w:pPr>
              <w:pStyle w:val="262510"/>
              <w:ind w:firstLineChars="0" w:firstLine="0"/>
              <w:jc w:val="center"/>
              <w:rPr>
                <w:rFonts w:ascii="方正仿宋_GBK" w:eastAsia="方正仿宋_GBK"/>
                <w:bCs/>
                <w:sz w:val="32"/>
                <w:szCs w:val="32"/>
              </w:rPr>
            </w:pPr>
            <w:r>
              <w:rPr>
                <w:rFonts w:ascii="方正仿宋_GBK" w:eastAsia="方正仿宋_GBK" w:hint="eastAsia"/>
                <w:sz w:val="32"/>
                <w:szCs w:val="32"/>
              </w:rPr>
              <w:t>延吉国际旅行卫生保健中心（延吉海关口岸门诊部）</w:t>
            </w:r>
          </w:p>
        </w:tc>
      </w:tr>
    </w:tbl>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pStyle w:val="2210"/>
        <w:autoSpaceDN w:val="0"/>
        <w:jc w:val="left"/>
        <w:rPr>
          <w:rFonts w:ascii="方正黑体_GBK" w:eastAsia="方正黑体_GBK"/>
          <w:b/>
          <w:sz w:val="84"/>
          <w:szCs w:val="84"/>
        </w:rPr>
      </w:pPr>
    </w:p>
    <w:p w:rsidR="00460F56" w:rsidRDefault="00460F56">
      <w:pPr>
        <w:pStyle w:val="2210"/>
        <w:autoSpaceDN w:val="0"/>
        <w:jc w:val="left"/>
        <w:rPr>
          <w:rFonts w:ascii="方正黑体_GBK" w:eastAsia="方正黑体_GBK"/>
          <w:b/>
          <w:sz w:val="84"/>
          <w:szCs w:val="84"/>
        </w:rPr>
      </w:pPr>
    </w:p>
    <w:p w:rsidR="00460F56" w:rsidRDefault="00460F56">
      <w:pPr>
        <w:pStyle w:val="2210"/>
        <w:autoSpaceDN w:val="0"/>
        <w:jc w:val="left"/>
        <w:rPr>
          <w:rFonts w:ascii="方正黑体_GBK" w:eastAsia="方正黑体_GBK"/>
          <w:b/>
          <w:sz w:val="84"/>
          <w:szCs w:val="84"/>
        </w:rPr>
      </w:pPr>
    </w:p>
    <w:p w:rsidR="00460F56" w:rsidRDefault="005707C6">
      <w:pPr>
        <w:pStyle w:val="2210"/>
        <w:autoSpaceDN w:val="0"/>
        <w:jc w:val="center"/>
        <w:rPr>
          <w:rFonts w:ascii="方正黑体_GBK" w:eastAsia="方正黑体_GBK"/>
          <w:b/>
        </w:rPr>
      </w:pPr>
      <w:r>
        <w:rPr>
          <w:rFonts w:ascii="方正黑体_GBK" w:eastAsia="方正黑体_GBK" w:hint="eastAsia"/>
          <w:b/>
          <w:sz w:val="84"/>
          <w:szCs w:val="84"/>
        </w:rPr>
        <w:t>第二部分</w:t>
      </w:r>
    </w:p>
    <w:p w:rsidR="00460F56" w:rsidRDefault="005707C6">
      <w:pPr>
        <w:pStyle w:val="2210"/>
        <w:autoSpaceDN w:val="0"/>
        <w:jc w:val="center"/>
        <w:rPr>
          <w:rFonts w:ascii="方正黑体_GBK" w:eastAsia="方正黑体_GBK"/>
          <w:b/>
          <w:sz w:val="84"/>
          <w:szCs w:val="84"/>
        </w:rPr>
      </w:pPr>
      <w:r>
        <w:rPr>
          <w:rFonts w:eastAsia="方正黑体_GBK"/>
          <w:b/>
          <w:sz w:val="84"/>
          <w:szCs w:val="84"/>
        </w:rPr>
        <w:t>2024</w:t>
      </w:r>
      <w:r>
        <w:rPr>
          <w:rFonts w:ascii="方正黑体_GBK" w:eastAsia="方正黑体_GBK" w:hint="eastAsia"/>
          <w:b/>
          <w:sz w:val="84"/>
          <w:szCs w:val="84"/>
        </w:rPr>
        <w:t>年度部门决算表</w:t>
      </w:r>
    </w:p>
    <w:p w:rsidR="00460F56" w:rsidRDefault="00460F56">
      <w:pPr>
        <w:pStyle w:val="2210"/>
        <w:autoSpaceDN w:val="0"/>
        <w:jc w:val="left"/>
        <w:rPr>
          <w:rFonts w:ascii="方正黑体_GBK" w:eastAsia="方正黑体_GBK"/>
          <w:b/>
          <w:sz w:val="84"/>
          <w:szCs w:val="84"/>
        </w:rPr>
      </w:pPr>
    </w:p>
    <w:p w:rsidR="00460F56" w:rsidRDefault="00460F56">
      <w:pPr>
        <w:pStyle w:val="2210"/>
        <w:autoSpaceDN w:val="0"/>
        <w:jc w:val="left"/>
        <w:rPr>
          <w:rFonts w:ascii="方正黑体_GBK" w:eastAsia="方正黑体_GBK"/>
          <w:b/>
          <w:sz w:val="84"/>
          <w:szCs w:val="84"/>
        </w:rPr>
      </w:pPr>
    </w:p>
    <w:p w:rsidR="00460F56" w:rsidRDefault="00460F56">
      <w:pPr>
        <w:pStyle w:val="2210"/>
        <w:autoSpaceDN w:val="0"/>
        <w:jc w:val="left"/>
        <w:rPr>
          <w:rFonts w:ascii="方正黑体_GBK" w:eastAsia="方正黑体_GBK"/>
          <w:b/>
          <w:sz w:val="84"/>
          <w:szCs w:val="84"/>
        </w:rPr>
      </w:pPr>
    </w:p>
    <w:p w:rsidR="00460F56" w:rsidRDefault="00460F56">
      <w:pPr>
        <w:pStyle w:val="2210"/>
        <w:autoSpaceDN w:val="0"/>
        <w:jc w:val="left"/>
        <w:rPr>
          <w:rFonts w:ascii="方正黑体_GBK" w:eastAsia="方正黑体_GBK"/>
          <w:b/>
          <w:sz w:val="84"/>
          <w:szCs w:val="84"/>
        </w:rPr>
      </w:pPr>
    </w:p>
    <w:p w:rsidR="00460F56" w:rsidRDefault="00460F56">
      <w:pPr>
        <w:pStyle w:val="2210"/>
        <w:autoSpaceDN w:val="0"/>
        <w:jc w:val="left"/>
        <w:rPr>
          <w:rFonts w:ascii="方正黑体_GBK" w:eastAsia="方正黑体_GBK"/>
          <w:b/>
          <w:sz w:val="84"/>
          <w:szCs w:val="84"/>
        </w:rPr>
      </w:pPr>
    </w:p>
    <w:p w:rsidR="00460F56" w:rsidRDefault="00460F56">
      <w:pPr>
        <w:pStyle w:val="2210"/>
        <w:autoSpaceDN w:val="0"/>
        <w:jc w:val="left"/>
        <w:sectPr w:rsidR="00460F56">
          <w:pgSz w:w="11906" w:h="16838"/>
          <w:pgMar w:top="1440" w:right="1800" w:bottom="1440" w:left="1800" w:header="851" w:footer="992" w:gutter="0"/>
          <w:pgNumType w:start="1"/>
          <w:cols w:space="720"/>
          <w:docGrid w:type="lines" w:linePitch="312"/>
        </w:sectPr>
      </w:pPr>
    </w:p>
    <w:p w:rsidR="00460F56" w:rsidRDefault="00460F56"/>
    <w:p w:rsidR="00460F56" w:rsidRDefault="00460F56"/>
    <w:tbl>
      <w:tblPr>
        <w:tblW w:w="0" w:type="auto"/>
        <w:tblInd w:w="93" w:type="dxa"/>
        <w:tblLayout w:type="fixed"/>
        <w:tblCellMar>
          <w:top w:w="15" w:type="dxa"/>
          <w:bottom w:w="15" w:type="dxa"/>
        </w:tblCellMar>
        <w:tblLook w:val="0000"/>
      </w:tblPr>
      <w:tblGrid>
        <w:gridCol w:w="4633"/>
        <w:gridCol w:w="704"/>
        <w:gridCol w:w="2014"/>
        <w:gridCol w:w="3652"/>
        <w:gridCol w:w="704"/>
        <w:gridCol w:w="2376"/>
        <w:gridCol w:w="2251"/>
        <w:gridCol w:w="2252"/>
        <w:gridCol w:w="2252"/>
        <w:gridCol w:w="2252"/>
        <w:gridCol w:w="2252"/>
      </w:tblGrid>
      <w:tr w:rsidR="00460F56">
        <w:trPr>
          <w:gridAfter w:val="5"/>
          <w:wAfter w:w="11259" w:type="dxa"/>
          <w:trHeight w:val="345"/>
        </w:trPr>
        <w:tc>
          <w:tcPr>
            <w:tcW w:w="14083" w:type="dxa"/>
            <w:gridSpan w:val="6"/>
            <w:tcBorders>
              <w:top w:val="nil"/>
              <w:left w:val="nil"/>
              <w:bottom w:val="nil"/>
              <w:right w:val="nil"/>
            </w:tcBorders>
            <w:vAlign w:val="bottom"/>
          </w:tcPr>
          <w:p w:rsidR="00460F56" w:rsidRDefault="005707C6">
            <w:pPr>
              <w:jc w:val="center"/>
              <w:rPr>
                <w:rFonts w:ascii="宋体" w:cs="Arial"/>
                <w:color w:val="000000"/>
                <w:kern w:val="0"/>
                <w:sz w:val="30"/>
                <w:szCs w:val="30"/>
              </w:rPr>
            </w:pPr>
            <w:r>
              <w:rPr>
                <w:rFonts w:ascii="宋体" w:cs="Arial" w:hint="eastAsia"/>
                <w:color w:val="000000"/>
                <w:kern w:val="0"/>
                <w:sz w:val="30"/>
                <w:szCs w:val="30"/>
              </w:rPr>
              <w:t>收入支出决算总表</w:t>
            </w:r>
          </w:p>
        </w:tc>
      </w:tr>
      <w:tr w:rsidR="00460F56">
        <w:trPr>
          <w:gridAfter w:val="5"/>
          <w:wAfter w:w="11259" w:type="dxa"/>
          <w:trHeight w:val="255"/>
        </w:trPr>
        <w:tc>
          <w:tcPr>
            <w:tcW w:w="4633" w:type="dxa"/>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704" w:type="dxa"/>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2014" w:type="dxa"/>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3652" w:type="dxa"/>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704" w:type="dxa"/>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2376" w:type="dxa"/>
            <w:tcBorders>
              <w:top w:val="nil"/>
              <w:left w:val="nil"/>
              <w:bottom w:val="nil"/>
              <w:right w:val="nil"/>
            </w:tcBorders>
            <w:vAlign w:val="bottom"/>
          </w:tcPr>
          <w:p w:rsidR="00460F56" w:rsidRDefault="005707C6">
            <w:pPr>
              <w:jc w:val="right"/>
              <w:rPr>
                <w:rFonts w:ascii="宋体" w:cs="Arial"/>
                <w:color w:val="000000"/>
                <w:kern w:val="0"/>
                <w:sz w:val="20"/>
                <w:szCs w:val="20"/>
              </w:rPr>
            </w:pPr>
            <w:r>
              <w:rPr>
                <w:rFonts w:ascii="宋体" w:cs="Arial" w:hint="eastAsia"/>
                <w:color w:val="000000"/>
                <w:kern w:val="0"/>
                <w:sz w:val="20"/>
                <w:szCs w:val="20"/>
              </w:rPr>
              <w:t>公开</w:t>
            </w:r>
            <w:r>
              <w:rPr>
                <w:rFonts w:ascii="宋体" w:cs="Arial" w:hint="eastAsia"/>
                <w:color w:val="000000"/>
                <w:kern w:val="0"/>
                <w:sz w:val="20"/>
                <w:szCs w:val="20"/>
              </w:rPr>
              <w:t>01</w:t>
            </w:r>
            <w:r>
              <w:rPr>
                <w:rFonts w:ascii="宋体" w:cs="Arial" w:hint="eastAsia"/>
                <w:color w:val="000000"/>
                <w:kern w:val="0"/>
                <w:sz w:val="20"/>
                <w:szCs w:val="20"/>
              </w:rPr>
              <w:t>表</w:t>
            </w:r>
          </w:p>
        </w:tc>
      </w:tr>
      <w:tr w:rsidR="00460F56">
        <w:trPr>
          <w:gridAfter w:val="5"/>
          <w:wAfter w:w="11259" w:type="dxa"/>
          <w:trHeight w:val="255"/>
        </w:trPr>
        <w:tc>
          <w:tcPr>
            <w:tcW w:w="7351" w:type="dxa"/>
            <w:gridSpan w:val="3"/>
            <w:tcBorders>
              <w:top w:val="nil"/>
              <w:left w:val="nil"/>
              <w:bottom w:val="single" w:sz="4" w:space="0" w:color="auto"/>
              <w:right w:val="nil"/>
            </w:tcBorders>
            <w:vAlign w:val="bottom"/>
          </w:tcPr>
          <w:p w:rsidR="00460F56" w:rsidRDefault="005707C6">
            <w:pPr>
              <w:jc w:val="left"/>
              <w:rPr>
                <w:rFonts w:ascii="宋体" w:cs="Arial"/>
                <w:color w:val="000000"/>
                <w:kern w:val="0"/>
                <w:sz w:val="20"/>
                <w:szCs w:val="20"/>
              </w:rPr>
            </w:pPr>
            <w:r>
              <w:rPr>
                <w:rFonts w:ascii="宋体" w:cs="Arial" w:hint="eastAsia"/>
                <w:color w:val="000000"/>
                <w:kern w:val="0"/>
                <w:sz w:val="20"/>
                <w:szCs w:val="20"/>
              </w:rPr>
              <w:t>单位：延吉国际旅行卫生保健中心（延吉海关口岸门诊部）</w:t>
            </w:r>
          </w:p>
        </w:tc>
        <w:tc>
          <w:tcPr>
            <w:tcW w:w="3652" w:type="dxa"/>
            <w:tcBorders>
              <w:top w:val="nil"/>
              <w:left w:val="nil"/>
              <w:bottom w:val="single" w:sz="4" w:space="0" w:color="auto"/>
              <w:right w:val="nil"/>
            </w:tcBorders>
            <w:vAlign w:val="bottom"/>
          </w:tcPr>
          <w:p w:rsidR="00460F56" w:rsidRDefault="00460F56">
            <w:pPr>
              <w:jc w:val="left"/>
              <w:rPr>
                <w:rFonts w:ascii="Arial" w:hAnsi="Arial" w:cs="Arial"/>
                <w:color w:val="000000"/>
                <w:kern w:val="0"/>
                <w:sz w:val="20"/>
                <w:szCs w:val="20"/>
              </w:rPr>
            </w:pPr>
          </w:p>
        </w:tc>
        <w:tc>
          <w:tcPr>
            <w:tcW w:w="704" w:type="dxa"/>
            <w:tcBorders>
              <w:top w:val="nil"/>
              <w:left w:val="nil"/>
              <w:bottom w:val="single" w:sz="4" w:space="0" w:color="auto"/>
              <w:right w:val="nil"/>
            </w:tcBorders>
            <w:vAlign w:val="bottom"/>
          </w:tcPr>
          <w:p w:rsidR="00460F56" w:rsidRDefault="00460F56">
            <w:pPr>
              <w:jc w:val="left"/>
              <w:rPr>
                <w:rFonts w:ascii="Arial" w:hAnsi="Arial" w:cs="Arial"/>
                <w:color w:val="000000"/>
                <w:kern w:val="0"/>
                <w:sz w:val="20"/>
                <w:szCs w:val="20"/>
              </w:rPr>
            </w:pPr>
          </w:p>
        </w:tc>
        <w:tc>
          <w:tcPr>
            <w:tcW w:w="2376" w:type="dxa"/>
            <w:tcBorders>
              <w:top w:val="nil"/>
              <w:left w:val="nil"/>
              <w:bottom w:val="single" w:sz="4" w:space="0" w:color="auto"/>
              <w:right w:val="nil"/>
            </w:tcBorders>
            <w:vAlign w:val="bottom"/>
          </w:tcPr>
          <w:p w:rsidR="00460F56" w:rsidRDefault="005707C6">
            <w:pPr>
              <w:jc w:val="right"/>
              <w:rPr>
                <w:rFonts w:ascii="宋体" w:cs="Arial"/>
                <w:color w:val="000000"/>
                <w:kern w:val="0"/>
                <w:sz w:val="20"/>
                <w:szCs w:val="20"/>
              </w:rPr>
            </w:pPr>
            <w:r>
              <w:rPr>
                <w:rFonts w:ascii="宋体" w:cs="Arial" w:hint="eastAsia"/>
                <w:color w:val="000000"/>
                <w:kern w:val="0"/>
                <w:sz w:val="20"/>
                <w:szCs w:val="20"/>
              </w:rPr>
              <w:t>金额单位：万元</w:t>
            </w:r>
          </w:p>
        </w:tc>
      </w:tr>
      <w:tr w:rsidR="00460F56">
        <w:trPr>
          <w:gridAfter w:val="5"/>
          <w:wAfter w:w="11259" w:type="dxa"/>
          <w:trHeight w:val="315"/>
        </w:trPr>
        <w:tc>
          <w:tcPr>
            <w:tcW w:w="7351" w:type="dxa"/>
            <w:gridSpan w:val="3"/>
            <w:tcBorders>
              <w:top w:val="single" w:sz="4" w:space="0" w:color="auto"/>
              <w:left w:val="single" w:sz="4" w:space="0" w:color="auto"/>
              <w:bottom w:val="single" w:sz="4" w:space="0" w:color="auto"/>
              <w:right w:val="single" w:sz="4" w:space="0" w:color="auto"/>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收入</w:t>
            </w:r>
          </w:p>
        </w:tc>
        <w:tc>
          <w:tcPr>
            <w:tcW w:w="6732" w:type="dxa"/>
            <w:gridSpan w:val="3"/>
            <w:tcBorders>
              <w:top w:val="single" w:sz="4" w:space="0" w:color="auto"/>
              <w:left w:val="single" w:sz="4" w:space="0" w:color="auto"/>
              <w:bottom w:val="single" w:sz="4" w:space="0" w:color="auto"/>
              <w:right w:val="single" w:sz="4" w:space="0" w:color="auto"/>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支出</w:t>
            </w:r>
          </w:p>
        </w:tc>
      </w:tr>
      <w:tr w:rsidR="00460F56">
        <w:trPr>
          <w:gridAfter w:val="5"/>
          <w:wAfter w:w="11259" w:type="dxa"/>
          <w:trHeight w:val="315"/>
        </w:trPr>
        <w:tc>
          <w:tcPr>
            <w:tcW w:w="4633" w:type="dxa"/>
            <w:tcBorders>
              <w:top w:val="single" w:sz="4" w:space="0" w:color="auto"/>
              <w:left w:val="single" w:sz="4" w:space="0" w:color="auto"/>
              <w:bottom w:val="single" w:sz="4" w:space="0" w:color="auto"/>
              <w:right w:val="single" w:sz="4" w:space="0" w:color="auto"/>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项目</w:t>
            </w:r>
          </w:p>
        </w:tc>
        <w:tc>
          <w:tcPr>
            <w:tcW w:w="704" w:type="dxa"/>
            <w:tcBorders>
              <w:top w:val="single" w:sz="4" w:space="0" w:color="auto"/>
              <w:left w:val="single" w:sz="4" w:space="0" w:color="auto"/>
              <w:bottom w:val="single" w:sz="4" w:space="0" w:color="auto"/>
              <w:right w:val="single" w:sz="4" w:space="0" w:color="auto"/>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行次</w:t>
            </w:r>
          </w:p>
        </w:tc>
        <w:tc>
          <w:tcPr>
            <w:tcW w:w="2014" w:type="dxa"/>
            <w:tcBorders>
              <w:top w:val="single" w:sz="4" w:space="0" w:color="auto"/>
              <w:left w:val="single" w:sz="4" w:space="0" w:color="auto"/>
              <w:bottom w:val="single" w:sz="4" w:space="0" w:color="auto"/>
              <w:right w:val="single" w:sz="4" w:space="0" w:color="auto"/>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决算数</w:t>
            </w:r>
          </w:p>
        </w:tc>
        <w:tc>
          <w:tcPr>
            <w:tcW w:w="3652" w:type="dxa"/>
            <w:tcBorders>
              <w:top w:val="single" w:sz="4" w:space="0" w:color="auto"/>
              <w:left w:val="single" w:sz="4" w:space="0" w:color="auto"/>
              <w:bottom w:val="single" w:sz="4" w:space="0" w:color="auto"/>
              <w:right w:val="single" w:sz="4" w:space="0" w:color="auto"/>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项目</w:t>
            </w:r>
          </w:p>
        </w:tc>
        <w:tc>
          <w:tcPr>
            <w:tcW w:w="704" w:type="dxa"/>
            <w:tcBorders>
              <w:top w:val="single" w:sz="4" w:space="0" w:color="auto"/>
              <w:left w:val="single" w:sz="4" w:space="0" w:color="auto"/>
              <w:bottom w:val="single" w:sz="4" w:space="0" w:color="auto"/>
              <w:right w:val="single" w:sz="4" w:space="0" w:color="auto"/>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行次</w:t>
            </w:r>
          </w:p>
        </w:tc>
        <w:tc>
          <w:tcPr>
            <w:tcW w:w="2376" w:type="dxa"/>
            <w:tcBorders>
              <w:top w:val="single" w:sz="4" w:space="0" w:color="auto"/>
              <w:left w:val="single" w:sz="4" w:space="0" w:color="auto"/>
              <w:bottom w:val="single" w:sz="4" w:space="0" w:color="auto"/>
              <w:right w:val="single" w:sz="4" w:space="0" w:color="auto"/>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决算数</w:t>
            </w:r>
          </w:p>
        </w:tc>
      </w:tr>
      <w:tr w:rsidR="00460F56">
        <w:trPr>
          <w:gridAfter w:val="5"/>
          <w:wAfter w:w="11259" w:type="dxa"/>
          <w:trHeight w:val="315"/>
        </w:trPr>
        <w:tc>
          <w:tcPr>
            <w:tcW w:w="4633" w:type="dxa"/>
            <w:tcBorders>
              <w:top w:val="single" w:sz="4" w:space="0" w:color="auto"/>
              <w:left w:val="single" w:sz="4" w:space="0" w:color="auto"/>
              <w:bottom w:val="single" w:sz="4" w:space="0" w:color="auto"/>
              <w:right w:val="single" w:sz="4" w:space="0" w:color="auto"/>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栏次</w:t>
            </w:r>
          </w:p>
        </w:tc>
        <w:tc>
          <w:tcPr>
            <w:tcW w:w="704" w:type="dxa"/>
            <w:tcBorders>
              <w:top w:val="single" w:sz="4" w:space="0" w:color="auto"/>
              <w:left w:val="single" w:sz="4" w:space="0" w:color="auto"/>
              <w:bottom w:val="single" w:sz="4" w:space="0" w:color="auto"/>
              <w:right w:val="single" w:sz="4" w:space="0" w:color="auto"/>
            </w:tcBorders>
            <w:vAlign w:val="center"/>
          </w:tcPr>
          <w:p w:rsidR="00460F56" w:rsidRDefault="00460F56">
            <w:pPr>
              <w:jc w:val="center"/>
              <w:rPr>
                <w:rFonts w:ascii="宋体" w:cs="Arial"/>
                <w:color w:val="000000"/>
                <w:kern w:val="0"/>
                <w:sz w:val="22"/>
                <w:szCs w:val="22"/>
              </w:rPr>
            </w:pPr>
          </w:p>
        </w:tc>
        <w:tc>
          <w:tcPr>
            <w:tcW w:w="2014" w:type="dxa"/>
            <w:tcBorders>
              <w:top w:val="single" w:sz="4" w:space="0" w:color="auto"/>
              <w:left w:val="single" w:sz="4" w:space="0" w:color="auto"/>
              <w:bottom w:val="single" w:sz="4" w:space="0" w:color="auto"/>
              <w:right w:val="single" w:sz="4" w:space="0" w:color="auto"/>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1</w:t>
            </w:r>
          </w:p>
        </w:tc>
        <w:tc>
          <w:tcPr>
            <w:tcW w:w="3652" w:type="dxa"/>
            <w:tcBorders>
              <w:top w:val="single" w:sz="4" w:space="0" w:color="auto"/>
              <w:left w:val="single" w:sz="4" w:space="0" w:color="auto"/>
              <w:bottom w:val="single" w:sz="4" w:space="0" w:color="auto"/>
              <w:right w:val="single" w:sz="4" w:space="0" w:color="auto"/>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栏次</w:t>
            </w:r>
          </w:p>
        </w:tc>
        <w:tc>
          <w:tcPr>
            <w:tcW w:w="704" w:type="dxa"/>
            <w:tcBorders>
              <w:top w:val="single" w:sz="4" w:space="0" w:color="auto"/>
              <w:left w:val="single" w:sz="4" w:space="0" w:color="auto"/>
              <w:bottom w:val="single" w:sz="4" w:space="0" w:color="auto"/>
              <w:right w:val="single" w:sz="4" w:space="0" w:color="auto"/>
            </w:tcBorders>
            <w:vAlign w:val="center"/>
          </w:tcPr>
          <w:p w:rsidR="00460F56" w:rsidRDefault="00460F56">
            <w:pPr>
              <w:jc w:val="center"/>
              <w:rPr>
                <w:rFonts w:ascii="宋体" w:cs="Arial"/>
                <w:color w:val="000000"/>
                <w:kern w:val="0"/>
                <w:sz w:val="22"/>
                <w:szCs w:val="22"/>
              </w:rPr>
            </w:pPr>
          </w:p>
        </w:tc>
        <w:tc>
          <w:tcPr>
            <w:tcW w:w="2376" w:type="dxa"/>
            <w:tcBorders>
              <w:top w:val="single" w:sz="4" w:space="0" w:color="auto"/>
              <w:left w:val="single" w:sz="4" w:space="0" w:color="auto"/>
              <w:bottom w:val="single" w:sz="4" w:space="0" w:color="auto"/>
              <w:right w:val="single" w:sz="4" w:space="0" w:color="auto"/>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2</w:t>
            </w:r>
          </w:p>
        </w:tc>
      </w:tr>
      <w:tr w:rsidR="00460F56">
        <w:trPr>
          <w:gridAfter w:val="5"/>
          <w:wAfter w:w="11259" w:type="dxa"/>
          <w:trHeight w:val="315"/>
        </w:trPr>
        <w:tc>
          <w:tcPr>
            <w:tcW w:w="4633" w:type="dxa"/>
            <w:tcBorders>
              <w:top w:val="single" w:sz="4" w:space="0" w:color="auto"/>
              <w:left w:val="single" w:sz="4" w:space="0" w:color="auto"/>
              <w:bottom w:val="single" w:sz="4" w:space="0" w:color="auto"/>
              <w:right w:val="single" w:sz="4" w:space="0" w:color="auto"/>
            </w:tcBorders>
            <w:vAlign w:val="center"/>
          </w:tcPr>
          <w:p w:rsidR="00460F56" w:rsidRDefault="005707C6">
            <w:pPr>
              <w:rPr>
                <w:rFonts w:ascii="宋体" w:cs="Arial"/>
                <w:color w:val="000000"/>
                <w:sz w:val="22"/>
                <w:szCs w:val="22"/>
              </w:rPr>
            </w:pPr>
            <w:r>
              <w:rPr>
                <w:rFonts w:cs="Arial" w:hint="eastAsia"/>
                <w:color w:val="000000"/>
                <w:sz w:val="22"/>
                <w:szCs w:val="22"/>
              </w:rPr>
              <w:t>一、一般公共预算财政拨款收入</w:t>
            </w:r>
          </w:p>
        </w:tc>
        <w:tc>
          <w:tcPr>
            <w:tcW w:w="704" w:type="dxa"/>
            <w:tcBorders>
              <w:top w:val="single" w:sz="4" w:space="0" w:color="auto"/>
              <w:left w:val="single" w:sz="4" w:space="0" w:color="auto"/>
              <w:bottom w:val="single" w:sz="4" w:space="0" w:color="auto"/>
              <w:right w:val="single" w:sz="4" w:space="0" w:color="auto"/>
            </w:tcBorders>
            <w:vAlign w:val="center"/>
          </w:tcPr>
          <w:p w:rsidR="00460F56" w:rsidRDefault="005707C6">
            <w:pPr>
              <w:jc w:val="center"/>
              <w:rPr>
                <w:rFonts w:ascii="宋体" w:cs="Arial"/>
                <w:color w:val="000000"/>
                <w:sz w:val="22"/>
                <w:szCs w:val="22"/>
              </w:rPr>
            </w:pPr>
            <w:r>
              <w:rPr>
                <w:rFonts w:cs="Arial" w:hint="eastAsia"/>
                <w:color w:val="000000"/>
                <w:sz w:val="22"/>
                <w:szCs w:val="22"/>
              </w:rPr>
              <w:t>1</w:t>
            </w:r>
          </w:p>
        </w:tc>
        <w:tc>
          <w:tcPr>
            <w:tcW w:w="2014" w:type="dxa"/>
            <w:tcBorders>
              <w:top w:val="single" w:sz="4" w:space="0" w:color="auto"/>
              <w:left w:val="single" w:sz="4" w:space="0" w:color="auto"/>
              <w:bottom w:val="single" w:sz="4" w:space="0" w:color="auto"/>
              <w:right w:val="single" w:sz="4" w:space="0" w:color="auto"/>
            </w:tcBorders>
            <w:vAlign w:val="center"/>
          </w:tcPr>
          <w:p w:rsidR="00460F56" w:rsidRDefault="005707C6">
            <w:pPr>
              <w:jc w:val="right"/>
              <w:rPr>
                <w:rFonts w:ascii="宋体" w:cs="Arial"/>
                <w:color w:val="000000"/>
                <w:sz w:val="22"/>
                <w:szCs w:val="22"/>
              </w:rPr>
            </w:pPr>
            <w:r>
              <w:rPr>
                <w:rFonts w:cs="Arial"/>
                <w:color w:val="000000"/>
                <w:sz w:val="22"/>
                <w:szCs w:val="22"/>
              </w:rPr>
              <w:t>131.18</w:t>
            </w:r>
          </w:p>
        </w:tc>
        <w:tc>
          <w:tcPr>
            <w:tcW w:w="3652" w:type="dxa"/>
            <w:tcBorders>
              <w:top w:val="single" w:sz="4" w:space="0" w:color="auto"/>
              <w:left w:val="single" w:sz="4" w:space="0" w:color="auto"/>
              <w:bottom w:val="single" w:sz="4" w:space="0" w:color="auto"/>
              <w:right w:val="single" w:sz="4" w:space="0" w:color="auto"/>
            </w:tcBorders>
            <w:vAlign w:val="center"/>
          </w:tcPr>
          <w:p w:rsidR="00460F56" w:rsidRDefault="005707C6">
            <w:pPr>
              <w:rPr>
                <w:rFonts w:ascii="宋体" w:cs="Arial"/>
                <w:color w:val="000000"/>
                <w:sz w:val="22"/>
                <w:szCs w:val="22"/>
              </w:rPr>
            </w:pPr>
            <w:r>
              <w:rPr>
                <w:rFonts w:cs="Arial" w:hint="eastAsia"/>
                <w:color w:val="000000"/>
                <w:sz w:val="22"/>
                <w:szCs w:val="22"/>
              </w:rPr>
              <w:t>一、一般公共服务支出</w:t>
            </w:r>
          </w:p>
        </w:tc>
        <w:tc>
          <w:tcPr>
            <w:tcW w:w="704" w:type="dxa"/>
            <w:tcBorders>
              <w:top w:val="single" w:sz="4" w:space="0" w:color="auto"/>
              <w:left w:val="single" w:sz="4" w:space="0" w:color="auto"/>
              <w:bottom w:val="single" w:sz="4" w:space="0" w:color="auto"/>
              <w:right w:val="single" w:sz="4" w:space="0" w:color="auto"/>
            </w:tcBorders>
            <w:vAlign w:val="center"/>
          </w:tcPr>
          <w:p w:rsidR="00460F56" w:rsidRDefault="005707C6">
            <w:pPr>
              <w:jc w:val="center"/>
              <w:rPr>
                <w:rFonts w:ascii="宋体" w:cs="Arial"/>
                <w:color w:val="000000"/>
                <w:sz w:val="22"/>
                <w:szCs w:val="22"/>
              </w:rPr>
            </w:pPr>
            <w:r>
              <w:rPr>
                <w:rFonts w:cs="Arial"/>
                <w:color w:val="000000"/>
                <w:sz w:val="22"/>
                <w:szCs w:val="22"/>
              </w:rPr>
              <w:t>9</w:t>
            </w:r>
          </w:p>
        </w:tc>
        <w:tc>
          <w:tcPr>
            <w:tcW w:w="2376" w:type="dxa"/>
            <w:tcBorders>
              <w:top w:val="single" w:sz="4" w:space="0" w:color="auto"/>
              <w:left w:val="single" w:sz="4" w:space="0" w:color="auto"/>
              <w:bottom w:val="single" w:sz="4" w:space="0" w:color="auto"/>
              <w:right w:val="single" w:sz="4" w:space="0" w:color="auto"/>
            </w:tcBorders>
            <w:vAlign w:val="center"/>
          </w:tcPr>
          <w:p w:rsidR="00460F56" w:rsidRDefault="005707C6">
            <w:pPr>
              <w:jc w:val="right"/>
              <w:rPr>
                <w:rFonts w:ascii="宋体" w:cs="Arial"/>
                <w:color w:val="000000"/>
                <w:sz w:val="22"/>
                <w:szCs w:val="22"/>
              </w:rPr>
            </w:pPr>
            <w:r>
              <w:rPr>
                <w:rFonts w:cs="Arial"/>
                <w:color w:val="000000"/>
                <w:sz w:val="22"/>
                <w:szCs w:val="22"/>
              </w:rPr>
              <w:t>770.73</w:t>
            </w:r>
          </w:p>
        </w:tc>
      </w:tr>
      <w:tr w:rsidR="00460F56">
        <w:trPr>
          <w:gridAfter w:val="5"/>
          <w:wAfter w:w="11259" w:type="dxa"/>
          <w:trHeight w:val="315"/>
        </w:trPr>
        <w:tc>
          <w:tcPr>
            <w:tcW w:w="4633" w:type="dxa"/>
            <w:tcBorders>
              <w:top w:val="single" w:sz="4" w:space="0" w:color="auto"/>
              <w:left w:val="single" w:sz="4" w:space="0" w:color="auto"/>
              <w:bottom w:val="single" w:sz="4" w:space="0" w:color="auto"/>
              <w:right w:val="single" w:sz="4" w:space="0" w:color="auto"/>
            </w:tcBorders>
            <w:vAlign w:val="center"/>
          </w:tcPr>
          <w:p w:rsidR="00460F56" w:rsidRDefault="005707C6">
            <w:pPr>
              <w:rPr>
                <w:rFonts w:ascii="宋体" w:cs="Arial"/>
                <w:color w:val="000000"/>
                <w:sz w:val="22"/>
                <w:szCs w:val="22"/>
              </w:rPr>
            </w:pPr>
            <w:r>
              <w:rPr>
                <w:rFonts w:cs="Arial" w:hint="eastAsia"/>
                <w:color w:val="000000"/>
                <w:sz w:val="22"/>
                <w:szCs w:val="22"/>
              </w:rPr>
              <w:t>二、</w:t>
            </w:r>
            <w:r>
              <w:rPr>
                <w:rFonts w:cs="Arial"/>
                <w:color w:val="000000"/>
                <w:sz w:val="22"/>
                <w:szCs w:val="22"/>
              </w:rPr>
              <w:t>政府性基金预算财政拨款收入</w:t>
            </w:r>
          </w:p>
        </w:tc>
        <w:tc>
          <w:tcPr>
            <w:tcW w:w="704" w:type="dxa"/>
            <w:tcBorders>
              <w:top w:val="single" w:sz="4" w:space="0" w:color="auto"/>
              <w:left w:val="single" w:sz="4" w:space="0" w:color="auto"/>
              <w:bottom w:val="single" w:sz="4" w:space="0" w:color="auto"/>
              <w:right w:val="single" w:sz="4" w:space="0" w:color="auto"/>
            </w:tcBorders>
            <w:vAlign w:val="center"/>
          </w:tcPr>
          <w:p w:rsidR="00460F56" w:rsidRDefault="005707C6">
            <w:pPr>
              <w:jc w:val="center"/>
              <w:rPr>
                <w:rFonts w:ascii="宋体" w:cs="Arial"/>
                <w:color w:val="000000"/>
                <w:sz w:val="22"/>
                <w:szCs w:val="22"/>
              </w:rPr>
            </w:pPr>
            <w:r>
              <w:rPr>
                <w:rFonts w:cs="Arial" w:hint="eastAsia"/>
                <w:color w:val="000000"/>
                <w:sz w:val="22"/>
                <w:szCs w:val="22"/>
              </w:rPr>
              <w:t>2</w:t>
            </w:r>
          </w:p>
        </w:tc>
        <w:tc>
          <w:tcPr>
            <w:tcW w:w="2014" w:type="dxa"/>
            <w:tcBorders>
              <w:top w:val="single" w:sz="4" w:space="0" w:color="auto"/>
              <w:left w:val="single" w:sz="4" w:space="0" w:color="auto"/>
              <w:bottom w:val="single" w:sz="4" w:space="0" w:color="auto"/>
              <w:right w:val="single" w:sz="4" w:space="0" w:color="auto"/>
            </w:tcBorders>
            <w:vAlign w:val="center"/>
          </w:tcPr>
          <w:p w:rsidR="00460F56" w:rsidRDefault="005707C6">
            <w:pPr>
              <w:jc w:val="right"/>
              <w:rPr>
                <w:rFonts w:ascii="宋体" w:cs="Arial"/>
                <w:color w:val="000000"/>
                <w:sz w:val="22"/>
                <w:szCs w:val="22"/>
              </w:rPr>
            </w:pPr>
            <w:r>
              <w:rPr>
                <w:rFonts w:cs="Arial"/>
                <w:color w:val="000000"/>
                <w:sz w:val="22"/>
                <w:szCs w:val="22"/>
              </w:rPr>
              <w:t>525.00</w:t>
            </w:r>
          </w:p>
        </w:tc>
        <w:tc>
          <w:tcPr>
            <w:tcW w:w="3652" w:type="dxa"/>
            <w:tcBorders>
              <w:top w:val="single" w:sz="4" w:space="0" w:color="auto"/>
              <w:left w:val="single" w:sz="4" w:space="0" w:color="auto"/>
              <w:bottom w:val="single" w:sz="4" w:space="0" w:color="auto"/>
              <w:right w:val="single" w:sz="4" w:space="0" w:color="auto"/>
            </w:tcBorders>
            <w:vAlign w:val="center"/>
          </w:tcPr>
          <w:p w:rsidR="00460F56" w:rsidRDefault="005707C6">
            <w:pPr>
              <w:rPr>
                <w:rFonts w:ascii="宋体" w:cs="Arial"/>
                <w:color w:val="000000"/>
                <w:sz w:val="22"/>
                <w:szCs w:val="22"/>
              </w:rPr>
            </w:pPr>
            <w:r>
              <w:rPr>
                <w:rFonts w:cs="Arial" w:hint="eastAsia"/>
                <w:color w:val="000000"/>
                <w:sz w:val="22"/>
                <w:szCs w:val="22"/>
              </w:rPr>
              <w:t>二、社会保障和就业支出</w:t>
            </w:r>
          </w:p>
        </w:tc>
        <w:tc>
          <w:tcPr>
            <w:tcW w:w="704" w:type="dxa"/>
            <w:tcBorders>
              <w:top w:val="single" w:sz="4" w:space="0" w:color="auto"/>
              <w:left w:val="single" w:sz="4" w:space="0" w:color="auto"/>
              <w:bottom w:val="single" w:sz="4" w:space="0" w:color="auto"/>
              <w:right w:val="single" w:sz="4" w:space="0" w:color="auto"/>
            </w:tcBorders>
            <w:vAlign w:val="center"/>
          </w:tcPr>
          <w:p w:rsidR="00460F56" w:rsidRDefault="005707C6">
            <w:pPr>
              <w:jc w:val="center"/>
              <w:rPr>
                <w:rFonts w:ascii="宋体" w:cs="Arial"/>
                <w:color w:val="000000"/>
                <w:sz w:val="22"/>
                <w:szCs w:val="22"/>
              </w:rPr>
            </w:pPr>
            <w:r>
              <w:rPr>
                <w:rFonts w:cs="Arial"/>
                <w:color w:val="000000"/>
                <w:sz w:val="22"/>
                <w:szCs w:val="22"/>
              </w:rPr>
              <w:t>10</w:t>
            </w:r>
          </w:p>
        </w:tc>
        <w:tc>
          <w:tcPr>
            <w:tcW w:w="2376" w:type="dxa"/>
            <w:tcBorders>
              <w:top w:val="single" w:sz="4" w:space="0" w:color="auto"/>
              <w:left w:val="single" w:sz="4" w:space="0" w:color="auto"/>
              <w:bottom w:val="single" w:sz="4" w:space="0" w:color="auto"/>
              <w:right w:val="single" w:sz="4" w:space="0" w:color="auto"/>
            </w:tcBorders>
            <w:vAlign w:val="center"/>
          </w:tcPr>
          <w:p w:rsidR="00460F56" w:rsidRDefault="005707C6">
            <w:pPr>
              <w:jc w:val="right"/>
              <w:rPr>
                <w:rFonts w:cs="Arial"/>
                <w:color w:val="000000"/>
                <w:sz w:val="22"/>
                <w:szCs w:val="22"/>
              </w:rPr>
            </w:pPr>
            <w:r>
              <w:rPr>
                <w:rFonts w:cs="Arial" w:hint="eastAsia"/>
                <w:color w:val="000000"/>
                <w:sz w:val="22"/>
                <w:szCs w:val="22"/>
              </w:rPr>
              <w:t>9.9</w:t>
            </w:r>
            <w:r>
              <w:rPr>
                <w:rFonts w:cs="Arial"/>
                <w:color w:val="000000"/>
                <w:sz w:val="22"/>
                <w:szCs w:val="22"/>
              </w:rPr>
              <w:t>0</w:t>
            </w:r>
          </w:p>
        </w:tc>
      </w:tr>
      <w:tr w:rsidR="00460F56">
        <w:trPr>
          <w:gridAfter w:val="5"/>
          <w:wAfter w:w="11259" w:type="dxa"/>
          <w:trHeight w:val="314"/>
        </w:trPr>
        <w:tc>
          <w:tcPr>
            <w:tcW w:w="4633" w:type="dxa"/>
            <w:tcBorders>
              <w:top w:val="single" w:sz="4" w:space="0" w:color="auto"/>
              <w:left w:val="single" w:sz="4" w:space="0" w:color="auto"/>
              <w:bottom w:val="single" w:sz="4" w:space="0" w:color="auto"/>
              <w:right w:val="single" w:sz="4" w:space="0" w:color="auto"/>
            </w:tcBorders>
            <w:vAlign w:val="center"/>
          </w:tcPr>
          <w:p w:rsidR="00460F56" w:rsidRDefault="005707C6">
            <w:pPr>
              <w:rPr>
                <w:rFonts w:cs="Arial"/>
                <w:color w:val="000000"/>
                <w:sz w:val="22"/>
                <w:szCs w:val="22"/>
              </w:rPr>
            </w:pPr>
            <w:r>
              <w:rPr>
                <w:rFonts w:cs="Arial"/>
                <w:color w:val="000000"/>
                <w:sz w:val="22"/>
                <w:szCs w:val="22"/>
              </w:rPr>
              <w:t>三、事业收入</w:t>
            </w:r>
          </w:p>
        </w:tc>
        <w:tc>
          <w:tcPr>
            <w:tcW w:w="704" w:type="dxa"/>
            <w:tcBorders>
              <w:top w:val="single" w:sz="4" w:space="0" w:color="auto"/>
              <w:left w:val="single" w:sz="4" w:space="0" w:color="auto"/>
              <w:bottom w:val="single" w:sz="4" w:space="0" w:color="auto"/>
              <w:right w:val="single" w:sz="4" w:space="0" w:color="auto"/>
            </w:tcBorders>
            <w:vAlign w:val="center"/>
          </w:tcPr>
          <w:p w:rsidR="00460F56" w:rsidRDefault="005707C6">
            <w:pPr>
              <w:jc w:val="center"/>
              <w:rPr>
                <w:rFonts w:cs="Arial"/>
                <w:color w:val="000000"/>
                <w:sz w:val="22"/>
                <w:szCs w:val="22"/>
              </w:rPr>
            </w:pPr>
            <w:r>
              <w:rPr>
                <w:rFonts w:cs="Arial"/>
                <w:color w:val="000000"/>
                <w:sz w:val="22"/>
                <w:szCs w:val="22"/>
              </w:rPr>
              <w:t>3</w:t>
            </w:r>
          </w:p>
        </w:tc>
        <w:tc>
          <w:tcPr>
            <w:tcW w:w="2014" w:type="dxa"/>
            <w:tcBorders>
              <w:top w:val="single" w:sz="4" w:space="0" w:color="auto"/>
              <w:left w:val="single" w:sz="4" w:space="0" w:color="auto"/>
              <w:bottom w:val="single" w:sz="4" w:space="0" w:color="auto"/>
              <w:right w:val="single" w:sz="4" w:space="0" w:color="auto"/>
            </w:tcBorders>
            <w:vAlign w:val="center"/>
          </w:tcPr>
          <w:p w:rsidR="00460F56" w:rsidRDefault="005707C6">
            <w:pPr>
              <w:jc w:val="right"/>
              <w:rPr>
                <w:rFonts w:cs="Arial"/>
                <w:color w:val="000000"/>
                <w:sz w:val="22"/>
                <w:szCs w:val="22"/>
              </w:rPr>
            </w:pPr>
            <w:r>
              <w:rPr>
                <w:rFonts w:cs="Arial"/>
                <w:color w:val="000000"/>
                <w:sz w:val="22"/>
                <w:szCs w:val="22"/>
              </w:rPr>
              <w:t>472.14</w:t>
            </w:r>
          </w:p>
        </w:tc>
        <w:tc>
          <w:tcPr>
            <w:tcW w:w="3652" w:type="dxa"/>
            <w:tcBorders>
              <w:top w:val="single" w:sz="4" w:space="0" w:color="auto"/>
              <w:left w:val="single" w:sz="4" w:space="0" w:color="auto"/>
              <w:bottom w:val="single" w:sz="4" w:space="0" w:color="auto"/>
              <w:right w:val="single" w:sz="4" w:space="0" w:color="auto"/>
            </w:tcBorders>
            <w:vAlign w:val="center"/>
          </w:tcPr>
          <w:p w:rsidR="00460F56" w:rsidRDefault="005707C6">
            <w:pPr>
              <w:rPr>
                <w:rFonts w:cs="Arial"/>
                <w:color w:val="000000"/>
                <w:sz w:val="22"/>
                <w:szCs w:val="22"/>
              </w:rPr>
            </w:pPr>
            <w:r>
              <w:rPr>
                <w:rFonts w:cs="Arial" w:hint="eastAsia"/>
                <w:color w:val="000000"/>
                <w:sz w:val="22"/>
                <w:szCs w:val="22"/>
              </w:rPr>
              <w:t>三、住房保障支出</w:t>
            </w:r>
          </w:p>
        </w:tc>
        <w:tc>
          <w:tcPr>
            <w:tcW w:w="704" w:type="dxa"/>
            <w:tcBorders>
              <w:top w:val="single" w:sz="4" w:space="0" w:color="auto"/>
              <w:left w:val="single" w:sz="4" w:space="0" w:color="auto"/>
              <w:bottom w:val="single" w:sz="4" w:space="0" w:color="auto"/>
              <w:right w:val="single" w:sz="4" w:space="0" w:color="auto"/>
            </w:tcBorders>
            <w:vAlign w:val="center"/>
          </w:tcPr>
          <w:p w:rsidR="00460F56" w:rsidRDefault="005707C6">
            <w:pPr>
              <w:jc w:val="center"/>
              <w:rPr>
                <w:rFonts w:cs="Arial"/>
                <w:color w:val="000000"/>
                <w:sz w:val="22"/>
                <w:szCs w:val="22"/>
              </w:rPr>
            </w:pPr>
            <w:r>
              <w:rPr>
                <w:rFonts w:cs="Arial"/>
                <w:color w:val="000000"/>
                <w:sz w:val="22"/>
                <w:szCs w:val="22"/>
              </w:rPr>
              <w:t>11</w:t>
            </w:r>
          </w:p>
        </w:tc>
        <w:tc>
          <w:tcPr>
            <w:tcW w:w="2376" w:type="dxa"/>
            <w:tcBorders>
              <w:top w:val="single" w:sz="4" w:space="0" w:color="auto"/>
              <w:left w:val="single" w:sz="4" w:space="0" w:color="auto"/>
              <w:bottom w:val="single" w:sz="4" w:space="0" w:color="auto"/>
              <w:right w:val="single" w:sz="4" w:space="0" w:color="auto"/>
            </w:tcBorders>
            <w:vAlign w:val="center"/>
          </w:tcPr>
          <w:p w:rsidR="00460F56" w:rsidRDefault="005707C6">
            <w:pPr>
              <w:jc w:val="right"/>
              <w:rPr>
                <w:rFonts w:cs="Arial"/>
                <w:color w:val="000000"/>
                <w:sz w:val="22"/>
                <w:szCs w:val="22"/>
              </w:rPr>
            </w:pPr>
            <w:r>
              <w:rPr>
                <w:rFonts w:cs="Arial"/>
                <w:color w:val="000000"/>
                <w:sz w:val="22"/>
                <w:szCs w:val="22"/>
              </w:rPr>
              <w:t>25.43</w:t>
            </w:r>
          </w:p>
        </w:tc>
      </w:tr>
      <w:tr w:rsidR="00460F56">
        <w:trPr>
          <w:gridAfter w:val="5"/>
          <w:wAfter w:w="11259" w:type="dxa"/>
          <w:trHeight w:val="315"/>
        </w:trPr>
        <w:tc>
          <w:tcPr>
            <w:tcW w:w="4633" w:type="dxa"/>
            <w:tcBorders>
              <w:top w:val="single" w:sz="4" w:space="0" w:color="auto"/>
              <w:left w:val="single" w:sz="4" w:space="0" w:color="auto"/>
              <w:bottom w:val="single" w:sz="4" w:space="0" w:color="auto"/>
              <w:right w:val="single" w:sz="4" w:space="0" w:color="auto"/>
            </w:tcBorders>
            <w:vAlign w:val="center"/>
          </w:tcPr>
          <w:p w:rsidR="00460F56" w:rsidRDefault="005707C6">
            <w:pPr>
              <w:rPr>
                <w:rFonts w:ascii="宋体" w:cs="Arial"/>
                <w:color w:val="000000"/>
                <w:sz w:val="22"/>
                <w:szCs w:val="22"/>
              </w:rPr>
            </w:pPr>
            <w:r>
              <w:rPr>
                <w:rFonts w:cs="Arial"/>
                <w:color w:val="000000"/>
                <w:sz w:val="22"/>
                <w:szCs w:val="22"/>
              </w:rPr>
              <w:t>四</w:t>
            </w:r>
            <w:r>
              <w:rPr>
                <w:rFonts w:cs="Arial" w:hint="eastAsia"/>
                <w:color w:val="000000"/>
                <w:sz w:val="22"/>
                <w:szCs w:val="22"/>
              </w:rPr>
              <w:t>、其他收入</w:t>
            </w:r>
          </w:p>
        </w:tc>
        <w:tc>
          <w:tcPr>
            <w:tcW w:w="704" w:type="dxa"/>
            <w:tcBorders>
              <w:top w:val="single" w:sz="4" w:space="0" w:color="auto"/>
              <w:left w:val="single" w:sz="4" w:space="0" w:color="auto"/>
              <w:bottom w:val="single" w:sz="4" w:space="0" w:color="auto"/>
              <w:right w:val="single" w:sz="4" w:space="0" w:color="auto"/>
            </w:tcBorders>
            <w:vAlign w:val="center"/>
          </w:tcPr>
          <w:p w:rsidR="00460F56" w:rsidRDefault="005707C6">
            <w:pPr>
              <w:jc w:val="center"/>
              <w:rPr>
                <w:rFonts w:ascii="宋体" w:cs="Arial"/>
                <w:color w:val="000000"/>
                <w:sz w:val="22"/>
                <w:szCs w:val="22"/>
              </w:rPr>
            </w:pPr>
            <w:r>
              <w:rPr>
                <w:rFonts w:cs="Arial"/>
                <w:color w:val="000000"/>
                <w:sz w:val="22"/>
                <w:szCs w:val="22"/>
              </w:rPr>
              <w:t>4</w:t>
            </w:r>
          </w:p>
        </w:tc>
        <w:tc>
          <w:tcPr>
            <w:tcW w:w="2014" w:type="dxa"/>
            <w:tcBorders>
              <w:top w:val="single" w:sz="4" w:space="0" w:color="auto"/>
              <w:left w:val="single" w:sz="4" w:space="0" w:color="auto"/>
              <w:bottom w:val="single" w:sz="4" w:space="0" w:color="auto"/>
              <w:right w:val="single" w:sz="4" w:space="0" w:color="auto"/>
            </w:tcBorders>
            <w:vAlign w:val="center"/>
          </w:tcPr>
          <w:p w:rsidR="00460F56" w:rsidRDefault="005707C6">
            <w:pPr>
              <w:jc w:val="right"/>
              <w:rPr>
                <w:rFonts w:ascii="宋体" w:cs="Arial"/>
                <w:color w:val="000000"/>
                <w:sz w:val="22"/>
                <w:szCs w:val="22"/>
              </w:rPr>
            </w:pPr>
            <w:r>
              <w:rPr>
                <w:rFonts w:cs="Arial" w:hint="eastAsia"/>
                <w:color w:val="000000"/>
                <w:sz w:val="22"/>
                <w:szCs w:val="22"/>
              </w:rPr>
              <w:t>0.</w:t>
            </w:r>
            <w:r>
              <w:rPr>
                <w:rFonts w:cs="Arial"/>
                <w:color w:val="000000"/>
                <w:sz w:val="22"/>
                <w:szCs w:val="22"/>
              </w:rPr>
              <w:t>54</w:t>
            </w:r>
          </w:p>
        </w:tc>
        <w:tc>
          <w:tcPr>
            <w:tcW w:w="3652" w:type="dxa"/>
            <w:tcBorders>
              <w:top w:val="single" w:sz="4" w:space="0" w:color="auto"/>
              <w:left w:val="single" w:sz="4" w:space="0" w:color="auto"/>
              <w:bottom w:val="single" w:sz="4" w:space="0" w:color="auto"/>
              <w:right w:val="single" w:sz="4" w:space="0" w:color="auto"/>
            </w:tcBorders>
            <w:vAlign w:val="center"/>
          </w:tcPr>
          <w:p w:rsidR="00460F56" w:rsidRDefault="005707C6">
            <w:pPr>
              <w:rPr>
                <w:rFonts w:ascii="宋体" w:cs="Arial"/>
                <w:color w:val="000000"/>
                <w:sz w:val="22"/>
                <w:szCs w:val="22"/>
              </w:rPr>
            </w:pPr>
            <w:r>
              <w:rPr>
                <w:rFonts w:ascii="宋体" w:cs="Arial"/>
                <w:color w:val="000000"/>
                <w:sz w:val="22"/>
                <w:szCs w:val="22"/>
              </w:rPr>
              <w:t>四、其他支出</w:t>
            </w:r>
          </w:p>
        </w:tc>
        <w:tc>
          <w:tcPr>
            <w:tcW w:w="704" w:type="dxa"/>
            <w:tcBorders>
              <w:top w:val="single" w:sz="4" w:space="0" w:color="auto"/>
              <w:left w:val="single" w:sz="4" w:space="0" w:color="auto"/>
              <w:bottom w:val="single" w:sz="4" w:space="0" w:color="auto"/>
              <w:right w:val="single" w:sz="4" w:space="0" w:color="auto"/>
            </w:tcBorders>
            <w:vAlign w:val="center"/>
          </w:tcPr>
          <w:p w:rsidR="00460F56" w:rsidRDefault="005707C6">
            <w:pPr>
              <w:jc w:val="center"/>
              <w:rPr>
                <w:rFonts w:ascii="宋体" w:cs="Arial"/>
                <w:color w:val="000000"/>
                <w:sz w:val="22"/>
                <w:szCs w:val="22"/>
              </w:rPr>
            </w:pPr>
            <w:r>
              <w:rPr>
                <w:rFonts w:cs="Arial" w:hint="eastAsia"/>
                <w:color w:val="000000"/>
                <w:sz w:val="22"/>
                <w:szCs w:val="22"/>
              </w:rPr>
              <w:t>1</w:t>
            </w:r>
            <w:r>
              <w:rPr>
                <w:rFonts w:cs="Arial"/>
                <w:color w:val="000000"/>
                <w:sz w:val="22"/>
                <w:szCs w:val="22"/>
              </w:rPr>
              <w:t>2</w:t>
            </w:r>
          </w:p>
        </w:tc>
        <w:tc>
          <w:tcPr>
            <w:tcW w:w="2376" w:type="dxa"/>
            <w:tcBorders>
              <w:top w:val="single" w:sz="4" w:space="0" w:color="auto"/>
              <w:left w:val="single" w:sz="4" w:space="0" w:color="auto"/>
              <w:bottom w:val="single" w:sz="4" w:space="0" w:color="auto"/>
              <w:right w:val="single" w:sz="4" w:space="0" w:color="auto"/>
            </w:tcBorders>
            <w:vAlign w:val="center"/>
          </w:tcPr>
          <w:p w:rsidR="00460F56" w:rsidRDefault="005707C6">
            <w:pPr>
              <w:jc w:val="right"/>
              <w:rPr>
                <w:rFonts w:ascii="宋体" w:cs="Arial"/>
                <w:color w:val="000000"/>
                <w:sz w:val="22"/>
                <w:szCs w:val="22"/>
              </w:rPr>
            </w:pPr>
            <w:r>
              <w:rPr>
                <w:rFonts w:ascii="宋体" w:cs="Arial"/>
                <w:color w:val="000000"/>
                <w:sz w:val="22"/>
                <w:szCs w:val="22"/>
              </w:rPr>
              <w:t>485.55</w:t>
            </w:r>
          </w:p>
        </w:tc>
      </w:tr>
      <w:tr w:rsidR="00460F56">
        <w:trPr>
          <w:gridAfter w:val="5"/>
          <w:wAfter w:w="11259" w:type="dxa"/>
          <w:trHeight w:val="315"/>
        </w:trPr>
        <w:tc>
          <w:tcPr>
            <w:tcW w:w="4633" w:type="dxa"/>
            <w:tcBorders>
              <w:top w:val="single" w:sz="4" w:space="0" w:color="auto"/>
              <w:left w:val="single" w:sz="4" w:space="0" w:color="auto"/>
              <w:bottom w:val="single" w:sz="4" w:space="0" w:color="auto"/>
              <w:right w:val="single" w:sz="4" w:space="0" w:color="auto"/>
            </w:tcBorders>
            <w:vAlign w:val="center"/>
          </w:tcPr>
          <w:p w:rsidR="00460F56" w:rsidRDefault="005707C6">
            <w:pPr>
              <w:jc w:val="center"/>
              <w:rPr>
                <w:rFonts w:ascii="宋体" w:cs="Arial"/>
                <w:b/>
                <w:bCs/>
                <w:color w:val="000000"/>
                <w:sz w:val="22"/>
                <w:szCs w:val="22"/>
              </w:rPr>
            </w:pPr>
            <w:r>
              <w:rPr>
                <w:rFonts w:cs="Arial" w:hint="eastAsia"/>
                <w:b/>
                <w:bCs/>
                <w:color w:val="000000"/>
                <w:sz w:val="22"/>
                <w:szCs w:val="22"/>
              </w:rPr>
              <w:t>本年收入合计</w:t>
            </w:r>
          </w:p>
        </w:tc>
        <w:tc>
          <w:tcPr>
            <w:tcW w:w="704" w:type="dxa"/>
            <w:tcBorders>
              <w:top w:val="single" w:sz="4" w:space="0" w:color="auto"/>
              <w:left w:val="single" w:sz="4" w:space="0" w:color="auto"/>
              <w:bottom w:val="single" w:sz="4" w:space="0" w:color="auto"/>
              <w:right w:val="single" w:sz="4" w:space="0" w:color="auto"/>
            </w:tcBorders>
            <w:vAlign w:val="center"/>
          </w:tcPr>
          <w:p w:rsidR="00460F56" w:rsidRDefault="005707C6">
            <w:pPr>
              <w:jc w:val="center"/>
              <w:rPr>
                <w:rFonts w:cs="Arial"/>
                <w:color w:val="000000"/>
                <w:sz w:val="22"/>
                <w:szCs w:val="22"/>
              </w:rPr>
            </w:pPr>
            <w:r>
              <w:rPr>
                <w:rFonts w:cs="Arial"/>
                <w:color w:val="000000"/>
                <w:sz w:val="22"/>
                <w:szCs w:val="22"/>
              </w:rPr>
              <w:t>5</w:t>
            </w:r>
          </w:p>
        </w:tc>
        <w:tc>
          <w:tcPr>
            <w:tcW w:w="2014" w:type="dxa"/>
            <w:tcBorders>
              <w:top w:val="single" w:sz="4" w:space="0" w:color="auto"/>
              <w:left w:val="single" w:sz="4" w:space="0" w:color="auto"/>
              <w:bottom w:val="single" w:sz="4" w:space="0" w:color="auto"/>
              <w:right w:val="single" w:sz="4" w:space="0" w:color="auto"/>
            </w:tcBorders>
            <w:vAlign w:val="center"/>
          </w:tcPr>
          <w:p w:rsidR="00460F56" w:rsidRDefault="005707C6">
            <w:pPr>
              <w:jc w:val="right"/>
              <w:rPr>
                <w:rFonts w:ascii="宋体" w:cs="Arial"/>
                <w:b/>
                <w:color w:val="000000"/>
                <w:sz w:val="22"/>
                <w:szCs w:val="22"/>
              </w:rPr>
            </w:pPr>
            <w:r>
              <w:rPr>
                <w:rFonts w:cs="Arial"/>
                <w:b/>
                <w:color w:val="000000"/>
                <w:sz w:val="22"/>
                <w:szCs w:val="22"/>
              </w:rPr>
              <w:t>1128.86</w:t>
            </w:r>
          </w:p>
        </w:tc>
        <w:tc>
          <w:tcPr>
            <w:tcW w:w="3652" w:type="dxa"/>
            <w:tcBorders>
              <w:top w:val="single" w:sz="4" w:space="0" w:color="auto"/>
              <w:left w:val="single" w:sz="4" w:space="0" w:color="auto"/>
              <w:bottom w:val="single" w:sz="4" w:space="0" w:color="auto"/>
              <w:right w:val="single" w:sz="4" w:space="0" w:color="auto"/>
            </w:tcBorders>
            <w:vAlign w:val="center"/>
          </w:tcPr>
          <w:p w:rsidR="00460F56" w:rsidRDefault="005707C6">
            <w:pPr>
              <w:jc w:val="center"/>
              <w:rPr>
                <w:rFonts w:ascii="宋体" w:cs="Arial"/>
                <w:b/>
                <w:bCs/>
                <w:color w:val="000000"/>
                <w:sz w:val="22"/>
                <w:szCs w:val="22"/>
              </w:rPr>
            </w:pPr>
            <w:r>
              <w:rPr>
                <w:rFonts w:cs="Arial" w:hint="eastAsia"/>
                <w:b/>
                <w:bCs/>
                <w:color w:val="000000"/>
                <w:sz w:val="22"/>
                <w:szCs w:val="22"/>
              </w:rPr>
              <w:t>本年支出合计</w:t>
            </w:r>
          </w:p>
        </w:tc>
        <w:tc>
          <w:tcPr>
            <w:tcW w:w="704" w:type="dxa"/>
            <w:tcBorders>
              <w:top w:val="single" w:sz="4" w:space="0" w:color="auto"/>
              <w:left w:val="single" w:sz="4" w:space="0" w:color="auto"/>
              <w:bottom w:val="single" w:sz="4" w:space="0" w:color="auto"/>
              <w:right w:val="single" w:sz="4" w:space="0" w:color="auto"/>
            </w:tcBorders>
            <w:vAlign w:val="center"/>
          </w:tcPr>
          <w:p w:rsidR="00460F56" w:rsidRDefault="005707C6">
            <w:pPr>
              <w:jc w:val="center"/>
              <w:rPr>
                <w:rFonts w:ascii="宋体" w:cs="Arial"/>
                <w:color w:val="000000"/>
                <w:sz w:val="22"/>
                <w:szCs w:val="22"/>
              </w:rPr>
            </w:pPr>
            <w:r>
              <w:rPr>
                <w:rFonts w:cs="Arial" w:hint="eastAsia"/>
                <w:color w:val="000000"/>
                <w:sz w:val="22"/>
                <w:szCs w:val="22"/>
              </w:rPr>
              <w:t>1</w:t>
            </w:r>
            <w:r>
              <w:rPr>
                <w:rFonts w:cs="Arial"/>
                <w:color w:val="000000"/>
                <w:sz w:val="22"/>
                <w:szCs w:val="22"/>
              </w:rPr>
              <w:t>3</w:t>
            </w:r>
          </w:p>
        </w:tc>
        <w:tc>
          <w:tcPr>
            <w:tcW w:w="2376" w:type="dxa"/>
            <w:tcBorders>
              <w:top w:val="single" w:sz="4" w:space="0" w:color="auto"/>
              <w:left w:val="single" w:sz="4" w:space="0" w:color="auto"/>
              <w:bottom w:val="single" w:sz="4" w:space="0" w:color="auto"/>
              <w:right w:val="single" w:sz="4" w:space="0" w:color="auto"/>
            </w:tcBorders>
            <w:vAlign w:val="center"/>
          </w:tcPr>
          <w:p w:rsidR="00460F56" w:rsidRDefault="005707C6">
            <w:pPr>
              <w:jc w:val="right"/>
              <w:rPr>
                <w:rFonts w:ascii="宋体" w:cs="Arial"/>
                <w:b/>
                <w:color w:val="000000"/>
                <w:sz w:val="22"/>
                <w:szCs w:val="22"/>
              </w:rPr>
            </w:pPr>
            <w:r>
              <w:rPr>
                <w:rFonts w:cs="Arial"/>
                <w:b/>
                <w:color w:val="000000"/>
                <w:sz w:val="22"/>
                <w:szCs w:val="22"/>
              </w:rPr>
              <w:t>1291.61</w:t>
            </w:r>
          </w:p>
        </w:tc>
      </w:tr>
      <w:tr w:rsidR="00460F56">
        <w:trPr>
          <w:gridAfter w:val="5"/>
          <w:wAfter w:w="11259" w:type="dxa"/>
          <w:trHeight w:val="315"/>
        </w:trPr>
        <w:tc>
          <w:tcPr>
            <w:tcW w:w="4633" w:type="dxa"/>
            <w:tcBorders>
              <w:top w:val="single" w:sz="4" w:space="0" w:color="auto"/>
              <w:left w:val="single" w:sz="4" w:space="0" w:color="auto"/>
              <w:bottom w:val="single" w:sz="4" w:space="0" w:color="auto"/>
              <w:right w:val="single" w:sz="4" w:space="0" w:color="auto"/>
            </w:tcBorders>
            <w:vAlign w:val="center"/>
          </w:tcPr>
          <w:p w:rsidR="00460F56" w:rsidRDefault="005707C6">
            <w:pPr>
              <w:rPr>
                <w:rFonts w:ascii="宋体" w:cs="Arial"/>
                <w:color w:val="000000"/>
                <w:sz w:val="22"/>
                <w:szCs w:val="22"/>
              </w:rPr>
            </w:pPr>
            <w:r>
              <w:rPr>
                <w:rFonts w:cs="Arial" w:hint="eastAsia"/>
                <w:color w:val="000000"/>
                <w:sz w:val="22"/>
                <w:szCs w:val="22"/>
              </w:rPr>
              <w:t>使用非财政拨款结余</w:t>
            </w:r>
            <w:r>
              <w:rPr>
                <w:rFonts w:cs="Arial"/>
                <w:color w:val="000000"/>
                <w:sz w:val="22"/>
                <w:szCs w:val="22"/>
              </w:rPr>
              <w:t>（含专用结余）</w:t>
            </w:r>
          </w:p>
        </w:tc>
        <w:tc>
          <w:tcPr>
            <w:tcW w:w="704" w:type="dxa"/>
            <w:tcBorders>
              <w:top w:val="single" w:sz="4" w:space="0" w:color="auto"/>
              <w:left w:val="single" w:sz="4" w:space="0" w:color="auto"/>
              <w:bottom w:val="single" w:sz="4" w:space="0" w:color="auto"/>
              <w:right w:val="single" w:sz="4" w:space="0" w:color="auto"/>
            </w:tcBorders>
            <w:vAlign w:val="center"/>
          </w:tcPr>
          <w:p w:rsidR="00460F56" w:rsidRDefault="005707C6">
            <w:pPr>
              <w:jc w:val="center"/>
              <w:rPr>
                <w:rFonts w:ascii="宋体" w:cs="Arial"/>
                <w:color w:val="000000"/>
                <w:sz w:val="22"/>
                <w:szCs w:val="22"/>
              </w:rPr>
            </w:pPr>
            <w:r>
              <w:rPr>
                <w:rFonts w:cs="Arial"/>
                <w:color w:val="000000"/>
                <w:sz w:val="22"/>
                <w:szCs w:val="22"/>
              </w:rPr>
              <w:t>6</w:t>
            </w:r>
          </w:p>
        </w:tc>
        <w:tc>
          <w:tcPr>
            <w:tcW w:w="2014" w:type="dxa"/>
            <w:tcBorders>
              <w:top w:val="single" w:sz="4" w:space="0" w:color="auto"/>
              <w:left w:val="single" w:sz="4" w:space="0" w:color="auto"/>
              <w:bottom w:val="single" w:sz="4" w:space="0" w:color="auto"/>
              <w:right w:val="single" w:sz="4" w:space="0" w:color="auto"/>
            </w:tcBorders>
            <w:vAlign w:val="center"/>
          </w:tcPr>
          <w:p w:rsidR="00460F56" w:rsidRDefault="005707C6">
            <w:pPr>
              <w:jc w:val="right"/>
              <w:rPr>
                <w:rFonts w:ascii="宋体" w:cs="Arial"/>
                <w:color w:val="000000"/>
                <w:sz w:val="22"/>
                <w:szCs w:val="22"/>
              </w:rPr>
            </w:pPr>
            <w:r>
              <w:rPr>
                <w:rFonts w:ascii="宋体" w:cs="Arial"/>
                <w:color w:val="000000"/>
                <w:sz w:val="22"/>
                <w:szCs w:val="22"/>
              </w:rPr>
              <w:t>202.20</w:t>
            </w:r>
          </w:p>
        </w:tc>
        <w:tc>
          <w:tcPr>
            <w:tcW w:w="3652" w:type="dxa"/>
            <w:tcBorders>
              <w:top w:val="single" w:sz="4" w:space="0" w:color="auto"/>
              <w:left w:val="single" w:sz="4" w:space="0" w:color="auto"/>
              <w:bottom w:val="single" w:sz="4" w:space="0" w:color="auto"/>
              <w:right w:val="single" w:sz="4" w:space="0" w:color="auto"/>
            </w:tcBorders>
            <w:vAlign w:val="center"/>
          </w:tcPr>
          <w:p w:rsidR="00460F56" w:rsidRDefault="005707C6">
            <w:pPr>
              <w:rPr>
                <w:rFonts w:ascii="宋体" w:cs="Arial"/>
                <w:color w:val="000000"/>
                <w:sz w:val="22"/>
                <w:szCs w:val="22"/>
              </w:rPr>
            </w:pPr>
            <w:r>
              <w:rPr>
                <w:rFonts w:cs="Arial" w:hint="eastAsia"/>
                <w:color w:val="000000"/>
                <w:sz w:val="22"/>
                <w:szCs w:val="22"/>
              </w:rPr>
              <w:t>结余分配</w:t>
            </w:r>
          </w:p>
        </w:tc>
        <w:tc>
          <w:tcPr>
            <w:tcW w:w="704" w:type="dxa"/>
            <w:tcBorders>
              <w:top w:val="single" w:sz="4" w:space="0" w:color="auto"/>
              <w:left w:val="single" w:sz="4" w:space="0" w:color="auto"/>
              <w:bottom w:val="single" w:sz="4" w:space="0" w:color="auto"/>
              <w:right w:val="single" w:sz="4" w:space="0" w:color="auto"/>
            </w:tcBorders>
            <w:vAlign w:val="center"/>
          </w:tcPr>
          <w:p w:rsidR="00460F56" w:rsidRDefault="005707C6">
            <w:pPr>
              <w:jc w:val="center"/>
              <w:rPr>
                <w:rFonts w:ascii="宋体" w:cs="Arial"/>
                <w:color w:val="000000"/>
                <w:sz w:val="22"/>
                <w:szCs w:val="22"/>
              </w:rPr>
            </w:pPr>
            <w:r>
              <w:rPr>
                <w:rFonts w:cs="Arial" w:hint="eastAsia"/>
                <w:color w:val="000000"/>
                <w:sz w:val="22"/>
                <w:szCs w:val="22"/>
              </w:rPr>
              <w:t>1</w:t>
            </w:r>
            <w:r>
              <w:rPr>
                <w:rFonts w:cs="Arial"/>
                <w:color w:val="000000"/>
                <w:sz w:val="22"/>
                <w:szCs w:val="22"/>
              </w:rPr>
              <w:t>4</w:t>
            </w:r>
          </w:p>
        </w:tc>
        <w:tc>
          <w:tcPr>
            <w:tcW w:w="2376" w:type="dxa"/>
            <w:tcBorders>
              <w:top w:val="single" w:sz="4" w:space="0" w:color="auto"/>
              <w:left w:val="single" w:sz="4" w:space="0" w:color="auto"/>
              <w:bottom w:val="single" w:sz="4" w:space="0" w:color="auto"/>
              <w:right w:val="single" w:sz="4" w:space="0" w:color="auto"/>
            </w:tcBorders>
            <w:vAlign w:val="center"/>
          </w:tcPr>
          <w:p w:rsidR="00460F56" w:rsidRDefault="00460F56">
            <w:pPr>
              <w:jc w:val="right"/>
              <w:rPr>
                <w:rFonts w:ascii="宋体" w:cs="Arial"/>
                <w:color w:val="000000"/>
                <w:sz w:val="22"/>
                <w:szCs w:val="22"/>
              </w:rPr>
            </w:pPr>
          </w:p>
        </w:tc>
      </w:tr>
      <w:tr w:rsidR="00460F56">
        <w:trPr>
          <w:gridAfter w:val="5"/>
          <w:wAfter w:w="11259" w:type="dxa"/>
          <w:trHeight w:val="376"/>
        </w:trPr>
        <w:tc>
          <w:tcPr>
            <w:tcW w:w="4633" w:type="dxa"/>
            <w:tcBorders>
              <w:top w:val="single" w:sz="4" w:space="0" w:color="auto"/>
              <w:left w:val="single" w:sz="4" w:space="0" w:color="auto"/>
              <w:bottom w:val="single" w:sz="4" w:space="0" w:color="auto"/>
              <w:right w:val="single" w:sz="4" w:space="0" w:color="auto"/>
            </w:tcBorders>
            <w:vAlign w:val="center"/>
          </w:tcPr>
          <w:p w:rsidR="00460F56" w:rsidRDefault="005707C6">
            <w:pPr>
              <w:rPr>
                <w:rFonts w:ascii="宋体" w:cs="Arial"/>
                <w:color w:val="000000"/>
                <w:sz w:val="22"/>
                <w:szCs w:val="22"/>
              </w:rPr>
            </w:pPr>
            <w:r>
              <w:rPr>
                <w:rFonts w:cs="Arial" w:hint="eastAsia"/>
                <w:color w:val="000000"/>
                <w:sz w:val="22"/>
                <w:szCs w:val="22"/>
              </w:rPr>
              <w:t>年初结转和结余</w:t>
            </w:r>
          </w:p>
        </w:tc>
        <w:tc>
          <w:tcPr>
            <w:tcW w:w="704" w:type="dxa"/>
            <w:tcBorders>
              <w:top w:val="single" w:sz="4" w:space="0" w:color="auto"/>
              <w:left w:val="single" w:sz="4" w:space="0" w:color="auto"/>
              <w:bottom w:val="single" w:sz="4" w:space="0" w:color="auto"/>
              <w:right w:val="single" w:sz="4" w:space="0" w:color="auto"/>
            </w:tcBorders>
            <w:vAlign w:val="center"/>
          </w:tcPr>
          <w:p w:rsidR="00460F56" w:rsidRDefault="005707C6">
            <w:pPr>
              <w:jc w:val="center"/>
              <w:rPr>
                <w:rFonts w:ascii="宋体" w:cs="Arial"/>
                <w:color w:val="000000"/>
                <w:sz w:val="22"/>
                <w:szCs w:val="22"/>
              </w:rPr>
            </w:pPr>
            <w:r>
              <w:rPr>
                <w:rFonts w:cs="Arial"/>
                <w:color w:val="000000"/>
                <w:sz w:val="22"/>
                <w:szCs w:val="22"/>
              </w:rPr>
              <w:t>7</w:t>
            </w:r>
          </w:p>
        </w:tc>
        <w:tc>
          <w:tcPr>
            <w:tcW w:w="2014" w:type="dxa"/>
            <w:tcBorders>
              <w:top w:val="single" w:sz="4" w:space="0" w:color="auto"/>
              <w:left w:val="single" w:sz="4" w:space="0" w:color="auto"/>
              <w:bottom w:val="single" w:sz="4" w:space="0" w:color="auto"/>
              <w:right w:val="single" w:sz="4" w:space="0" w:color="auto"/>
            </w:tcBorders>
            <w:vAlign w:val="center"/>
          </w:tcPr>
          <w:p w:rsidR="00460F56" w:rsidRDefault="00460F56">
            <w:pPr>
              <w:jc w:val="right"/>
              <w:rPr>
                <w:rFonts w:cs="Arial"/>
                <w:color w:val="000000"/>
                <w:sz w:val="22"/>
                <w:szCs w:val="22"/>
              </w:rPr>
            </w:pPr>
          </w:p>
        </w:tc>
        <w:tc>
          <w:tcPr>
            <w:tcW w:w="3652" w:type="dxa"/>
            <w:tcBorders>
              <w:top w:val="single" w:sz="4" w:space="0" w:color="auto"/>
              <w:left w:val="single" w:sz="4" w:space="0" w:color="auto"/>
              <w:bottom w:val="single" w:sz="4" w:space="0" w:color="auto"/>
              <w:right w:val="single" w:sz="4" w:space="0" w:color="auto"/>
            </w:tcBorders>
            <w:vAlign w:val="center"/>
          </w:tcPr>
          <w:p w:rsidR="00460F56" w:rsidRDefault="005707C6">
            <w:pPr>
              <w:rPr>
                <w:rFonts w:ascii="宋体" w:cs="Arial"/>
                <w:color w:val="000000"/>
                <w:sz w:val="22"/>
                <w:szCs w:val="22"/>
              </w:rPr>
            </w:pPr>
            <w:r>
              <w:rPr>
                <w:rFonts w:cs="Arial" w:hint="eastAsia"/>
                <w:color w:val="000000"/>
                <w:sz w:val="22"/>
                <w:szCs w:val="22"/>
              </w:rPr>
              <w:t>年末结转和结余</w:t>
            </w:r>
          </w:p>
        </w:tc>
        <w:tc>
          <w:tcPr>
            <w:tcW w:w="704" w:type="dxa"/>
            <w:tcBorders>
              <w:top w:val="single" w:sz="4" w:space="0" w:color="auto"/>
              <w:left w:val="single" w:sz="4" w:space="0" w:color="auto"/>
              <w:bottom w:val="single" w:sz="4" w:space="0" w:color="auto"/>
              <w:right w:val="single" w:sz="4" w:space="0" w:color="auto"/>
            </w:tcBorders>
            <w:vAlign w:val="center"/>
          </w:tcPr>
          <w:p w:rsidR="00460F56" w:rsidRDefault="005707C6">
            <w:pPr>
              <w:jc w:val="center"/>
              <w:rPr>
                <w:rFonts w:ascii="宋体" w:cs="Arial"/>
                <w:color w:val="000000"/>
                <w:sz w:val="22"/>
                <w:szCs w:val="22"/>
              </w:rPr>
            </w:pPr>
            <w:r>
              <w:rPr>
                <w:rFonts w:cs="Arial" w:hint="eastAsia"/>
                <w:color w:val="000000"/>
                <w:sz w:val="22"/>
                <w:szCs w:val="22"/>
              </w:rPr>
              <w:t>1</w:t>
            </w:r>
            <w:r>
              <w:rPr>
                <w:rFonts w:cs="Arial"/>
                <w:color w:val="000000"/>
                <w:sz w:val="22"/>
                <w:szCs w:val="22"/>
              </w:rPr>
              <w:t>5</w:t>
            </w:r>
          </w:p>
        </w:tc>
        <w:tc>
          <w:tcPr>
            <w:tcW w:w="2376" w:type="dxa"/>
            <w:tcBorders>
              <w:top w:val="single" w:sz="4" w:space="0" w:color="auto"/>
              <w:left w:val="single" w:sz="4" w:space="0" w:color="auto"/>
              <w:bottom w:val="single" w:sz="4" w:space="0" w:color="auto"/>
              <w:right w:val="single" w:sz="4" w:space="0" w:color="auto"/>
            </w:tcBorders>
            <w:vAlign w:val="center"/>
          </w:tcPr>
          <w:p w:rsidR="00460F56" w:rsidRDefault="005707C6">
            <w:pPr>
              <w:jc w:val="right"/>
              <w:rPr>
                <w:rFonts w:ascii="宋体" w:cs="Arial"/>
                <w:color w:val="000000"/>
                <w:sz w:val="22"/>
                <w:szCs w:val="22"/>
              </w:rPr>
            </w:pPr>
            <w:r>
              <w:rPr>
                <w:rFonts w:ascii="宋体" w:cs="Arial"/>
                <w:color w:val="000000"/>
                <w:sz w:val="22"/>
                <w:szCs w:val="22"/>
              </w:rPr>
              <w:t>39.45</w:t>
            </w:r>
          </w:p>
        </w:tc>
      </w:tr>
      <w:tr w:rsidR="00460F56">
        <w:trPr>
          <w:gridAfter w:val="5"/>
          <w:wAfter w:w="11259" w:type="dxa"/>
          <w:trHeight w:val="315"/>
        </w:trPr>
        <w:tc>
          <w:tcPr>
            <w:tcW w:w="4633" w:type="dxa"/>
            <w:tcBorders>
              <w:top w:val="single" w:sz="4" w:space="0" w:color="auto"/>
              <w:left w:val="single" w:sz="4" w:space="0" w:color="auto"/>
              <w:bottom w:val="single" w:sz="4" w:space="0" w:color="auto"/>
              <w:right w:val="single" w:sz="4" w:space="0" w:color="auto"/>
            </w:tcBorders>
            <w:vAlign w:val="center"/>
          </w:tcPr>
          <w:p w:rsidR="00460F56" w:rsidRDefault="005707C6">
            <w:pPr>
              <w:jc w:val="center"/>
              <w:rPr>
                <w:rFonts w:ascii="宋体" w:cs="Arial"/>
                <w:b/>
                <w:bCs/>
                <w:color w:val="000000"/>
                <w:sz w:val="22"/>
                <w:szCs w:val="22"/>
              </w:rPr>
            </w:pPr>
            <w:r>
              <w:rPr>
                <w:rFonts w:cs="Arial" w:hint="eastAsia"/>
                <w:b/>
                <w:bCs/>
                <w:color w:val="000000"/>
                <w:sz w:val="22"/>
                <w:szCs w:val="22"/>
              </w:rPr>
              <w:t>总计</w:t>
            </w:r>
          </w:p>
        </w:tc>
        <w:tc>
          <w:tcPr>
            <w:tcW w:w="704" w:type="dxa"/>
            <w:tcBorders>
              <w:top w:val="single" w:sz="4" w:space="0" w:color="auto"/>
              <w:left w:val="single" w:sz="4" w:space="0" w:color="auto"/>
              <w:bottom w:val="single" w:sz="4" w:space="0" w:color="auto"/>
              <w:right w:val="single" w:sz="4" w:space="0" w:color="auto"/>
            </w:tcBorders>
            <w:vAlign w:val="center"/>
          </w:tcPr>
          <w:p w:rsidR="00460F56" w:rsidRDefault="005707C6">
            <w:pPr>
              <w:jc w:val="center"/>
              <w:rPr>
                <w:rFonts w:ascii="宋体" w:cs="Arial"/>
                <w:color w:val="000000"/>
                <w:sz w:val="22"/>
                <w:szCs w:val="22"/>
              </w:rPr>
            </w:pPr>
            <w:r>
              <w:rPr>
                <w:rFonts w:cs="Arial"/>
                <w:color w:val="000000"/>
                <w:sz w:val="22"/>
                <w:szCs w:val="22"/>
              </w:rPr>
              <w:t>8</w:t>
            </w:r>
          </w:p>
        </w:tc>
        <w:tc>
          <w:tcPr>
            <w:tcW w:w="2014" w:type="dxa"/>
            <w:tcBorders>
              <w:top w:val="single" w:sz="4" w:space="0" w:color="auto"/>
              <w:left w:val="single" w:sz="4" w:space="0" w:color="auto"/>
              <w:bottom w:val="single" w:sz="4" w:space="0" w:color="auto"/>
              <w:right w:val="single" w:sz="4" w:space="0" w:color="auto"/>
            </w:tcBorders>
            <w:vAlign w:val="center"/>
          </w:tcPr>
          <w:p w:rsidR="00460F56" w:rsidRDefault="005707C6">
            <w:pPr>
              <w:jc w:val="right"/>
              <w:rPr>
                <w:rFonts w:ascii="宋体" w:cs="Arial"/>
                <w:b/>
                <w:color w:val="000000"/>
                <w:sz w:val="22"/>
                <w:szCs w:val="22"/>
              </w:rPr>
            </w:pPr>
            <w:r>
              <w:rPr>
                <w:rFonts w:cs="Arial"/>
                <w:b/>
                <w:color w:val="000000"/>
                <w:sz w:val="22"/>
                <w:szCs w:val="22"/>
              </w:rPr>
              <w:t>1331.06</w:t>
            </w:r>
          </w:p>
        </w:tc>
        <w:tc>
          <w:tcPr>
            <w:tcW w:w="3652" w:type="dxa"/>
            <w:tcBorders>
              <w:top w:val="single" w:sz="4" w:space="0" w:color="auto"/>
              <w:left w:val="single" w:sz="4" w:space="0" w:color="auto"/>
              <w:bottom w:val="single" w:sz="4" w:space="0" w:color="auto"/>
              <w:right w:val="single" w:sz="4" w:space="0" w:color="auto"/>
            </w:tcBorders>
            <w:vAlign w:val="center"/>
          </w:tcPr>
          <w:p w:rsidR="00460F56" w:rsidRDefault="005707C6">
            <w:pPr>
              <w:jc w:val="center"/>
              <w:rPr>
                <w:rFonts w:ascii="宋体" w:cs="Arial"/>
                <w:b/>
                <w:bCs/>
                <w:color w:val="000000"/>
                <w:sz w:val="22"/>
                <w:szCs w:val="22"/>
              </w:rPr>
            </w:pPr>
            <w:r>
              <w:rPr>
                <w:rFonts w:cs="Arial" w:hint="eastAsia"/>
                <w:b/>
                <w:bCs/>
                <w:color w:val="000000"/>
                <w:sz w:val="22"/>
                <w:szCs w:val="22"/>
              </w:rPr>
              <w:t>总计</w:t>
            </w:r>
          </w:p>
        </w:tc>
        <w:tc>
          <w:tcPr>
            <w:tcW w:w="704" w:type="dxa"/>
            <w:tcBorders>
              <w:top w:val="single" w:sz="4" w:space="0" w:color="auto"/>
              <w:left w:val="single" w:sz="4" w:space="0" w:color="auto"/>
              <w:bottom w:val="single" w:sz="4" w:space="0" w:color="auto"/>
              <w:right w:val="single" w:sz="4" w:space="0" w:color="auto"/>
            </w:tcBorders>
            <w:vAlign w:val="center"/>
          </w:tcPr>
          <w:p w:rsidR="00460F56" w:rsidRDefault="005707C6">
            <w:pPr>
              <w:jc w:val="center"/>
              <w:rPr>
                <w:rFonts w:ascii="宋体" w:cs="Arial"/>
                <w:color w:val="000000"/>
                <w:sz w:val="22"/>
                <w:szCs w:val="22"/>
              </w:rPr>
            </w:pPr>
            <w:r>
              <w:rPr>
                <w:rFonts w:cs="Arial" w:hint="eastAsia"/>
                <w:color w:val="000000"/>
                <w:sz w:val="22"/>
                <w:szCs w:val="22"/>
              </w:rPr>
              <w:t>1</w:t>
            </w:r>
            <w:r>
              <w:rPr>
                <w:rFonts w:cs="Arial"/>
                <w:color w:val="000000"/>
                <w:sz w:val="22"/>
                <w:szCs w:val="22"/>
              </w:rPr>
              <w:t>6</w:t>
            </w:r>
          </w:p>
        </w:tc>
        <w:tc>
          <w:tcPr>
            <w:tcW w:w="2376" w:type="dxa"/>
            <w:tcBorders>
              <w:top w:val="single" w:sz="4" w:space="0" w:color="auto"/>
              <w:left w:val="single" w:sz="4" w:space="0" w:color="auto"/>
              <w:bottom w:val="single" w:sz="4" w:space="0" w:color="auto"/>
              <w:right w:val="single" w:sz="4" w:space="0" w:color="auto"/>
            </w:tcBorders>
            <w:vAlign w:val="center"/>
          </w:tcPr>
          <w:p w:rsidR="00460F56" w:rsidRDefault="005707C6">
            <w:pPr>
              <w:jc w:val="right"/>
              <w:rPr>
                <w:rFonts w:ascii="宋体" w:cs="Arial"/>
                <w:b/>
                <w:color w:val="000000"/>
                <w:sz w:val="22"/>
                <w:szCs w:val="22"/>
              </w:rPr>
            </w:pPr>
            <w:r>
              <w:rPr>
                <w:rFonts w:cs="Arial"/>
                <w:b/>
                <w:color w:val="000000"/>
                <w:sz w:val="22"/>
                <w:szCs w:val="22"/>
              </w:rPr>
              <w:t>1331.06</w:t>
            </w:r>
          </w:p>
        </w:tc>
      </w:tr>
      <w:tr w:rsidR="00460F56">
        <w:trPr>
          <w:trHeight w:val="315"/>
        </w:trPr>
        <w:tc>
          <w:tcPr>
            <w:tcW w:w="14083" w:type="dxa"/>
            <w:gridSpan w:val="6"/>
            <w:tcBorders>
              <w:top w:val="single" w:sz="4" w:space="0" w:color="auto"/>
              <w:left w:val="nil"/>
              <w:bottom w:val="nil"/>
              <w:right w:val="nil"/>
            </w:tcBorders>
            <w:vAlign w:val="center"/>
          </w:tcPr>
          <w:p w:rsidR="00460F56" w:rsidRDefault="005707C6">
            <w:pPr>
              <w:jc w:val="left"/>
              <w:rPr>
                <w:rFonts w:ascii="宋体" w:cs="Arial"/>
                <w:color w:val="000000"/>
                <w:kern w:val="0"/>
                <w:sz w:val="22"/>
                <w:szCs w:val="22"/>
              </w:rPr>
            </w:pPr>
            <w:r>
              <w:rPr>
                <w:rFonts w:ascii="宋体" w:cs="Arial" w:hint="eastAsia"/>
                <w:color w:val="000000"/>
                <w:kern w:val="0"/>
                <w:sz w:val="22"/>
                <w:szCs w:val="22"/>
              </w:rPr>
              <w:t>注：</w:t>
            </w:r>
            <w:r>
              <w:rPr>
                <w:rFonts w:ascii="宋体" w:cs="Arial" w:hint="eastAsia"/>
                <w:color w:val="000000"/>
                <w:kern w:val="0"/>
                <w:sz w:val="22"/>
                <w:szCs w:val="22"/>
              </w:rPr>
              <w:t>1.</w:t>
            </w:r>
            <w:r>
              <w:rPr>
                <w:rFonts w:ascii="宋体" w:cs="Arial" w:hint="eastAsia"/>
                <w:color w:val="000000"/>
                <w:kern w:val="0"/>
                <w:sz w:val="22"/>
                <w:szCs w:val="22"/>
              </w:rPr>
              <w:t>本表反映部门本年度的总收支和年末结转结余情况。</w:t>
            </w:r>
          </w:p>
          <w:p w:rsidR="00460F56" w:rsidRDefault="005707C6">
            <w:pPr>
              <w:ind w:firstLineChars="200" w:firstLine="440"/>
              <w:jc w:val="left"/>
              <w:rPr>
                <w:rFonts w:ascii="宋体" w:cs="Arial"/>
                <w:color w:val="000000"/>
                <w:kern w:val="0"/>
                <w:sz w:val="22"/>
                <w:szCs w:val="22"/>
              </w:rPr>
            </w:pPr>
            <w:r>
              <w:rPr>
                <w:rFonts w:ascii="宋体" w:cs="Arial" w:hint="eastAsia"/>
                <w:color w:val="000000"/>
                <w:kern w:val="0"/>
                <w:sz w:val="22"/>
                <w:szCs w:val="22"/>
              </w:rPr>
              <w:t>2.</w:t>
            </w:r>
            <w:r>
              <w:rPr>
                <w:rFonts w:ascii="宋体" w:cs="Arial" w:hint="eastAsia"/>
                <w:color w:val="000000"/>
                <w:kern w:val="0"/>
                <w:sz w:val="22"/>
                <w:szCs w:val="22"/>
              </w:rPr>
              <w:t>本套报表金额单位转换时可能存在尾数误差。</w:t>
            </w:r>
          </w:p>
        </w:tc>
        <w:tc>
          <w:tcPr>
            <w:tcW w:w="2251" w:type="dxa"/>
            <w:tcBorders>
              <w:top w:val="nil"/>
              <w:left w:val="nil"/>
              <w:bottom w:val="nil"/>
              <w:right w:val="nil"/>
            </w:tcBorders>
            <w:vAlign w:val="center"/>
          </w:tcPr>
          <w:p w:rsidR="00460F56" w:rsidRDefault="00460F56">
            <w:pPr>
              <w:jc w:val="left"/>
              <w:rPr>
                <w:rFonts w:ascii="宋体" w:cs="Arial"/>
                <w:color w:val="000000"/>
                <w:kern w:val="0"/>
                <w:sz w:val="22"/>
                <w:szCs w:val="22"/>
              </w:rPr>
            </w:pPr>
          </w:p>
        </w:tc>
        <w:tc>
          <w:tcPr>
            <w:tcW w:w="2252" w:type="dxa"/>
            <w:tcBorders>
              <w:top w:val="single" w:sz="6" w:space="0" w:color="000000"/>
              <w:left w:val="nil"/>
              <w:bottom w:val="nil"/>
              <w:right w:val="nil"/>
            </w:tcBorders>
            <w:vAlign w:val="center"/>
          </w:tcPr>
          <w:p w:rsidR="00460F56" w:rsidRDefault="005707C6">
            <w:pPr>
              <w:pStyle w:val="28410"/>
              <w:jc w:val="right"/>
              <w:rPr>
                <w:rFonts w:ascii="宋体"/>
                <w:color w:val="000000"/>
                <w:sz w:val="22"/>
              </w:rPr>
            </w:pPr>
            <w:r>
              <w:rPr>
                <w:rFonts w:ascii="宋体" w:hint="eastAsia"/>
                <w:color w:val="000000"/>
                <w:sz w:val="22"/>
              </w:rPr>
              <w:t>71,653.45</w:t>
            </w:r>
          </w:p>
        </w:tc>
        <w:tc>
          <w:tcPr>
            <w:tcW w:w="2252" w:type="dxa"/>
            <w:tcBorders>
              <w:top w:val="single" w:sz="6" w:space="0" w:color="000000"/>
              <w:left w:val="nil"/>
              <w:bottom w:val="nil"/>
              <w:right w:val="nil"/>
            </w:tcBorders>
            <w:vAlign w:val="center"/>
          </w:tcPr>
          <w:p w:rsidR="00460F56" w:rsidRDefault="00460F56">
            <w:pPr>
              <w:pStyle w:val="28410"/>
              <w:jc w:val="right"/>
              <w:rPr>
                <w:rFonts w:ascii="宋体"/>
                <w:color w:val="000000"/>
                <w:sz w:val="22"/>
              </w:rPr>
            </w:pPr>
          </w:p>
        </w:tc>
        <w:tc>
          <w:tcPr>
            <w:tcW w:w="2252" w:type="dxa"/>
            <w:tcBorders>
              <w:top w:val="single" w:sz="6" w:space="0" w:color="000000"/>
              <w:left w:val="nil"/>
              <w:bottom w:val="nil"/>
              <w:right w:val="nil"/>
            </w:tcBorders>
            <w:vAlign w:val="center"/>
          </w:tcPr>
          <w:p w:rsidR="00460F56" w:rsidRDefault="00460F56">
            <w:pPr>
              <w:pStyle w:val="28410"/>
              <w:jc w:val="right"/>
              <w:rPr>
                <w:rFonts w:ascii="宋体"/>
                <w:color w:val="000000"/>
                <w:sz w:val="22"/>
              </w:rPr>
            </w:pPr>
          </w:p>
        </w:tc>
        <w:tc>
          <w:tcPr>
            <w:tcW w:w="2252" w:type="dxa"/>
            <w:tcBorders>
              <w:top w:val="single" w:sz="6" w:space="0" w:color="000000"/>
              <w:left w:val="nil"/>
              <w:bottom w:val="nil"/>
              <w:right w:val="nil"/>
            </w:tcBorders>
            <w:vAlign w:val="center"/>
          </w:tcPr>
          <w:p w:rsidR="00460F56" w:rsidRDefault="005707C6">
            <w:pPr>
              <w:pStyle w:val="28110"/>
              <w:jc w:val="right"/>
              <w:rPr>
                <w:rFonts w:ascii="宋体"/>
                <w:color w:val="000000"/>
                <w:sz w:val="22"/>
              </w:rPr>
            </w:pPr>
            <w:r>
              <w:rPr>
                <w:rFonts w:ascii="宋体" w:hint="eastAsia"/>
                <w:color w:val="000000"/>
                <w:sz w:val="22"/>
              </w:rPr>
              <w:t>71,653.45</w:t>
            </w:r>
          </w:p>
        </w:tc>
      </w:tr>
    </w:tbl>
    <w:p w:rsidR="00460F56" w:rsidRDefault="00460F56"/>
    <w:p w:rsidR="00460F56" w:rsidRDefault="00460F56"/>
    <w:p w:rsidR="00460F56" w:rsidRDefault="00460F56"/>
    <w:p w:rsidR="00460F56" w:rsidRDefault="00460F56">
      <w:pPr>
        <w:spacing w:line="400" w:lineRule="exact"/>
      </w:pPr>
    </w:p>
    <w:p w:rsidR="00460F56" w:rsidRDefault="00460F56">
      <w:pPr>
        <w:spacing w:line="400" w:lineRule="exact"/>
      </w:pPr>
    </w:p>
    <w:p w:rsidR="00460F56" w:rsidRDefault="00460F56">
      <w:pPr>
        <w:spacing w:line="400" w:lineRule="exact"/>
      </w:pPr>
    </w:p>
    <w:tbl>
      <w:tblPr>
        <w:tblW w:w="14175" w:type="dxa"/>
        <w:tblLayout w:type="fixed"/>
        <w:tblCellMar>
          <w:top w:w="15" w:type="dxa"/>
          <w:bottom w:w="15" w:type="dxa"/>
        </w:tblCellMar>
        <w:tblLook w:val="0000"/>
      </w:tblPr>
      <w:tblGrid>
        <w:gridCol w:w="305"/>
        <w:gridCol w:w="326"/>
        <w:gridCol w:w="355"/>
        <w:gridCol w:w="252"/>
        <w:gridCol w:w="24"/>
        <w:gridCol w:w="3807"/>
        <w:gridCol w:w="243"/>
        <w:gridCol w:w="1316"/>
        <w:gridCol w:w="283"/>
        <w:gridCol w:w="1028"/>
        <w:gridCol w:w="673"/>
        <w:gridCol w:w="301"/>
        <w:gridCol w:w="1117"/>
        <w:gridCol w:w="105"/>
        <w:gridCol w:w="1029"/>
        <w:gridCol w:w="92"/>
        <w:gridCol w:w="1042"/>
        <w:gridCol w:w="273"/>
        <w:gridCol w:w="1604"/>
      </w:tblGrid>
      <w:tr w:rsidR="00460F56">
        <w:trPr>
          <w:trHeight w:val="345"/>
        </w:trPr>
        <w:tc>
          <w:tcPr>
            <w:tcW w:w="14175" w:type="dxa"/>
            <w:gridSpan w:val="19"/>
            <w:tcBorders>
              <w:top w:val="nil"/>
              <w:left w:val="nil"/>
              <w:bottom w:val="nil"/>
              <w:right w:val="nil"/>
            </w:tcBorders>
            <w:vAlign w:val="bottom"/>
          </w:tcPr>
          <w:p w:rsidR="00460F56" w:rsidRDefault="005707C6">
            <w:pPr>
              <w:spacing w:line="400" w:lineRule="exact"/>
              <w:jc w:val="center"/>
              <w:rPr>
                <w:rFonts w:ascii="宋体" w:cs="Arial"/>
                <w:color w:val="000000"/>
                <w:kern w:val="0"/>
                <w:sz w:val="30"/>
                <w:szCs w:val="30"/>
              </w:rPr>
            </w:pPr>
            <w:r>
              <w:rPr>
                <w:rFonts w:ascii="宋体" w:cs="Arial" w:hint="eastAsia"/>
                <w:color w:val="000000"/>
                <w:kern w:val="0"/>
                <w:sz w:val="30"/>
                <w:szCs w:val="30"/>
              </w:rPr>
              <w:lastRenderedPageBreak/>
              <w:t>收入决算表</w:t>
            </w:r>
          </w:p>
        </w:tc>
      </w:tr>
      <w:tr w:rsidR="00460F56">
        <w:trPr>
          <w:trHeight w:val="255"/>
        </w:trPr>
        <w:tc>
          <w:tcPr>
            <w:tcW w:w="306" w:type="dxa"/>
            <w:tcBorders>
              <w:top w:val="nil"/>
              <w:left w:val="nil"/>
              <w:bottom w:val="nil"/>
              <w:right w:val="nil"/>
            </w:tcBorders>
            <w:vAlign w:val="bottom"/>
          </w:tcPr>
          <w:p w:rsidR="00460F56" w:rsidRDefault="00460F56">
            <w:pPr>
              <w:spacing w:line="320" w:lineRule="exact"/>
              <w:jc w:val="left"/>
              <w:rPr>
                <w:rFonts w:ascii="Arial" w:hAnsi="Arial" w:cs="Arial"/>
                <w:color w:val="000000"/>
                <w:kern w:val="0"/>
                <w:sz w:val="20"/>
                <w:szCs w:val="20"/>
              </w:rPr>
            </w:pPr>
          </w:p>
        </w:tc>
        <w:tc>
          <w:tcPr>
            <w:tcW w:w="326" w:type="dxa"/>
            <w:tcBorders>
              <w:top w:val="nil"/>
              <w:left w:val="nil"/>
              <w:bottom w:val="nil"/>
              <w:right w:val="nil"/>
            </w:tcBorders>
            <w:vAlign w:val="bottom"/>
          </w:tcPr>
          <w:p w:rsidR="00460F56" w:rsidRDefault="00460F56">
            <w:pPr>
              <w:spacing w:line="320" w:lineRule="exact"/>
              <w:jc w:val="left"/>
              <w:rPr>
                <w:rFonts w:ascii="Arial" w:hAnsi="Arial" w:cs="Arial"/>
                <w:color w:val="000000"/>
                <w:kern w:val="0"/>
                <w:sz w:val="20"/>
                <w:szCs w:val="20"/>
              </w:rPr>
            </w:pPr>
          </w:p>
        </w:tc>
        <w:tc>
          <w:tcPr>
            <w:tcW w:w="631" w:type="dxa"/>
            <w:gridSpan w:val="3"/>
            <w:tcBorders>
              <w:top w:val="nil"/>
              <w:left w:val="nil"/>
              <w:bottom w:val="nil"/>
              <w:right w:val="nil"/>
            </w:tcBorders>
            <w:vAlign w:val="bottom"/>
          </w:tcPr>
          <w:p w:rsidR="00460F56" w:rsidRDefault="00460F56">
            <w:pPr>
              <w:spacing w:line="320" w:lineRule="exact"/>
              <w:jc w:val="left"/>
              <w:rPr>
                <w:rFonts w:ascii="Arial" w:hAnsi="Arial" w:cs="Arial"/>
                <w:color w:val="000000"/>
                <w:kern w:val="0"/>
                <w:sz w:val="20"/>
                <w:szCs w:val="20"/>
              </w:rPr>
            </w:pPr>
          </w:p>
        </w:tc>
        <w:tc>
          <w:tcPr>
            <w:tcW w:w="4050" w:type="dxa"/>
            <w:gridSpan w:val="2"/>
            <w:tcBorders>
              <w:top w:val="nil"/>
              <w:left w:val="nil"/>
              <w:bottom w:val="nil"/>
              <w:right w:val="nil"/>
            </w:tcBorders>
            <w:vAlign w:val="bottom"/>
          </w:tcPr>
          <w:p w:rsidR="00460F56" w:rsidRDefault="00460F56">
            <w:pPr>
              <w:spacing w:line="320" w:lineRule="exact"/>
              <w:jc w:val="left"/>
              <w:rPr>
                <w:rFonts w:ascii="Arial" w:hAnsi="Arial" w:cs="Arial"/>
                <w:color w:val="000000"/>
                <w:kern w:val="0"/>
                <w:sz w:val="20"/>
                <w:szCs w:val="20"/>
              </w:rPr>
            </w:pPr>
          </w:p>
        </w:tc>
        <w:tc>
          <w:tcPr>
            <w:tcW w:w="1316" w:type="dxa"/>
            <w:tcBorders>
              <w:top w:val="nil"/>
              <w:left w:val="nil"/>
              <w:bottom w:val="nil"/>
              <w:right w:val="nil"/>
            </w:tcBorders>
            <w:vAlign w:val="bottom"/>
          </w:tcPr>
          <w:p w:rsidR="00460F56" w:rsidRDefault="00460F56">
            <w:pPr>
              <w:spacing w:line="320" w:lineRule="exact"/>
              <w:jc w:val="left"/>
              <w:rPr>
                <w:rFonts w:ascii="Arial" w:hAnsi="Arial" w:cs="Arial"/>
                <w:color w:val="000000"/>
                <w:kern w:val="0"/>
                <w:sz w:val="20"/>
                <w:szCs w:val="20"/>
              </w:rPr>
            </w:pPr>
          </w:p>
        </w:tc>
        <w:tc>
          <w:tcPr>
            <w:tcW w:w="1311" w:type="dxa"/>
            <w:gridSpan w:val="2"/>
            <w:tcBorders>
              <w:top w:val="nil"/>
              <w:left w:val="nil"/>
              <w:bottom w:val="nil"/>
              <w:right w:val="nil"/>
            </w:tcBorders>
            <w:vAlign w:val="bottom"/>
          </w:tcPr>
          <w:p w:rsidR="00460F56" w:rsidRDefault="00460F56">
            <w:pPr>
              <w:spacing w:line="320" w:lineRule="exact"/>
              <w:jc w:val="left"/>
              <w:rPr>
                <w:rFonts w:ascii="Arial" w:hAnsi="Arial" w:cs="Arial"/>
                <w:color w:val="000000"/>
                <w:kern w:val="0"/>
                <w:sz w:val="20"/>
                <w:szCs w:val="20"/>
              </w:rPr>
            </w:pPr>
          </w:p>
        </w:tc>
        <w:tc>
          <w:tcPr>
            <w:tcW w:w="974" w:type="dxa"/>
            <w:gridSpan w:val="2"/>
            <w:tcBorders>
              <w:top w:val="nil"/>
              <w:left w:val="nil"/>
              <w:bottom w:val="nil"/>
              <w:right w:val="nil"/>
            </w:tcBorders>
            <w:vAlign w:val="bottom"/>
          </w:tcPr>
          <w:p w:rsidR="00460F56" w:rsidRDefault="00460F56">
            <w:pPr>
              <w:spacing w:line="320" w:lineRule="exact"/>
              <w:jc w:val="left"/>
              <w:rPr>
                <w:rFonts w:ascii="Arial" w:hAnsi="Arial" w:cs="Arial"/>
                <w:color w:val="000000"/>
                <w:kern w:val="0"/>
                <w:sz w:val="20"/>
                <w:szCs w:val="20"/>
              </w:rPr>
            </w:pPr>
          </w:p>
        </w:tc>
        <w:tc>
          <w:tcPr>
            <w:tcW w:w="1222" w:type="dxa"/>
            <w:gridSpan w:val="2"/>
            <w:tcBorders>
              <w:top w:val="nil"/>
              <w:left w:val="nil"/>
              <w:bottom w:val="nil"/>
              <w:right w:val="nil"/>
            </w:tcBorders>
            <w:vAlign w:val="bottom"/>
          </w:tcPr>
          <w:p w:rsidR="00460F56" w:rsidRDefault="00460F56">
            <w:pPr>
              <w:spacing w:line="320" w:lineRule="exact"/>
              <w:jc w:val="left"/>
              <w:rPr>
                <w:rFonts w:ascii="Arial" w:hAnsi="Arial" w:cs="Arial"/>
                <w:color w:val="000000"/>
                <w:kern w:val="0"/>
                <w:sz w:val="20"/>
                <w:szCs w:val="20"/>
              </w:rPr>
            </w:pPr>
          </w:p>
        </w:tc>
        <w:tc>
          <w:tcPr>
            <w:tcW w:w="1121" w:type="dxa"/>
            <w:gridSpan w:val="2"/>
            <w:tcBorders>
              <w:top w:val="nil"/>
              <w:left w:val="nil"/>
              <w:bottom w:val="nil"/>
              <w:right w:val="nil"/>
            </w:tcBorders>
            <w:vAlign w:val="bottom"/>
          </w:tcPr>
          <w:p w:rsidR="00460F56" w:rsidRDefault="00460F56">
            <w:pPr>
              <w:spacing w:line="320" w:lineRule="exact"/>
              <w:jc w:val="left"/>
              <w:rPr>
                <w:rFonts w:ascii="Arial" w:hAnsi="Arial" w:cs="Arial"/>
                <w:color w:val="000000"/>
                <w:kern w:val="0"/>
                <w:sz w:val="20"/>
                <w:szCs w:val="20"/>
              </w:rPr>
            </w:pPr>
          </w:p>
        </w:tc>
        <w:tc>
          <w:tcPr>
            <w:tcW w:w="1315" w:type="dxa"/>
            <w:gridSpan w:val="2"/>
            <w:tcBorders>
              <w:top w:val="nil"/>
              <w:left w:val="nil"/>
              <w:bottom w:val="nil"/>
              <w:right w:val="nil"/>
            </w:tcBorders>
            <w:vAlign w:val="bottom"/>
          </w:tcPr>
          <w:p w:rsidR="00460F56" w:rsidRDefault="00460F56">
            <w:pPr>
              <w:spacing w:line="320" w:lineRule="exact"/>
              <w:jc w:val="left"/>
              <w:rPr>
                <w:rFonts w:ascii="Arial" w:hAnsi="Arial" w:cs="Arial"/>
                <w:color w:val="000000"/>
                <w:kern w:val="0"/>
                <w:sz w:val="20"/>
                <w:szCs w:val="20"/>
              </w:rPr>
            </w:pPr>
          </w:p>
        </w:tc>
        <w:tc>
          <w:tcPr>
            <w:tcW w:w="1604" w:type="dxa"/>
            <w:tcBorders>
              <w:top w:val="nil"/>
              <w:left w:val="nil"/>
              <w:bottom w:val="nil"/>
              <w:right w:val="nil"/>
            </w:tcBorders>
            <w:vAlign w:val="bottom"/>
          </w:tcPr>
          <w:p w:rsidR="00460F56" w:rsidRDefault="005707C6">
            <w:pPr>
              <w:spacing w:line="320" w:lineRule="exact"/>
              <w:jc w:val="right"/>
              <w:rPr>
                <w:rFonts w:ascii="宋体" w:cs="Arial"/>
                <w:color w:val="000000"/>
                <w:kern w:val="0"/>
                <w:sz w:val="20"/>
                <w:szCs w:val="20"/>
              </w:rPr>
            </w:pPr>
            <w:r>
              <w:rPr>
                <w:rFonts w:ascii="宋体" w:cs="Arial" w:hint="eastAsia"/>
                <w:color w:val="000000"/>
                <w:kern w:val="0"/>
                <w:sz w:val="20"/>
                <w:szCs w:val="20"/>
              </w:rPr>
              <w:t>公开</w:t>
            </w:r>
            <w:r>
              <w:rPr>
                <w:rFonts w:ascii="宋体" w:cs="Arial" w:hint="eastAsia"/>
                <w:color w:val="000000"/>
                <w:kern w:val="0"/>
                <w:sz w:val="20"/>
                <w:szCs w:val="20"/>
              </w:rPr>
              <w:t>02</w:t>
            </w:r>
            <w:r>
              <w:rPr>
                <w:rFonts w:ascii="宋体" w:cs="Arial" w:hint="eastAsia"/>
                <w:color w:val="000000"/>
                <w:kern w:val="0"/>
                <w:sz w:val="20"/>
                <w:szCs w:val="20"/>
              </w:rPr>
              <w:t>表</w:t>
            </w:r>
          </w:p>
        </w:tc>
      </w:tr>
      <w:tr w:rsidR="00460F56">
        <w:trPr>
          <w:trHeight w:val="435"/>
        </w:trPr>
        <w:tc>
          <w:tcPr>
            <w:tcW w:w="5313" w:type="dxa"/>
            <w:gridSpan w:val="7"/>
            <w:tcBorders>
              <w:top w:val="nil"/>
              <w:left w:val="nil"/>
              <w:bottom w:val="single" w:sz="6" w:space="0" w:color="000000"/>
              <w:right w:val="nil"/>
            </w:tcBorders>
            <w:vAlign w:val="bottom"/>
          </w:tcPr>
          <w:p w:rsidR="00460F56" w:rsidRDefault="005707C6">
            <w:pPr>
              <w:spacing w:line="320" w:lineRule="exact"/>
              <w:jc w:val="left"/>
              <w:rPr>
                <w:rFonts w:ascii="宋体" w:cs="Arial"/>
                <w:color w:val="000000"/>
                <w:kern w:val="0"/>
                <w:sz w:val="22"/>
                <w:szCs w:val="22"/>
              </w:rPr>
            </w:pPr>
            <w:r>
              <w:rPr>
                <w:rFonts w:ascii="宋体" w:cs="Arial" w:hint="eastAsia"/>
                <w:color w:val="000000"/>
                <w:kern w:val="0"/>
                <w:sz w:val="22"/>
                <w:szCs w:val="22"/>
              </w:rPr>
              <w:t>单位：</w:t>
            </w:r>
            <w:r>
              <w:rPr>
                <w:rFonts w:ascii="宋体" w:cs="Arial" w:hint="eastAsia"/>
                <w:color w:val="000000"/>
                <w:kern w:val="0"/>
                <w:sz w:val="20"/>
                <w:szCs w:val="20"/>
              </w:rPr>
              <w:t>延吉国际旅行卫生保健中心（延吉海关口岸门诊部）</w:t>
            </w:r>
          </w:p>
        </w:tc>
        <w:tc>
          <w:tcPr>
            <w:tcW w:w="1316" w:type="dxa"/>
            <w:tcBorders>
              <w:top w:val="nil"/>
              <w:left w:val="nil"/>
              <w:bottom w:val="nil"/>
              <w:right w:val="nil"/>
            </w:tcBorders>
            <w:vAlign w:val="bottom"/>
          </w:tcPr>
          <w:p w:rsidR="00460F56" w:rsidRDefault="00460F56">
            <w:pPr>
              <w:spacing w:line="320" w:lineRule="exact"/>
              <w:jc w:val="left"/>
              <w:rPr>
                <w:rFonts w:ascii="Arial" w:hAnsi="Arial" w:cs="Arial"/>
                <w:color w:val="000000"/>
                <w:kern w:val="0"/>
                <w:sz w:val="20"/>
                <w:szCs w:val="20"/>
              </w:rPr>
            </w:pPr>
          </w:p>
        </w:tc>
        <w:tc>
          <w:tcPr>
            <w:tcW w:w="1311" w:type="dxa"/>
            <w:gridSpan w:val="2"/>
            <w:tcBorders>
              <w:top w:val="nil"/>
              <w:left w:val="nil"/>
              <w:bottom w:val="nil"/>
              <w:right w:val="nil"/>
            </w:tcBorders>
            <w:vAlign w:val="bottom"/>
          </w:tcPr>
          <w:p w:rsidR="00460F56" w:rsidRDefault="00460F56">
            <w:pPr>
              <w:spacing w:line="320" w:lineRule="exact"/>
              <w:jc w:val="left"/>
              <w:rPr>
                <w:rFonts w:ascii="Arial" w:hAnsi="Arial" w:cs="Arial"/>
                <w:color w:val="000000"/>
                <w:kern w:val="0"/>
                <w:sz w:val="20"/>
                <w:szCs w:val="20"/>
              </w:rPr>
            </w:pPr>
          </w:p>
        </w:tc>
        <w:tc>
          <w:tcPr>
            <w:tcW w:w="974" w:type="dxa"/>
            <w:gridSpan w:val="2"/>
            <w:tcBorders>
              <w:top w:val="nil"/>
              <w:left w:val="nil"/>
              <w:bottom w:val="nil"/>
              <w:right w:val="nil"/>
            </w:tcBorders>
            <w:vAlign w:val="bottom"/>
          </w:tcPr>
          <w:p w:rsidR="00460F56" w:rsidRDefault="00460F56">
            <w:pPr>
              <w:spacing w:line="320" w:lineRule="exact"/>
              <w:jc w:val="left"/>
              <w:rPr>
                <w:rFonts w:ascii="Arial" w:hAnsi="Arial" w:cs="Arial"/>
                <w:color w:val="000000"/>
                <w:kern w:val="0"/>
                <w:sz w:val="20"/>
                <w:szCs w:val="20"/>
              </w:rPr>
            </w:pPr>
          </w:p>
        </w:tc>
        <w:tc>
          <w:tcPr>
            <w:tcW w:w="1222" w:type="dxa"/>
            <w:gridSpan w:val="2"/>
            <w:tcBorders>
              <w:top w:val="nil"/>
              <w:left w:val="nil"/>
              <w:bottom w:val="nil"/>
              <w:right w:val="nil"/>
            </w:tcBorders>
            <w:vAlign w:val="bottom"/>
          </w:tcPr>
          <w:p w:rsidR="00460F56" w:rsidRDefault="00460F56">
            <w:pPr>
              <w:spacing w:line="320" w:lineRule="exact"/>
              <w:jc w:val="left"/>
              <w:rPr>
                <w:rFonts w:ascii="Arial" w:hAnsi="Arial" w:cs="Arial"/>
                <w:color w:val="000000"/>
                <w:kern w:val="0"/>
                <w:sz w:val="20"/>
                <w:szCs w:val="20"/>
              </w:rPr>
            </w:pPr>
          </w:p>
        </w:tc>
        <w:tc>
          <w:tcPr>
            <w:tcW w:w="1121" w:type="dxa"/>
            <w:gridSpan w:val="2"/>
            <w:tcBorders>
              <w:top w:val="nil"/>
              <w:left w:val="nil"/>
              <w:bottom w:val="nil"/>
              <w:right w:val="nil"/>
            </w:tcBorders>
            <w:vAlign w:val="bottom"/>
          </w:tcPr>
          <w:p w:rsidR="00460F56" w:rsidRDefault="00460F56">
            <w:pPr>
              <w:spacing w:line="320" w:lineRule="exact"/>
              <w:jc w:val="left"/>
              <w:rPr>
                <w:rFonts w:ascii="Arial" w:hAnsi="Arial" w:cs="Arial"/>
                <w:color w:val="000000"/>
                <w:kern w:val="0"/>
                <w:sz w:val="20"/>
                <w:szCs w:val="20"/>
              </w:rPr>
            </w:pPr>
          </w:p>
        </w:tc>
        <w:tc>
          <w:tcPr>
            <w:tcW w:w="1315" w:type="dxa"/>
            <w:gridSpan w:val="2"/>
            <w:tcBorders>
              <w:top w:val="nil"/>
              <w:left w:val="nil"/>
              <w:bottom w:val="nil"/>
              <w:right w:val="nil"/>
            </w:tcBorders>
            <w:vAlign w:val="bottom"/>
          </w:tcPr>
          <w:p w:rsidR="00460F56" w:rsidRDefault="00460F56">
            <w:pPr>
              <w:spacing w:line="320" w:lineRule="exact"/>
              <w:jc w:val="left"/>
              <w:rPr>
                <w:rFonts w:ascii="Arial" w:hAnsi="Arial" w:cs="Arial"/>
                <w:color w:val="000000"/>
                <w:kern w:val="0"/>
                <w:sz w:val="20"/>
                <w:szCs w:val="20"/>
              </w:rPr>
            </w:pPr>
          </w:p>
        </w:tc>
        <w:tc>
          <w:tcPr>
            <w:tcW w:w="1604" w:type="dxa"/>
            <w:tcBorders>
              <w:top w:val="nil"/>
              <w:left w:val="nil"/>
              <w:bottom w:val="nil"/>
              <w:right w:val="nil"/>
            </w:tcBorders>
            <w:vAlign w:val="bottom"/>
          </w:tcPr>
          <w:p w:rsidR="00460F56" w:rsidRDefault="005707C6">
            <w:pPr>
              <w:spacing w:line="320" w:lineRule="exact"/>
              <w:jc w:val="right"/>
              <w:rPr>
                <w:rFonts w:ascii="宋体" w:cs="Arial"/>
                <w:color w:val="000000"/>
                <w:kern w:val="0"/>
                <w:sz w:val="20"/>
                <w:szCs w:val="20"/>
              </w:rPr>
            </w:pPr>
            <w:r>
              <w:rPr>
                <w:rFonts w:ascii="宋体" w:cs="Arial" w:hint="eastAsia"/>
                <w:color w:val="000000"/>
                <w:kern w:val="0"/>
                <w:sz w:val="20"/>
                <w:szCs w:val="20"/>
              </w:rPr>
              <w:t>金额单位：万元</w:t>
            </w:r>
          </w:p>
        </w:tc>
      </w:tr>
      <w:tr w:rsidR="00460F56">
        <w:trPr>
          <w:trHeight w:val="315"/>
        </w:trPr>
        <w:tc>
          <w:tcPr>
            <w:tcW w:w="5313" w:type="dxa"/>
            <w:gridSpan w:val="7"/>
            <w:tcBorders>
              <w:top w:val="single" w:sz="6" w:space="0" w:color="000000"/>
              <w:left w:val="single" w:sz="6" w:space="0" w:color="000000"/>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项目</w:t>
            </w:r>
          </w:p>
        </w:tc>
        <w:tc>
          <w:tcPr>
            <w:tcW w:w="1316" w:type="dxa"/>
            <w:vMerge w:val="restart"/>
            <w:tcBorders>
              <w:top w:val="single" w:sz="6" w:space="0" w:color="000000"/>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本年收入合计</w:t>
            </w:r>
          </w:p>
        </w:tc>
        <w:tc>
          <w:tcPr>
            <w:tcW w:w="1311" w:type="dxa"/>
            <w:gridSpan w:val="2"/>
            <w:vMerge w:val="restart"/>
            <w:tcBorders>
              <w:top w:val="single" w:sz="6" w:space="0" w:color="000000"/>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财政拨款收入</w:t>
            </w:r>
          </w:p>
        </w:tc>
        <w:tc>
          <w:tcPr>
            <w:tcW w:w="974" w:type="dxa"/>
            <w:gridSpan w:val="2"/>
            <w:vMerge w:val="restart"/>
            <w:tcBorders>
              <w:top w:val="single" w:sz="6" w:space="0" w:color="000000"/>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上级补助收入</w:t>
            </w:r>
          </w:p>
        </w:tc>
        <w:tc>
          <w:tcPr>
            <w:tcW w:w="1222" w:type="dxa"/>
            <w:gridSpan w:val="2"/>
            <w:vMerge w:val="restart"/>
            <w:tcBorders>
              <w:top w:val="single" w:sz="6" w:space="0" w:color="000000"/>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事业收入</w:t>
            </w:r>
          </w:p>
        </w:tc>
        <w:tc>
          <w:tcPr>
            <w:tcW w:w="1121" w:type="dxa"/>
            <w:gridSpan w:val="2"/>
            <w:vMerge w:val="restart"/>
            <w:tcBorders>
              <w:top w:val="single" w:sz="6" w:space="0" w:color="000000"/>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经营收入</w:t>
            </w:r>
          </w:p>
        </w:tc>
        <w:tc>
          <w:tcPr>
            <w:tcW w:w="1315" w:type="dxa"/>
            <w:gridSpan w:val="2"/>
            <w:vMerge w:val="restart"/>
            <w:tcBorders>
              <w:top w:val="single" w:sz="6" w:space="0" w:color="000000"/>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附属单位上缴收入</w:t>
            </w:r>
          </w:p>
        </w:tc>
        <w:tc>
          <w:tcPr>
            <w:tcW w:w="1604" w:type="dxa"/>
            <w:vMerge w:val="restart"/>
            <w:tcBorders>
              <w:top w:val="single" w:sz="6" w:space="0" w:color="000000"/>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其他收入</w:t>
            </w:r>
          </w:p>
        </w:tc>
      </w:tr>
      <w:tr w:rsidR="00460F56">
        <w:trPr>
          <w:trHeight w:val="315"/>
        </w:trPr>
        <w:tc>
          <w:tcPr>
            <w:tcW w:w="1263" w:type="dxa"/>
            <w:gridSpan w:val="5"/>
            <w:vMerge w:val="restart"/>
            <w:tcBorders>
              <w:top w:val="nil"/>
              <w:left w:val="single" w:sz="6" w:space="0" w:color="000000"/>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功能分类科目编码</w:t>
            </w:r>
          </w:p>
        </w:tc>
        <w:tc>
          <w:tcPr>
            <w:tcW w:w="4050" w:type="dxa"/>
            <w:gridSpan w:val="2"/>
            <w:vMerge w:val="restart"/>
            <w:tcBorders>
              <w:top w:val="nil"/>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科目名称</w:t>
            </w:r>
          </w:p>
        </w:tc>
        <w:tc>
          <w:tcPr>
            <w:tcW w:w="1316" w:type="dxa"/>
            <w:vMerge/>
            <w:tcBorders>
              <w:top w:val="single" w:sz="6" w:space="0" w:color="000000"/>
              <w:left w:val="nil"/>
              <w:bottom w:val="single" w:sz="6" w:space="0" w:color="000000"/>
              <w:right w:val="single" w:sz="6" w:space="0" w:color="000000"/>
            </w:tcBorders>
            <w:vAlign w:val="center"/>
          </w:tcPr>
          <w:p w:rsidR="00460F56" w:rsidRDefault="00460F56"/>
        </w:tc>
        <w:tc>
          <w:tcPr>
            <w:tcW w:w="1311" w:type="dxa"/>
            <w:gridSpan w:val="2"/>
            <w:vMerge/>
            <w:tcBorders>
              <w:top w:val="single" w:sz="6" w:space="0" w:color="000000"/>
              <w:left w:val="nil"/>
              <w:bottom w:val="single" w:sz="6" w:space="0" w:color="000000"/>
              <w:right w:val="single" w:sz="6" w:space="0" w:color="000000"/>
            </w:tcBorders>
            <w:vAlign w:val="center"/>
          </w:tcPr>
          <w:p w:rsidR="00460F56" w:rsidRDefault="00460F56"/>
        </w:tc>
        <w:tc>
          <w:tcPr>
            <w:tcW w:w="974" w:type="dxa"/>
            <w:gridSpan w:val="2"/>
            <w:vMerge/>
            <w:tcBorders>
              <w:top w:val="single" w:sz="6" w:space="0" w:color="000000"/>
              <w:left w:val="nil"/>
              <w:bottom w:val="single" w:sz="6" w:space="0" w:color="000000"/>
              <w:right w:val="single" w:sz="6" w:space="0" w:color="000000"/>
            </w:tcBorders>
            <w:vAlign w:val="center"/>
          </w:tcPr>
          <w:p w:rsidR="00460F56" w:rsidRDefault="00460F56"/>
        </w:tc>
        <w:tc>
          <w:tcPr>
            <w:tcW w:w="1222" w:type="dxa"/>
            <w:gridSpan w:val="2"/>
            <w:vMerge/>
            <w:tcBorders>
              <w:top w:val="single" w:sz="6" w:space="0" w:color="000000"/>
              <w:left w:val="nil"/>
              <w:bottom w:val="single" w:sz="6" w:space="0" w:color="000000"/>
              <w:right w:val="single" w:sz="6" w:space="0" w:color="000000"/>
            </w:tcBorders>
            <w:vAlign w:val="center"/>
          </w:tcPr>
          <w:p w:rsidR="00460F56" w:rsidRDefault="00460F56"/>
        </w:tc>
        <w:tc>
          <w:tcPr>
            <w:tcW w:w="1121" w:type="dxa"/>
            <w:gridSpan w:val="2"/>
            <w:vMerge/>
            <w:tcBorders>
              <w:top w:val="single" w:sz="6" w:space="0" w:color="000000"/>
              <w:left w:val="nil"/>
              <w:bottom w:val="single" w:sz="6" w:space="0" w:color="000000"/>
              <w:right w:val="single" w:sz="6" w:space="0" w:color="000000"/>
            </w:tcBorders>
            <w:vAlign w:val="center"/>
          </w:tcPr>
          <w:p w:rsidR="00460F56" w:rsidRDefault="00460F56"/>
        </w:tc>
        <w:tc>
          <w:tcPr>
            <w:tcW w:w="1315" w:type="dxa"/>
            <w:gridSpan w:val="2"/>
            <w:vMerge/>
            <w:tcBorders>
              <w:top w:val="single" w:sz="6" w:space="0" w:color="000000"/>
              <w:left w:val="nil"/>
              <w:bottom w:val="single" w:sz="6" w:space="0" w:color="000000"/>
              <w:right w:val="single" w:sz="6" w:space="0" w:color="000000"/>
            </w:tcBorders>
            <w:vAlign w:val="center"/>
          </w:tcPr>
          <w:p w:rsidR="00460F56" w:rsidRDefault="00460F56"/>
        </w:tc>
        <w:tc>
          <w:tcPr>
            <w:tcW w:w="1604" w:type="dxa"/>
            <w:vMerge/>
            <w:tcBorders>
              <w:top w:val="single" w:sz="6" w:space="0" w:color="000000"/>
              <w:left w:val="nil"/>
              <w:bottom w:val="single" w:sz="6" w:space="0" w:color="000000"/>
              <w:right w:val="single" w:sz="6" w:space="0" w:color="000000"/>
            </w:tcBorders>
            <w:vAlign w:val="center"/>
          </w:tcPr>
          <w:p w:rsidR="00460F56" w:rsidRDefault="00460F56"/>
        </w:tc>
      </w:tr>
      <w:tr w:rsidR="00460F56">
        <w:trPr>
          <w:trHeight w:val="315"/>
        </w:trPr>
        <w:tc>
          <w:tcPr>
            <w:tcW w:w="982" w:type="dxa"/>
            <w:gridSpan w:val="5"/>
            <w:vMerge/>
            <w:tcBorders>
              <w:top w:val="nil"/>
              <w:left w:val="single" w:sz="6" w:space="0" w:color="000000"/>
              <w:bottom w:val="single" w:sz="6" w:space="0" w:color="000000"/>
              <w:right w:val="single" w:sz="6" w:space="0" w:color="000000"/>
            </w:tcBorders>
            <w:vAlign w:val="center"/>
          </w:tcPr>
          <w:p w:rsidR="00460F56" w:rsidRDefault="00460F56"/>
        </w:tc>
        <w:tc>
          <w:tcPr>
            <w:tcW w:w="4050" w:type="dxa"/>
            <w:gridSpan w:val="2"/>
            <w:vMerge/>
            <w:tcBorders>
              <w:top w:val="nil"/>
              <w:left w:val="nil"/>
              <w:bottom w:val="single" w:sz="6" w:space="0" w:color="000000"/>
              <w:right w:val="single" w:sz="6" w:space="0" w:color="000000"/>
            </w:tcBorders>
            <w:vAlign w:val="center"/>
          </w:tcPr>
          <w:p w:rsidR="00460F56" w:rsidRDefault="00460F56"/>
        </w:tc>
        <w:tc>
          <w:tcPr>
            <w:tcW w:w="1316" w:type="dxa"/>
            <w:vMerge/>
            <w:tcBorders>
              <w:top w:val="single" w:sz="6" w:space="0" w:color="000000"/>
              <w:left w:val="nil"/>
              <w:bottom w:val="single" w:sz="6" w:space="0" w:color="000000"/>
              <w:right w:val="single" w:sz="6" w:space="0" w:color="000000"/>
            </w:tcBorders>
            <w:vAlign w:val="center"/>
          </w:tcPr>
          <w:p w:rsidR="00460F56" w:rsidRDefault="00460F56"/>
        </w:tc>
        <w:tc>
          <w:tcPr>
            <w:tcW w:w="1311" w:type="dxa"/>
            <w:gridSpan w:val="2"/>
            <w:vMerge/>
            <w:tcBorders>
              <w:top w:val="single" w:sz="6" w:space="0" w:color="000000"/>
              <w:left w:val="nil"/>
              <w:bottom w:val="single" w:sz="6" w:space="0" w:color="000000"/>
              <w:right w:val="single" w:sz="6" w:space="0" w:color="000000"/>
            </w:tcBorders>
            <w:vAlign w:val="center"/>
          </w:tcPr>
          <w:p w:rsidR="00460F56" w:rsidRDefault="00460F56"/>
        </w:tc>
        <w:tc>
          <w:tcPr>
            <w:tcW w:w="974" w:type="dxa"/>
            <w:gridSpan w:val="2"/>
            <w:vMerge/>
            <w:tcBorders>
              <w:top w:val="single" w:sz="6" w:space="0" w:color="000000"/>
              <w:left w:val="nil"/>
              <w:bottom w:val="single" w:sz="6" w:space="0" w:color="000000"/>
              <w:right w:val="single" w:sz="6" w:space="0" w:color="000000"/>
            </w:tcBorders>
            <w:vAlign w:val="center"/>
          </w:tcPr>
          <w:p w:rsidR="00460F56" w:rsidRDefault="00460F56"/>
        </w:tc>
        <w:tc>
          <w:tcPr>
            <w:tcW w:w="1222" w:type="dxa"/>
            <w:gridSpan w:val="2"/>
            <w:vMerge/>
            <w:tcBorders>
              <w:top w:val="single" w:sz="6" w:space="0" w:color="000000"/>
              <w:left w:val="nil"/>
              <w:bottom w:val="single" w:sz="6" w:space="0" w:color="000000"/>
              <w:right w:val="single" w:sz="6" w:space="0" w:color="000000"/>
            </w:tcBorders>
            <w:vAlign w:val="center"/>
          </w:tcPr>
          <w:p w:rsidR="00460F56" w:rsidRDefault="00460F56"/>
        </w:tc>
        <w:tc>
          <w:tcPr>
            <w:tcW w:w="1121" w:type="dxa"/>
            <w:gridSpan w:val="2"/>
            <w:vMerge/>
            <w:tcBorders>
              <w:top w:val="single" w:sz="6" w:space="0" w:color="000000"/>
              <w:left w:val="nil"/>
              <w:bottom w:val="single" w:sz="6" w:space="0" w:color="000000"/>
              <w:right w:val="single" w:sz="6" w:space="0" w:color="000000"/>
            </w:tcBorders>
            <w:vAlign w:val="center"/>
          </w:tcPr>
          <w:p w:rsidR="00460F56" w:rsidRDefault="00460F56"/>
        </w:tc>
        <w:tc>
          <w:tcPr>
            <w:tcW w:w="1315" w:type="dxa"/>
            <w:gridSpan w:val="2"/>
            <w:vMerge/>
            <w:tcBorders>
              <w:top w:val="single" w:sz="6" w:space="0" w:color="000000"/>
              <w:left w:val="nil"/>
              <w:bottom w:val="single" w:sz="6" w:space="0" w:color="000000"/>
              <w:right w:val="single" w:sz="6" w:space="0" w:color="000000"/>
            </w:tcBorders>
            <w:vAlign w:val="center"/>
          </w:tcPr>
          <w:p w:rsidR="00460F56" w:rsidRDefault="00460F56"/>
        </w:tc>
        <w:tc>
          <w:tcPr>
            <w:tcW w:w="1604" w:type="dxa"/>
            <w:vMerge/>
            <w:tcBorders>
              <w:top w:val="single" w:sz="6" w:space="0" w:color="000000"/>
              <w:left w:val="nil"/>
              <w:bottom w:val="single" w:sz="6" w:space="0" w:color="000000"/>
              <w:right w:val="single" w:sz="6" w:space="0" w:color="000000"/>
            </w:tcBorders>
            <w:vAlign w:val="center"/>
          </w:tcPr>
          <w:p w:rsidR="00460F56" w:rsidRDefault="00460F56"/>
        </w:tc>
      </w:tr>
      <w:tr w:rsidR="00460F56">
        <w:trPr>
          <w:trHeight w:val="312"/>
        </w:trPr>
        <w:tc>
          <w:tcPr>
            <w:tcW w:w="982" w:type="dxa"/>
            <w:gridSpan w:val="5"/>
            <w:vMerge/>
            <w:tcBorders>
              <w:top w:val="nil"/>
              <w:left w:val="single" w:sz="6" w:space="0" w:color="000000"/>
              <w:bottom w:val="single" w:sz="6" w:space="0" w:color="000000"/>
              <w:right w:val="single" w:sz="6" w:space="0" w:color="000000"/>
            </w:tcBorders>
            <w:vAlign w:val="center"/>
          </w:tcPr>
          <w:p w:rsidR="00460F56" w:rsidRDefault="00460F56"/>
        </w:tc>
        <w:tc>
          <w:tcPr>
            <w:tcW w:w="4050" w:type="dxa"/>
            <w:gridSpan w:val="2"/>
            <w:vMerge/>
            <w:tcBorders>
              <w:top w:val="nil"/>
              <w:left w:val="nil"/>
              <w:bottom w:val="single" w:sz="6" w:space="0" w:color="000000"/>
              <w:right w:val="single" w:sz="6" w:space="0" w:color="000000"/>
            </w:tcBorders>
            <w:vAlign w:val="center"/>
          </w:tcPr>
          <w:p w:rsidR="00460F56" w:rsidRDefault="00460F56"/>
        </w:tc>
        <w:tc>
          <w:tcPr>
            <w:tcW w:w="1316" w:type="dxa"/>
            <w:vMerge/>
            <w:tcBorders>
              <w:top w:val="single" w:sz="6" w:space="0" w:color="000000"/>
              <w:left w:val="nil"/>
              <w:bottom w:val="single" w:sz="6" w:space="0" w:color="000000"/>
              <w:right w:val="single" w:sz="6" w:space="0" w:color="000000"/>
            </w:tcBorders>
            <w:vAlign w:val="center"/>
          </w:tcPr>
          <w:p w:rsidR="00460F56" w:rsidRDefault="00460F56"/>
        </w:tc>
        <w:tc>
          <w:tcPr>
            <w:tcW w:w="1311" w:type="dxa"/>
            <w:gridSpan w:val="2"/>
            <w:vMerge/>
            <w:tcBorders>
              <w:top w:val="single" w:sz="6" w:space="0" w:color="000000"/>
              <w:left w:val="nil"/>
              <w:bottom w:val="single" w:sz="6" w:space="0" w:color="000000"/>
              <w:right w:val="single" w:sz="6" w:space="0" w:color="000000"/>
            </w:tcBorders>
            <w:vAlign w:val="center"/>
          </w:tcPr>
          <w:p w:rsidR="00460F56" w:rsidRDefault="00460F56"/>
        </w:tc>
        <w:tc>
          <w:tcPr>
            <w:tcW w:w="974" w:type="dxa"/>
            <w:gridSpan w:val="2"/>
            <w:vMerge/>
            <w:tcBorders>
              <w:top w:val="single" w:sz="6" w:space="0" w:color="000000"/>
              <w:left w:val="nil"/>
              <w:bottom w:val="single" w:sz="6" w:space="0" w:color="000000"/>
              <w:right w:val="single" w:sz="6" w:space="0" w:color="000000"/>
            </w:tcBorders>
            <w:vAlign w:val="center"/>
          </w:tcPr>
          <w:p w:rsidR="00460F56" w:rsidRDefault="00460F56"/>
        </w:tc>
        <w:tc>
          <w:tcPr>
            <w:tcW w:w="1222" w:type="dxa"/>
            <w:gridSpan w:val="2"/>
            <w:vMerge/>
            <w:tcBorders>
              <w:top w:val="single" w:sz="6" w:space="0" w:color="000000"/>
              <w:left w:val="nil"/>
              <w:bottom w:val="single" w:sz="6" w:space="0" w:color="000000"/>
              <w:right w:val="single" w:sz="6" w:space="0" w:color="000000"/>
            </w:tcBorders>
            <w:vAlign w:val="center"/>
          </w:tcPr>
          <w:p w:rsidR="00460F56" w:rsidRDefault="00460F56"/>
        </w:tc>
        <w:tc>
          <w:tcPr>
            <w:tcW w:w="1121" w:type="dxa"/>
            <w:gridSpan w:val="2"/>
            <w:vMerge/>
            <w:tcBorders>
              <w:top w:val="single" w:sz="6" w:space="0" w:color="000000"/>
              <w:left w:val="nil"/>
              <w:bottom w:val="single" w:sz="6" w:space="0" w:color="000000"/>
              <w:right w:val="single" w:sz="6" w:space="0" w:color="000000"/>
            </w:tcBorders>
            <w:vAlign w:val="center"/>
          </w:tcPr>
          <w:p w:rsidR="00460F56" w:rsidRDefault="00460F56"/>
        </w:tc>
        <w:tc>
          <w:tcPr>
            <w:tcW w:w="1315" w:type="dxa"/>
            <w:gridSpan w:val="2"/>
            <w:vMerge/>
            <w:tcBorders>
              <w:top w:val="single" w:sz="6" w:space="0" w:color="000000"/>
              <w:left w:val="nil"/>
              <w:bottom w:val="single" w:sz="6" w:space="0" w:color="000000"/>
              <w:right w:val="single" w:sz="6" w:space="0" w:color="000000"/>
            </w:tcBorders>
            <w:vAlign w:val="center"/>
          </w:tcPr>
          <w:p w:rsidR="00460F56" w:rsidRDefault="00460F56"/>
        </w:tc>
        <w:tc>
          <w:tcPr>
            <w:tcW w:w="1604" w:type="dxa"/>
            <w:vMerge/>
            <w:tcBorders>
              <w:top w:val="single" w:sz="6" w:space="0" w:color="000000"/>
              <w:left w:val="nil"/>
              <w:bottom w:val="single" w:sz="6" w:space="0" w:color="000000"/>
              <w:right w:val="single" w:sz="6" w:space="0" w:color="000000"/>
            </w:tcBorders>
            <w:vAlign w:val="center"/>
          </w:tcPr>
          <w:p w:rsidR="00460F56" w:rsidRDefault="00460F56"/>
        </w:tc>
      </w:tr>
      <w:tr w:rsidR="00460F56">
        <w:trPr>
          <w:trHeight w:val="315"/>
        </w:trPr>
        <w:tc>
          <w:tcPr>
            <w:tcW w:w="5313" w:type="dxa"/>
            <w:gridSpan w:val="7"/>
            <w:tcBorders>
              <w:top w:val="nil"/>
              <w:left w:val="single" w:sz="6" w:space="0" w:color="000000"/>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栏次</w:t>
            </w:r>
          </w:p>
        </w:tc>
        <w:tc>
          <w:tcPr>
            <w:tcW w:w="1316" w:type="dxa"/>
            <w:tcBorders>
              <w:top w:val="nil"/>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1</w:t>
            </w:r>
          </w:p>
        </w:tc>
        <w:tc>
          <w:tcPr>
            <w:tcW w:w="1311" w:type="dxa"/>
            <w:gridSpan w:val="2"/>
            <w:tcBorders>
              <w:top w:val="nil"/>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2</w:t>
            </w:r>
          </w:p>
        </w:tc>
        <w:tc>
          <w:tcPr>
            <w:tcW w:w="974" w:type="dxa"/>
            <w:gridSpan w:val="2"/>
            <w:tcBorders>
              <w:top w:val="nil"/>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3</w:t>
            </w:r>
          </w:p>
        </w:tc>
        <w:tc>
          <w:tcPr>
            <w:tcW w:w="1222" w:type="dxa"/>
            <w:gridSpan w:val="2"/>
            <w:tcBorders>
              <w:top w:val="nil"/>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4</w:t>
            </w:r>
          </w:p>
        </w:tc>
        <w:tc>
          <w:tcPr>
            <w:tcW w:w="1121" w:type="dxa"/>
            <w:gridSpan w:val="2"/>
            <w:tcBorders>
              <w:top w:val="nil"/>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5</w:t>
            </w:r>
          </w:p>
        </w:tc>
        <w:tc>
          <w:tcPr>
            <w:tcW w:w="1315" w:type="dxa"/>
            <w:gridSpan w:val="2"/>
            <w:tcBorders>
              <w:top w:val="nil"/>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6</w:t>
            </w:r>
          </w:p>
        </w:tc>
        <w:tc>
          <w:tcPr>
            <w:tcW w:w="1604" w:type="dxa"/>
            <w:tcBorders>
              <w:top w:val="nil"/>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7</w:t>
            </w:r>
          </w:p>
        </w:tc>
      </w:tr>
      <w:tr w:rsidR="00460F56">
        <w:trPr>
          <w:trHeight w:val="315"/>
        </w:trPr>
        <w:tc>
          <w:tcPr>
            <w:tcW w:w="5313" w:type="dxa"/>
            <w:gridSpan w:val="7"/>
            <w:tcBorders>
              <w:top w:val="nil"/>
              <w:left w:val="single" w:sz="6" w:space="0" w:color="000000"/>
              <w:bottom w:val="single" w:sz="6" w:space="0" w:color="000000"/>
              <w:right w:val="single" w:sz="6" w:space="0" w:color="000000"/>
            </w:tcBorders>
            <w:vAlign w:val="center"/>
          </w:tcPr>
          <w:p w:rsidR="00460F56" w:rsidRDefault="005707C6">
            <w:pPr>
              <w:jc w:val="center"/>
              <w:rPr>
                <w:rFonts w:ascii="宋体" w:cs="Arial"/>
                <w:b/>
                <w:color w:val="000000"/>
                <w:kern w:val="0"/>
                <w:sz w:val="22"/>
                <w:szCs w:val="22"/>
              </w:rPr>
            </w:pPr>
            <w:r>
              <w:rPr>
                <w:rFonts w:ascii="宋体" w:cs="Arial" w:hint="eastAsia"/>
                <w:b/>
                <w:color w:val="000000"/>
                <w:kern w:val="0"/>
                <w:sz w:val="22"/>
                <w:szCs w:val="22"/>
              </w:rPr>
              <w:t>合计</w:t>
            </w:r>
          </w:p>
        </w:tc>
        <w:tc>
          <w:tcPr>
            <w:tcW w:w="1316" w:type="dxa"/>
            <w:tcBorders>
              <w:top w:val="nil"/>
              <w:left w:val="nil"/>
              <w:bottom w:val="single" w:sz="6" w:space="0" w:color="000000"/>
              <w:right w:val="single" w:sz="6" w:space="0" w:color="000000"/>
            </w:tcBorders>
            <w:vAlign w:val="center"/>
          </w:tcPr>
          <w:p w:rsidR="00460F56" w:rsidRDefault="005707C6">
            <w:pPr>
              <w:jc w:val="right"/>
              <w:rPr>
                <w:b/>
                <w:bCs/>
                <w:color w:val="000000"/>
                <w:sz w:val="22"/>
                <w:szCs w:val="22"/>
              </w:rPr>
            </w:pPr>
            <w:r>
              <w:rPr>
                <w:b/>
                <w:bCs/>
                <w:color w:val="000000"/>
                <w:sz w:val="22"/>
                <w:szCs w:val="22"/>
              </w:rPr>
              <w:t>1128.86</w:t>
            </w:r>
          </w:p>
        </w:tc>
        <w:tc>
          <w:tcPr>
            <w:tcW w:w="1311" w:type="dxa"/>
            <w:gridSpan w:val="2"/>
            <w:tcBorders>
              <w:top w:val="nil"/>
              <w:left w:val="nil"/>
              <w:bottom w:val="single" w:sz="6" w:space="0" w:color="000000"/>
              <w:right w:val="single" w:sz="6" w:space="0" w:color="000000"/>
            </w:tcBorders>
            <w:vAlign w:val="center"/>
          </w:tcPr>
          <w:p w:rsidR="00460F56" w:rsidRDefault="005707C6">
            <w:pPr>
              <w:jc w:val="right"/>
              <w:rPr>
                <w:b/>
                <w:bCs/>
                <w:color w:val="000000"/>
                <w:sz w:val="22"/>
                <w:szCs w:val="22"/>
              </w:rPr>
            </w:pPr>
            <w:r>
              <w:rPr>
                <w:b/>
                <w:bCs/>
                <w:color w:val="000000"/>
                <w:sz w:val="22"/>
                <w:szCs w:val="22"/>
              </w:rPr>
              <w:t>656.18</w:t>
            </w:r>
          </w:p>
        </w:tc>
        <w:tc>
          <w:tcPr>
            <w:tcW w:w="974" w:type="dxa"/>
            <w:gridSpan w:val="2"/>
            <w:tcBorders>
              <w:top w:val="nil"/>
              <w:left w:val="nil"/>
              <w:bottom w:val="single" w:sz="6" w:space="0" w:color="000000"/>
              <w:right w:val="single" w:sz="6" w:space="0" w:color="000000"/>
            </w:tcBorders>
            <w:vAlign w:val="center"/>
          </w:tcPr>
          <w:p w:rsidR="00460F56" w:rsidRDefault="005707C6">
            <w:pPr>
              <w:jc w:val="right"/>
              <w:rPr>
                <w:b/>
                <w:bCs/>
                <w:color w:val="000000"/>
                <w:sz w:val="22"/>
                <w:szCs w:val="22"/>
              </w:rPr>
            </w:pPr>
            <w:r>
              <w:rPr>
                <w:b/>
                <w:bCs/>
                <w:color w:val="000000"/>
                <w:sz w:val="22"/>
                <w:szCs w:val="22"/>
              </w:rPr>
              <w:t xml:space="preserve">　</w:t>
            </w:r>
          </w:p>
        </w:tc>
        <w:tc>
          <w:tcPr>
            <w:tcW w:w="1222" w:type="dxa"/>
            <w:gridSpan w:val="2"/>
            <w:tcBorders>
              <w:top w:val="nil"/>
              <w:left w:val="nil"/>
              <w:bottom w:val="single" w:sz="6" w:space="0" w:color="000000"/>
              <w:right w:val="single" w:sz="6" w:space="0" w:color="000000"/>
            </w:tcBorders>
            <w:vAlign w:val="center"/>
          </w:tcPr>
          <w:p w:rsidR="00460F56" w:rsidRDefault="005707C6">
            <w:pPr>
              <w:jc w:val="right"/>
              <w:rPr>
                <w:b/>
                <w:bCs/>
                <w:color w:val="000000"/>
                <w:sz w:val="22"/>
                <w:szCs w:val="22"/>
              </w:rPr>
            </w:pPr>
            <w:r>
              <w:rPr>
                <w:b/>
                <w:bCs/>
                <w:color w:val="000000"/>
                <w:sz w:val="22"/>
                <w:szCs w:val="22"/>
              </w:rPr>
              <w:t>472.14</w:t>
            </w:r>
          </w:p>
        </w:tc>
        <w:tc>
          <w:tcPr>
            <w:tcW w:w="1121" w:type="dxa"/>
            <w:gridSpan w:val="2"/>
            <w:tcBorders>
              <w:top w:val="nil"/>
              <w:left w:val="nil"/>
              <w:bottom w:val="single" w:sz="6" w:space="0" w:color="000000"/>
              <w:right w:val="single" w:sz="6" w:space="0" w:color="000000"/>
            </w:tcBorders>
            <w:vAlign w:val="center"/>
          </w:tcPr>
          <w:p w:rsidR="00460F56" w:rsidRDefault="005707C6">
            <w:pPr>
              <w:jc w:val="right"/>
              <w:rPr>
                <w:b/>
                <w:bCs/>
                <w:color w:val="000000"/>
                <w:sz w:val="22"/>
                <w:szCs w:val="22"/>
              </w:rPr>
            </w:pPr>
            <w:r>
              <w:rPr>
                <w:b/>
                <w:bCs/>
                <w:color w:val="000000"/>
                <w:sz w:val="22"/>
                <w:szCs w:val="22"/>
              </w:rPr>
              <w:t xml:space="preserve">　</w:t>
            </w:r>
          </w:p>
        </w:tc>
        <w:tc>
          <w:tcPr>
            <w:tcW w:w="1315" w:type="dxa"/>
            <w:gridSpan w:val="2"/>
            <w:tcBorders>
              <w:top w:val="nil"/>
              <w:left w:val="nil"/>
              <w:bottom w:val="single" w:sz="6" w:space="0" w:color="000000"/>
              <w:right w:val="single" w:sz="6" w:space="0" w:color="000000"/>
            </w:tcBorders>
            <w:vAlign w:val="center"/>
          </w:tcPr>
          <w:p w:rsidR="00460F56" w:rsidRDefault="005707C6">
            <w:pPr>
              <w:jc w:val="right"/>
              <w:rPr>
                <w:b/>
                <w:bCs/>
                <w:color w:val="000000"/>
                <w:sz w:val="22"/>
                <w:szCs w:val="22"/>
              </w:rPr>
            </w:pPr>
            <w:r>
              <w:rPr>
                <w:b/>
                <w:bCs/>
                <w:color w:val="000000"/>
                <w:sz w:val="22"/>
                <w:szCs w:val="22"/>
              </w:rPr>
              <w:t xml:space="preserve">　</w:t>
            </w:r>
          </w:p>
        </w:tc>
        <w:tc>
          <w:tcPr>
            <w:tcW w:w="1604" w:type="dxa"/>
            <w:tcBorders>
              <w:top w:val="nil"/>
              <w:left w:val="nil"/>
              <w:bottom w:val="single" w:sz="6" w:space="0" w:color="000000"/>
              <w:right w:val="single" w:sz="6" w:space="0" w:color="000000"/>
            </w:tcBorders>
            <w:vAlign w:val="center"/>
          </w:tcPr>
          <w:p w:rsidR="00460F56" w:rsidRDefault="005707C6">
            <w:pPr>
              <w:jc w:val="right"/>
              <w:rPr>
                <w:b/>
                <w:bCs/>
                <w:color w:val="000000"/>
                <w:sz w:val="22"/>
                <w:szCs w:val="22"/>
              </w:rPr>
            </w:pPr>
            <w:r>
              <w:rPr>
                <w:rFonts w:hint="eastAsia"/>
                <w:b/>
                <w:bCs/>
                <w:color w:val="000000"/>
                <w:sz w:val="22"/>
                <w:szCs w:val="22"/>
              </w:rPr>
              <w:t>0.</w:t>
            </w:r>
            <w:r>
              <w:rPr>
                <w:b/>
                <w:bCs/>
                <w:color w:val="000000"/>
                <w:sz w:val="22"/>
                <w:szCs w:val="22"/>
              </w:rPr>
              <w:t>54</w:t>
            </w:r>
          </w:p>
        </w:tc>
      </w:tr>
      <w:tr w:rsidR="00460F56">
        <w:trPr>
          <w:trHeight w:val="315"/>
        </w:trPr>
        <w:tc>
          <w:tcPr>
            <w:tcW w:w="1239" w:type="dxa"/>
            <w:gridSpan w:val="4"/>
            <w:tcBorders>
              <w:top w:val="nil"/>
              <w:left w:val="single" w:sz="6" w:space="0" w:color="000000"/>
              <w:bottom w:val="single" w:sz="6" w:space="0" w:color="000000"/>
              <w:right w:val="single" w:sz="6" w:space="0" w:color="000000"/>
            </w:tcBorders>
            <w:vAlign w:val="center"/>
          </w:tcPr>
          <w:p w:rsidR="00460F56" w:rsidRDefault="005707C6">
            <w:pPr>
              <w:rPr>
                <w:rFonts w:ascii="宋体" w:cs="Arial"/>
                <w:b/>
                <w:color w:val="000000"/>
                <w:sz w:val="22"/>
                <w:szCs w:val="22"/>
              </w:rPr>
            </w:pPr>
            <w:r>
              <w:rPr>
                <w:rFonts w:cs="Arial" w:hint="eastAsia"/>
                <w:b/>
                <w:color w:val="000000"/>
                <w:sz w:val="22"/>
                <w:szCs w:val="22"/>
              </w:rPr>
              <w:t>201</w:t>
            </w:r>
          </w:p>
        </w:tc>
        <w:tc>
          <w:tcPr>
            <w:tcW w:w="4074" w:type="dxa"/>
            <w:gridSpan w:val="3"/>
            <w:tcBorders>
              <w:top w:val="nil"/>
              <w:left w:val="nil"/>
              <w:bottom w:val="single" w:sz="6" w:space="0" w:color="000000"/>
              <w:right w:val="single" w:sz="6" w:space="0" w:color="000000"/>
            </w:tcBorders>
            <w:vAlign w:val="center"/>
          </w:tcPr>
          <w:p w:rsidR="00460F56" w:rsidRDefault="005707C6">
            <w:pPr>
              <w:rPr>
                <w:rFonts w:ascii="宋体" w:cs="Arial"/>
                <w:b/>
                <w:color w:val="000000"/>
                <w:sz w:val="22"/>
                <w:szCs w:val="22"/>
              </w:rPr>
            </w:pPr>
            <w:r>
              <w:rPr>
                <w:rFonts w:cs="Arial" w:hint="eastAsia"/>
                <w:b/>
                <w:color w:val="000000"/>
                <w:sz w:val="22"/>
                <w:szCs w:val="22"/>
              </w:rPr>
              <w:t>一般公共服务支出</w:t>
            </w:r>
          </w:p>
        </w:tc>
        <w:tc>
          <w:tcPr>
            <w:tcW w:w="1316" w:type="dxa"/>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568.53</w:t>
            </w:r>
          </w:p>
        </w:tc>
        <w:tc>
          <w:tcPr>
            <w:tcW w:w="1311"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95.85</w:t>
            </w:r>
          </w:p>
        </w:tc>
        <w:tc>
          <w:tcPr>
            <w:tcW w:w="974"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c>
          <w:tcPr>
            <w:tcW w:w="1222"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472.14</w:t>
            </w:r>
          </w:p>
        </w:tc>
        <w:tc>
          <w:tcPr>
            <w:tcW w:w="1121"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c>
          <w:tcPr>
            <w:tcW w:w="1315"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c>
          <w:tcPr>
            <w:tcW w:w="1604" w:type="dxa"/>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0.54</w:t>
            </w:r>
          </w:p>
        </w:tc>
      </w:tr>
      <w:tr w:rsidR="00460F56">
        <w:trPr>
          <w:trHeight w:val="315"/>
        </w:trPr>
        <w:tc>
          <w:tcPr>
            <w:tcW w:w="1239" w:type="dxa"/>
            <w:gridSpan w:val="4"/>
            <w:tcBorders>
              <w:top w:val="nil"/>
              <w:left w:val="single" w:sz="6" w:space="0" w:color="000000"/>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20109</w:t>
            </w:r>
          </w:p>
        </w:tc>
        <w:tc>
          <w:tcPr>
            <w:tcW w:w="4074" w:type="dxa"/>
            <w:gridSpan w:val="3"/>
            <w:tcBorders>
              <w:top w:val="nil"/>
              <w:left w:val="nil"/>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海关事务</w:t>
            </w:r>
          </w:p>
        </w:tc>
        <w:tc>
          <w:tcPr>
            <w:tcW w:w="1316" w:type="dxa"/>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568.53</w:t>
            </w:r>
          </w:p>
        </w:tc>
        <w:tc>
          <w:tcPr>
            <w:tcW w:w="1311"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95.85</w:t>
            </w:r>
          </w:p>
        </w:tc>
        <w:tc>
          <w:tcPr>
            <w:tcW w:w="974"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c>
          <w:tcPr>
            <w:tcW w:w="1222"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472.14</w:t>
            </w:r>
          </w:p>
        </w:tc>
        <w:tc>
          <w:tcPr>
            <w:tcW w:w="1121"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c>
          <w:tcPr>
            <w:tcW w:w="1315"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c>
          <w:tcPr>
            <w:tcW w:w="1604" w:type="dxa"/>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rFonts w:hint="eastAsia"/>
                <w:color w:val="000000"/>
                <w:sz w:val="22"/>
                <w:szCs w:val="22"/>
              </w:rPr>
              <w:t>0.</w:t>
            </w:r>
            <w:r>
              <w:rPr>
                <w:color w:val="000000"/>
                <w:sz w:val="22"/>
                <w:szCs w:val="22"/>
              </w:rPr>
              <w:t>54</w:t>
            </w:r>
          </w:p>
        </w:tc>
      </w:tr>
      <w:tr w:rsidR="00460F56">
        <w:trPr>
          <w:trHeight w:val="315"/>
        </w:trPr>
        <w:tc>
          <w:tcPr>
            <w:tcW w:w="1239" w:type="dxa"/>
            <w:gridSpan w:val="4"/>
            <w:tcBorders>
              <w:top w:val="nil"/>
              <w:left w:val="single" w:sz="6" w:space="0" w:color="000000"/>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2010909</w:t>
            </w:r>
          </w:p>
        </w:tc>
        <w:tc>
          <w:tcPr>
            <w:tcW w:w="4074" w:type="dxa"/>
            <w:gridSpan w:val="3"/>
            <w:tcBorders>
              <w:top w:val="nil"/>
              <w:left w:val="nil"/>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 xml:space="preserve">  </w:t>
            </w:r>
            <w:r>
              <w:rPr>
                <w:rFonts w:cs="Arial" w:hint="eastAsia"/>
                <w:color w:val="000000"/>
                <w:sz w:val="22"/>
                <w:szCs w:val="22"/>
              </w:rPr>
              <w:t>海关关务</w:t>
            </w:r>
          </w:p>
        </w:tc>
        <w:tc>
          <w:tcPr>
            <w:tcW w:w="1316" w:type="dxa"/>
            <w:tcBorders>
              <w:top w:val="nil"/>
              <w:left w:val="nil"/>
              <w:bottom w:val="single" w:sz="6" w:space="0" w:color="000000"/>
              <w:right w:val="single" w:sz="6" w:space="0" w:color="000000"/>
            </w:tcBorders>
            <w:vAlign w:val="center"/>
          </w:tcPr>
          <w:p w:rsidR="00460F56" w:rsidRDefault="005707C6">
            <w:pPr>
              <w:jc w:val="right"/>
              <w:rPr>
                <w:color w:val="000000"/>
                <w:sz w:val="22"/>
                <w:szCs w:val="22"/>
                <w:highlight w:val="yellow"/>
              </w:rPr>
            </w:pPr>
            <w:r>
              <w:rPr>
                <w:color w:val="000000"/>
                <w:sz w:val="22"/>
                <w:szCs w:val="22"/>
              </w:rPr>
              <w:t>20.00</w:t>
            </w:r>
          </w:p>
        </w:tc>
        <w:tc>
          <w:tcPr>
            <w:tcW w:w="1311"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20.00</w:t>
            </w:r>
          </w:p>
        </w:tc>
        <w:tc>
          <w:tcPr>
            <w:tcW w:w="974"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c>
          <w:tcPr>
            <w:tcW w:w="1222" w:type="dxa"/>
            <w:gridSpan w:val="2"/>
            <w:tcBorders>
              <w:top w:val="nil"/>
              <w:left w:val="nil"/>
              <w:bottom w:val="single" w:sz="6" w:space="0" w:color="000000"/>
              <w:right w:val="single" w:sz="6" w:space="0" w:color="000000"/>
            </w:tcBorders>
            <w:vAlign w:val="center"/>
          </w:tcPr>
          <w:p w:rsidR="00460F56" w:rsidRDefault="00460F56">
            <w:pPr>
              <w:jc w:val="right"/>
              <w:rPr>
                <w:color w:val="000000"/>
                <w:sz w:val="22"/>
                <w:szCs w:val="22"/>
              </w:rPr>
            </w:pPr>
          </w:p>
        </w:tc>
        <w:tc>
          <w:tcPr>
            <w:tcW w:w="1121"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c>
          <w:tcPr>
            <w:tcW w:w="1315"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c>
          <w:tcPr>
            <w:tcW w:w="1604" w:type="dxa"/>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r>
      <w:tr w:rsidR="00460F56">
        <w:trPr>
          <w:trHeight w:val="315"/>
        </w:trPr>
        <w:tc>
          <w:tcPr>
            <w:tcW w:w="1239" w:type="dxa"/>
            <w:gridSpan w:val="4"/>
            <w:tcBorders>
              <w:top w:val="nil"/>
              <w:left w:val="single" w:sz="6" w:space="0" w:color="000000"/>
              <w:bottom w:val="single" w:sz="6" w:space="0" w:color="000000"/>
              <w:right w:val="single" w:sz="6" w:space="0" w:color="000000"/>
            </w:tcBorders>
            <w:vAlign w:val="center"/>
          </w:tcPr>
          <w:p w:rsidR="00460F56" w:rsidRDefault="005707C6">
            <w:pPr>
              <w:rPr>
                <w:rFonts w:cs="Arial"/>
                <w:color w:val="000000"/>
                <w:sz w:val="22"/>
                <w:szCs w:val="22"/>
              </w:rPr>
            </w:pPr>
            <w:r>
              <w:rPr>
                <w:rFonts w:cs="Arial" w:hint="eastAsia"/>
                <w:color w:val="000000"/>
                <w:sz w:val="22"/>
                <w:szCs w:val="22"/>
              </w:rPr>
              <w:t>2010912</w:t>
            </w:r>
          </w:p>
        </w:tc>
        <w:tc>
          <w:tcPr>
            <w:tcW w:w="4074" w:type="dxa"/>
            <w:gridSpan w:val="3"/>
            <w:tcBorders>
              <w:top w:val="nil"/>
              <w:left w:val="nil"/>
              <w:bottom w:val="single" w:sz="6" w:space="0" w:color="000000"/>
              <w:right w:val="single" w:sz="6" w:space="0" w:color="000000"/>
            </w:tcBorders>
            <w:vAlign w:val="center"/>
          </w:tcPr>
          <w:p w:rsidR="00460F56" w:rsidRDefault="005707C6">
            <w:pPr>
              <w:rPr>
                <w:rFonts w:cs="Arial"/>
                <w:color w:val="000000"/>
                <w:sz w:val="22"/>
                <w:szCs w:val="22"/>
              </w:rPr>
            </w:pPr>
            <w:r>
              <w:rPr>
                <w:rFonts w:cs="Arial" w:hint="eastAsia"/>
                <w:color w:val="000000"/>
                <w:sz w:val="22"/>
                <w:szCs w:val="22"/>
              </w:rPr>
              <w:t xml:space="preserve">  </w:t>
            </w:r>
            <w:r>
              <w:rPr>
                <w:rFonts w:cs="Arial" w:hint="eastAsia"/>
                <w:color w:val="000000"/>
                <w:sz w:val="22"/>
                <w:szCs w:val="22"/>
              </w:rPr>
              <w:t>检验检疫</w:t>
            </w:r>
          </w:p>
        </w:tc>
        <w:tc>
          <w:tcPr>
            <w:tcW w:w="1316" w:type="dxa"/>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70.50</w:t>
            </w:r>
          </w:p>
        </w:tc>
        <w:tc>
          <w:tcPr>
            <w:tcW w:w="1311"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70.50</w:t>
            </w:r>
          </w:p>
        </w:tc>
        <w:tc>
          <w:tcPr>
            <w:tcW w:w="974" w:type="dxa"/>
            <w:gridSpan w:val="2"/>
            <w:tcBorders>
              <w:top w:val="nil"/>
              <w:left w:val="nil"/>
              <w:bottom w:val="single" w:sz="6" w:space="0" w:color="000000"/>
              <w:right w:val="single" w:sz="6" w:space="0" w:color="000000"/>
            </w:tcBorders>
            <w:vAlign w:val="center"/>
          </w:tcPr>
          <w:p w:rsidR="00460F56" w:rsidRDefault="00460F56">
            <w:pPr>
              <w:jc w:val="right"/>
              <w:rPr>
                <w:color w:val="000000"/>
                <w:sz w:val="22"/>
                <w:szCs w:val="22"/>
              </w:rPr>
            </w:pPr>
          </w:p>
        </w:tc>
        <w:tc>
          <w:tcPr>
            <w:tcW w:w="1222" w:type="dxa"/>
            <w:gridSpan w:val="2"/>
            <w:tcBorders>
              <w:top w:val="nil"/>
              <w:left w:val="nil"/>
              <w:bottom w:val="single" w:sz="6" w:space="0" w:color="000000"/>
              <w:right w:val="single" w:sz="6" w:space="0" w:color="000000"/>
            </w:tcBorders>
            <w:vAlign w:val="center"/>
          </w:tcPr>
          <w:p w:rsidR="00460F56" w:rsidRDefault="00460F56">
            <w:pPr>
              <w:jc w:val="right"/>
              <w:rPr>
                <w:color w:val="000000"/>
                <w:sz w:val="22"/>
                <w:szCs w:val="22"/>
              </w:rPr>
            </w:pPr>
          </w:p>
        </w:tc>
        <w:tc>
          <w:tcPr>
            <w:tcW w:w="1121" w:type="dxa"/>
            <w:gridSpan w:val="2"/>
            <w:tcBorders>
              <w:top w:val="nil"/>
              <w:left w:val="nil"/>
              <w:bottom w:val="single" w:sz="6" w:space="0" w:color="000000"/>
              <w:right w:val="single" w:sz="6" w:space="0" w:color="000000"/>
            </w:tcBorders>
            <w:vAlign w:val="center"/>
          </w:tcPr>
          <w:p w:rsidR="00460F56" w:rsidRDefault="00460F56">
            <w:pPr>
              <w:jc w:val="right"/>
              <w:rPr>
                <w:color w:val="000000"/>
                <w:sz w:val="22"/>
                <w:szCs w:val="22"/>
              </w:rPr>
            </w:pPr>
          </w:p>
        </w:tc>
        <w:tc>
          <w:tcPr>
            <w:tcW w:w="1315" w:type="dxa"/>
            <w:gridSpan w:val="2"/>
            <w:tcBorders>
              <w:top w:val="nil"/>
              <w:left w:val="nil"/>
              <w:bottom w:val="single" w:sz="6" w:space="0" w:color="000000"/>
              <w:right w:val="single" w:sz="6" w:space="0" w:color="000000"/>
            </w:tcBorders>
            <w:vAlign w:val="center"/>
          </w:tcPr>
          <w:p w:rsidR="00460F56" w:rsidRDefault="00460F56">
            <w:pPr>
              <w:jc w:val="right"/>
              <w:rPr>
                <w:color w:val="000000"/>
                <w:sz w:val="22"/>
                <w:szCs w:val="22"/>
              </w:rPr>
            </w:pPr>
          </w:p>
        </w:tc>
        <w:tc>
          <w:tcPr>
            <w:tcW w:w="1604" w:type="dxa"/>
            <w:tcBorders>
              <w:top w:val="nil"/>
              <w:left w:val="nil"/>
              <w:bottom w:val="single" w:sz="6" w:space="0" w:color="000000"/>
              <w:right w:val="single" w:sz="6" w:space="0" w:color="000000"/>
            </w:tcBorders>
            <w:vAlign w:val="center"/>
          </w:tcPr>
          <w:p w:rsidR="00460F56" w:rsidRDefault="00460F56">
            <w:pPr>
              <w:jc w:val="right"/>
              <w:rPr>
                <w:color w:val="000000"/>
                <w:sz w:val="22"/>
                <w:szCs w:val="22"/>
              </w:rPr>
            </w:pPr>
          </w:p>
        </w:tc>
      </w:tr>
      <w:tr w:rsidR="00460F56">
        <w:trPr>
          <w:trHeight w:val="315"/>
        </w:trPr>
        <w:tc>
          <w:tcPr>
            <w:tcW w:w="1239" w:type="dxa"/>
            <w:gridSpan w:val="4"/>
            <w:tcBorders>
              <w:top w:val="nil"/>
              <w:left w:val="single" w:sz="6" w:space="0" w:color="000000"/>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2010950</w:t>
            </w:r>
          </w:p>
        </w:tc>
        <w:tc>
          <w:tcPr>
            <w:tcW w:w="4074" w:type="dxa"/>
            <w:gridSpan w:val="3"/>
            <w:tcBorders>
              <w:top w:val="nil"/>
              <w:left w:val="nil"/>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 xml:space="preserve">  </w:t>
            </w:r>
            <w:r>
              <w:rPr>
                <w:rFonts w:cs="Arial" w:hint="eastAsia"/>
                <w:color w:val="000000"/>
                <w:sz w:val="22"/>
                <w:szCs w:val="22"/>
              </w:rPr>
              <w:t>事业运行</w:t>
            </w:r>
          </w:p>
        </w:tc>
        <w:tc>
          <w:tcPr>
            <w:tcW w:w="1316" w:type="dxa"/>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478.03</w:t>
            </w:r>
          </w:p>
        </w:tc>
        <w:tc>
          <w:tcPr>
            <w:tcW w:w="1311"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5.35</w:t>
            </w:r>
          </w:p>
        </w:tc>
        <w:tc>
          <w:tcPr>
            <w:tcW w:w="974"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c>
          <w:tcPr>
            <w:tcW w:w="1222"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472.14</w:t>
            </w:r>
          </w:p>
        </w:tc>
        <w:tc>
          <w:tcPr>
            <w:tcW w:w="1121"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c>
          <w:tcPr>
            <w:tcW w:w="1315"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c>
          <w:tcPr>
            <w:tcW w:w="1604" w:type="dxa"/>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rFonts w:hint="eastAsia"/>
                <w:color w:val="000000"/>
                <w:sz w:val="22"/>
                <w:szCs w:val="22"/>
              </w:rPr>
              <w:t>0.</w:t>
            </w:r>
            <w:r>
              <w:rPr>
                <w:color w:val="000000"/>
                <w:sz w:val="22"/>
                <w:szCs w:val="22"/>
              </w:rPr>
              <w:t>54</w:t>
            </w:r>
          </w:p>
        </w:tc>
      </w:tr>
      <w:tr w:rsidR="00460F56">
        <w:trPr>
          <w:trHeight w:val="315"/>
        </w:trPr>
        <w:tc>
          <w:tcPr>
            <w:tcW w:w="1239" w:type="dxa"/>
            <w:gridSpan w:val="4"/>
            <w:tcBorders>
              <w:top w:val="nil"/>
              <w:left w:val="single" w:sz="6" w:space="0" w:color="000000"/>
              <w:bottom w:val="single" w:sz="6" w:space="0" w:color="000000"/>
              <w:right w:val="single" w:sz="6" w:space="0" w:color="000000"/>
            </w:tcBorders>
            <w:vAlign w:val="center"/>
          </w:tcPr>
          <w:p w:rsidR="00460F56" w:rsidRDefault="005707C6">
            <w:pPr>
              <w:rPr>
                <w:rFonts w:ascii="宋体" w:cs="Arial"/>
                <w:b/>
                <w:color w:val="000000"/>
                <w:sz w:val="22"/>
                <w:szCs w:val="22"/>
              </w:rPr>
            </w:pPr>
            <w:r>
              <w:rPr>
                <w:rFonts w:cs="Arial" w:hint="eastAsia"/>
                <w:b/>
                <w:color w:val="000000"/>
                <w:sz w:val="22"/>
                <w:szCs w:val="22"/>
              </w:rPr>
              <w:t>208</w:t>
            </w:r>
          </w:p>
        </w:tc>
        <w:tc>
          <w:tcPr>
            <w:tcW w:w="4074" w:type="dxa"/>
            <w:gridSpan w:val="3"/>
            <w:tcBorders>
              <w:top w:val="nil"/>
              <w:left w:val="nil"/>
              <w:bottom w:val="single" w:sz="6" w:space="0" w:color="000000"/>
              <w:right w:val="single" w:sz="6" w:space="0" w:color="000000"/>
            </w:tcBorders>
            <w:vAlign w:val="center"/>
          </w:tcPr>
          <w:p w:rsidR="00460F56" w:rsidRDefault="005707C6">
            <w:pPr>
              <w:rPr>
                <w:rFonts w:ascii="宋体" w:cs="Arial"/>
                <w:b/>
                <w:color w:val="000000"/>
                <w:sz w:val="22"/>
                <w:szCs w:val="22"/>
              </w:rPr>
            </w:pPr>
            <w:r>
              <w:rPr>
                <w:rFonts w:cs="Arial" w:hint="eastAsia"/>
                <w:b/>
                <w:color w:val="000000"/>
                <w:sz w:val="22"/>
                <w:szCs w:val="22"/>
              </w:rPr>
              <w:t>社会保障和就业支出</w:t>
            </w:r>
          </w:p>
        </w:tc>
        <w:tc>
          <w:tcPr>
            <w:tcW w:w="1316" w:type="dxa"/>
            <w:tcBorders>
              <w:top w:val="nil"/>
              <w:left w:val="nil"/>
              <w:bottom w:val="single" w:sz="6" w:space="0" w:color="000000"/>
              <w:right w:val="single" w:sz="6" w:space="0" w:color="000000"/>
            </w:tcBorders>
            <w:vAlign w:val="center"/>
          </w:tcPr>
          <w:p w:rsidR="00460F56" w:rsidRDefault="005707C6">
            <w:pPr>
              <w:jc w:val="right"/>
              <w:rPr>
                <w:b/>
                <w:bCs/>
                <w:color w:val="000000"/>
                <w:sz w:val="22"/>
                <w:szCs w:val="22"/>
              </w:rPr>
            </w:pPr>
            <w:r>
              <w:rPr>
                <w:rFonts w:hint="eastAsia"/>
                <w:b/>
                <w:bCs/>
                <w:color w:val="000000"/>
                <w:sz w:val="22"/>
                <w:szCs w:val="22"/>
              </w:rPr>
              <w:t>9.9</w:t>
            </w:r>
            <w:r>
              <w:rPr>
                <w:b/>
                <w:bCs/>
                <w:color w:val="000000"/>
                <w:sz w:val="22"/>
                <w:szCs w:val="22"/>
              </w:rPr>
              <w:t>0</w:t>
            </w:r>
          </w:p>
        </w:tc>
        <w:tc>
          <w:tcPr>
            <w:tcW w:w="1311" w:type="dxa"/>
            <w:gridSpan w:val="2"/>
            <w:tcBorders>
              <w:top w:val="nil"/>
              <w:left w:val="nil"/>
              <w:bottom w:val="single" w:sz="6" w:space="0" w:color="000000"/>
              <w:right w:val="single" w:sz="6" w:space="0" w:color="000000"/>
            </w:tcBorders>
            <w:vAlign w:val="center"/>
          </w:tcPr>
          <w:p w:rsidR="00460F56" w:rsidRDefault="005707C6">
            <w:pPr>
              <w:jc w:val="right"/>
              <w:rPr>
                <w:b/>
                <w:bCs/>
                <w:color w:val="000000"/>
                <w:sz w:val="22"/>
                <w:szCs w:val="22"/>
              </w:rPr>
            </w:pPr>
            <w:r>
              <w:rPr>
                <w:rFonts w:hint="eastAsia"/>
                <w:b/>
                <w:bCs/>
                <w:color w:val="000000"/>
                <w:sz w:val="22"/>
                <w:szCs w:val="22"/>
              </w:rPr>
              <w:t>9.9</w:t>
            </w:r>
            <w:r>
              <w:rPr>
                <w:b/>
                <w:bCs/>
                <w:color w:val="000000"/>
                <w:sz w:val="22"/>
                <w:szCs w:val="22"/>
              </w:rPr>
              <w:t>0</w:t>
            </w:r>
          </w:p>
        </w:tc>
        <w:tc>
          <w:tcPr>
            <w:tcW w:w="974"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c>
          <w:tcPr>
            <w:tcW w:w="1222"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c>
          <w:tcPr>
            <w:tcW w:w="1121"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c>
          <w:tcPr>
            <w:tcW w:w="1315"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c>
          <w:tcPr>
            <w:tcW w:w="1604" w:type="dxa"/>
            <w:tcBorders>
              <w:top w:val="nil"/>
              <w:left w:val="nil"/>
              <w:bottom w:val="single" w:sz="6" w:space="0" w:color="000000"/>
              <w:right w:val="single" w:sz="6" w:space="0" w:color="000000"/>
            </w:tcBorders>
            <w:vAlign w:val="center"/>
          </w:tcPr>
          <w:p w:rsidR="00460F56" w:rsidRDefault="00460F56">
            <w:pPr>
              <w:jc w:val="right"/>
              <w:rPr>
                <w:color w:val="000000"/>
                <w:sz w:val="22"/>
                <w:szCs w:val="22"/>
              </w:rPr>
            </w:pPr>
          </w:p>
        </w:tc>
      </w:tr>
      <w:tr w:rsidR="00460F56">
        <w:trPr>
          <w:trHeight w:val="315"/>
        </w:trPr>
        <w:tc>
          <w:tcPr>
            <w:tcW w:w="1239" w:type="dxa"/>
            <w:gridSpan w:val="4"/>
            <w:tcBorders>
              <w:top w:val="nil"/>
              <w:left w:val="single" w:sz="6" w:space="0" w:color="000000"/>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20805</w:t>
            </w:r>
          </w:p>
        </w:tc>
        <w:tc>
          <w:tcPr>
            <w:tcW w:w="4074" w:type="dxa"/>
            <w:gridSpan w:val="3"/>
            <w:tcBorders>
              <w:top w:val="nil"/>
              <w:left w:val="nil"/>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行政事业单位养老支出</w:t>
            </w:r>
          </w:p>
        </w:tc>
        <w:tc>
          <w:tcPr>
            <w:tcW w:w="1316" w:type="dxa"/>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rFonts w:hint="eastAsia"/>
                <w:color w:val="000000"/>
                <w:sz w:val="22"/>
                <w:szCs w:val="22"/>
              </w:rPr>
              <w:t>9.9</w:t>
            </w:r>
            <w:r>
              <w:rPr>
                <w:color w:val="000000"/>
                <w:sz w:val="22"/>
                <w:szCs w:val="22"/>
              </w:rPr>
              <w:t>0</w:t>
            </w:r>
          </w:p>
        </w:tc>
        <w:tc>
          <w:tcPr>
            <w:tcW w:w="1311"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rFonts w:hint="eastAsia"/>
                <w:color w:val="000000"/>
                <w:sz w:val="22"/>
                <w:szCs w:val="22"/>
              </w:rPr>
              <w:t>9.9</w:t>
            </w:r>
            <w:r>
              <w:rPr>
                <w:color w:val="000000"/>
                <w:sz w:val="22"/>
                <w:szCs w:val="22"/>
              </w:rPr>
              <w:t>0</w:t>
            </w:r>
          </w:p>
        </w:tc>
        <w:tc>
          <w:tcPr>
            <w:tcW w:w="974"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c>
          <w:tcPr>
            <w:tcW w:w="1222"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c>
          <w:tcPr>
            <w:tcW w:w="1121"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c>
          <w:tcPr>
            <w:tcW w:w="1315"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c>
          <w:tcPr>
            <w:tcW w:w="1604" w:type="dxa"/>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r>
      <w:tr w:rsidR="00460F56">
        <w:trPr>
          <w:trHeight w:val="315"/>
        </w:trPr>
        <w:tc>
          <w:tcPr>
            <w:tcW w:w="1239" w:type="dxa"/>
            <w:gridSpan w:val="4"/>
            <w:tcBorders>
              <w:top w:val="nil"/>
              <w:left w:val="single" w:sz="6" w:space="0" w:color="000000"/>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2080505</w:t>
            </w:r>
          </w:p>
        </w:tc>
        <w:tc>
          <w:tcPr>
            <w:tcW w:w="4074" w:type="dxa"/>
            <w:gridSpan w:val="3"/>
            <w:tcBorders>
              <w:top w:val="nil"/>
              <w:left w:val="nil"/>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 xml:space="preserve">  </w:t>
            </w:r>
            <w:r>
              <w:rPr>
                <w:rFonts w:cs="Arial" w:hint="eastAsia"/>
                <w:color w:val="000000"/>
                <w:sz w:val="22"/>
                <w:szCs w:val="22"/>
              </w:rPr>
              <w:t>机关事业单位基本养老保险缴费支出</w:t>
            </w:r>
          </w:p>
        </w:tc>
        <w:tc>
          <w:tcPr>
            <w:tcW w:w="1316" w:type="dxa"/>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rFonts w:hint="eastAsia"/>
                <w:color w:val="000000"/>
                <w:sz w:val="22"/>
                <w:szCs w:val="22"/>
              </w:rPr>
              <w:t>6.6</w:t>
            </w:r>
            <w:r>
              <w:rPr>
                <w:color w:val="000000"/>
                <w:sz w:val="22"/>
                <w:szCs w:val="22"/>
              </w:rPr>
              <w:t>0</w:t>
            </w:r>
          </w:p>
        </w:tc>
        <w:tc>
          <w:tcPr>
            <w:tcW w:w="1311"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rFonts w:hint="eastAsia"/>
                <w:color w:val="000000"/>
                <w:sz w:val="22"/>
                <w:szCs w:val="22"/>
              </w:rPr>
              <w:t>6.6</w:t>
            </w:r>
            <w:r>
              <w:rPr>
                <w:color w:val="000000"/>
                <w:sz w:val="22"/>
                <w:szCs w:val="22"/>
              </w:rPr>
              <w:t>0</w:t>
            </w:r>
          </w:p>
        </w:tc>
        <w:tc>
          <w:tcPr>
            <w:tcW w:w="974"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c>
          <w:tcPr>
            <w:tcW w:w="1222"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c>
          <w:tcPr>
            <w:tcW w:w="1121"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c>
          <w:tcPr>
            <w:tcW w:w="1315"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c>
          <w:tcPr>
            <w:tcW w:w="1604" w:type="dxa"/>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r>
      <w:tr w:rsidR="00460F56">
        <w:trPr>
          <w:trHeight w:val="315"/>
        </w:trPr>
        <w:tc>
          <w:tcPr>
            <w:tcW w:w="1239" w:type="dxa"/>
            <w:gridSpan w:val="4"/>
            <w:tcBorders>
              <w:top w:val="nil"/>
              <w:left w:val="single" w:sz="6" w:space="0" w:color="000000"/>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2080506</w:t>
            </w:r>
          </w:p>
        </w:tc>
        <w:tc>
          <w:tcPr>
            <w:tcW w:w="4074" w:type="dxa"/>
            <w:gridSpan w:val="3"/>
            <w:tcBorders>
              <w:top w:val="nil"/>
              <w:left w:val="nil"/>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 xml:space="preserve">  </w:t>
            </w:r>
            <w:r>
              <w:rPr>
                <w:rFonts w:cs="Arial" w:hint="eastAsia"/>
                <w:color w:val="000000"/>
                <w:sz w:val="22"/>
                <w:szCs w:val="22"/>
              </w:rPr>
              <w:t>机关事业单位职业年金缴费支出</w:t>
            </w:r>
          </w:p>
        </w:tc>
        <w:tc>
          <w:tcPr>
            <w:tcW w:w="1316" w:type="dxa"/>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rFonts w:hint="eastAsia"/>
                <w:color w:val="000000"/>
                <w:sz w:val="22"/>
                <w:szCs w:val="22"/>
              </w:rPr>
              <w:t>3.3</w:t>
            </w:r>
            <w:r>
              <w:rPr>
                <w:color w:val="000000"/>
                <w:sz w:val="22"/>
                <w:szCs w:val="22"/>
              </w:rPr>
              <w:t>0</w:t>
            </w:r>
          </w:p>
        </w:tc>
        <w:tc>
          <w:tcPr>
            <w:tcW w:w="1311"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rFonts w:hint="eastAsia"/>
                <w:color w:val="000000"/>
                <w:sz w:val="22"/>
                <w:szCs w:val="22"/>
              </w:rPr>
              <w:t>3.3</w:t>
            </w:r>
            <w:r>
              <w:rPr>
                <w:color w:val="000000"/>
                <w:sz w:val="22"/>
                <w:szCs w:val="22"/>
              </w:rPr>
              <w:t>0</w:t>
            </w:r>
          </w:p>
        </w:tc>
        <w:tc>
          <w:tcPr>
            <w:tcW w:w="974"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c>
          <w:tcPr>
            <w:tcW w:w="1222"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c>
          <w:tcPr>
            <w:tcW w:w="1121"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c>
          <w:tcPr>
            <w:tcW w:w="1315"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c>
          <w:tcPr>
            <w:tcW w:w="1604" w:type="dxa"/>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r>
      <w:tr w:rsidR="00460F56">
        <w:trPr>
          <w:trHeight w:val="315"/>
        </w:trPr>
        <w:tc>
          <w:tcPr>
            <w:tcW w:w="1239" w:type="dxa"/>
            <w:gridSpan w:val="4"/>
            <w:tcBorders>
              <w:top w:val="nil"/>
              <w:left w:val="single" w:sz="6" w:space="0" w:color="000000"/>
              <w:bottom w:val="single" w:sz="6" w:space="0" w:color="000000"/>
              <w:right w:val="single" w:sz="6" w:space="0" w:color="000000"/>
            </w:tcBorders>
            <w:vAlign w:val="center"/>
          </w:tcPr>
          <w:p w:rsidR="00460F56" w:rsidRDefault="005707C6">
            <w:pPr>
              <w:rPr>
                <w:rFonts w:ascii="宋体" w:cs="Arial"/>
                <w:b/>
                <w:color w:val="000000"/>
                <w:sz w:val="22"/>
                <w:szCs w:val="22"/>
              </w:rPr>
            </w:pPr>
            <w:r>
              <w:rPr>
                <w:rFonts w:cs="Arial" w:hint="eastAsia"/>
                <w:b/>
                <w:color w:val="000000"/>
                <w:sz w:val="22"/>
                <w:szCs w:val="22"/>
              </w:rPr>
              <w:t>221</w:t>
            </w:r>
          </w:p>
        </w:tc>
        <w:tc>
          <w:tcPr>
            <w:tcW w:w="4074" w:type="dxa"/>
            <w:gridSpan w:val="3"/>
            <w:tcBorders>
              <w:top w:val="nil"/>
              <w:left w:val="nil"/>
              <w:bottom w:val="single" w:sz="6" w:space="0" w:color="000000"/>
              <w:right w:val="single" w:sz="6" w:space="0" w:color="000000"/>
            </w:tcBorders>
            <w:vAlign w:val="center"/>
          </w:tcPr>
          <w:p w:rsidR="00460F56" w:rsidRDefault="005707C6">
            <w:pPr>
              <w:rPr>
                <w:rFonts w:ascii="宋体" w:cs="Arial"/>
                <w:b/>
                <w:color w:val="000000"/>
                <w:sz w:val="22"/>
                <w:szCs w:val="22"/>
              </w:rPr>
            </w:pPr>
            <w:r>
              <w:rPr>
                <w:rFonts w:cs="Arial" w:hint="eastAsia"/>
                <w:b/>
                <w:color w:val="000000"/>
                <w:sz w:val="22"/>
                <w:szCs w:val="22"/>
              </w:rPr>
              <w:t>住房保障支出</w:t>
            </w:r>
          </w:p>
        </w:tc>
        <w:tc>
          <w:tcPr>
            <w:tcW w:w="1316" w:type="dxa"/>
            <w:tcBorders>
              <w:top w:val="nil"/>
              <w:left w:val="nil"/>
              <w:bottom w:val="single" w:sz="6" w:space="0" w:color="000000"/>
              <w:right w:val="single" w:sz="6" w:space="0" w:color="000000"/>
            </w:tcBorders>
            <w:vAlign w:val="center"/>
          </w:tcPr>
          <w:p w:rsidR="00460F56" w:rsidRDefault="005707C6">
            <w:pPr>
              <w:jc w:val="right"/>
              <w:rPr>
                <w:b/>
                <w:bCs/>
                <w:color w:val="000000"/>
                <w:sz w:val="22"/>
                <w:szCs w:val="22"/>
              </w:rPr>
            </w:pPr>
            <w:r>
              <w:rPr>
                <w:b/>
                <w:bCs/>
                <w:color w:val="000000"/>
                <w:sz w:val="22"/>
                <w:szCs w:val="22"/>
              </w:rPr>
              <w:t>25.43</w:t>
            </w:r>
          </w:p>
        </w:tc>
        <w:tc>
          <w:tcPr>
            <w:tcW w:w="1311" w:type="dxa"/>
            <w:gridSpan w:val="2"/>
            <w:tcBorders>
              <w:top w:val="nil"/>
              <w:left w:val="nil"/>
              <w:bottom w:val="single" w:sz="6" w:space="0" w:color="000000"/>
              <w:right w:val="single" w:sz="6" w:space="0" w:color="000000"/>
            </w:tcBorders>
            <w:vAlign w:val="center"/>
          </w:tcPr>
          <w:p w:rsidR="00460F56" w:rsidRDefault="005707C6">
            <w:pPr>
              <w:jc w:val="right"/>
              <w:rPr>
                <w:b/>
                <w:bCs/>
                <w:color w:val="000000"/>
                <w:sz w:val="22"/>
                <w:szCs w:val="22"/>
              </w:rPr>
            </w:pPr>
            <w:r>
              <w:rPr>
                <w:b/>
                <w:bCs/>
                <w:color w:val="000000"/>
                <w:sz w:val="22"/>
                <w:szCs w:val="22"/>
              </w:rPr>
              <w:t>25.43</w:t>
            </w:r>
          </w:p>
        </w:tc>
        <w:tc>
          <w:tcPr>
            <w:tcW w:w="974"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c>
          <w:tcPr>
            <w:tcW w:w="1222" w:type="dxa"/>
            <w:gridSpan w:val="2"/>
            <w:tcBorders>
              <w:top w:val="nil"/>
              <w:left w:val="nil"/>
              <w:bottom w:val="single" w:sz="6" w:space="0" w:color="000000"/>
              <w:right w:val="single" w:sz="6" w:space="0" w:color="000000"/>
            </w:tcBorders>
            <w:vAlign w:val="center"/>
          </w:tcPr>
          <w:p w:rsidR="00460F56" w:rsidRDefault="00460F56">
            <w:pPr>
              <w:jc w:val="right"/>
              <w:rPr>
                <w:color w:val="000000"/>
                <w:sz w:val="22"/>
                <w:szCs w:val="22"/>
              </w:rPr>
            </w:pPr>
          </w:p>
        </w:tc>
        <w:tc>
          <w:tcPr>
            <w:tcW w:w="1121"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c>
          <w:tcPr>
            <w:tcW w:w="1315"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c>
          <w:tcPr>
            <w:tcW w:w="1604" w:type="dxa"/>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r>
      <w:tr w:rsidR="00460F56">
        <w:trPr>
          <w:trHeight w:val="315"/>
        </w:trPr>
        <w:tc>
          <w:tcPr>
            <w:tcW w:w="1239" w:type="dxa"/>
            <w:gridSpan w:val="4"/>
            <w:tcBorders>
              <w:top w:val="nil"/>
              <w:left w:val="single" w:sz="6" w:space="0" w:color="000000"/>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22102</w:t>
            </w:r>
          </w:p>
        </w:tc>
        <w:tc>
          <w:tcPr>
            <w:tcW w:w="4074" w:type="dxa"/>
            <w:gridSpan w:val="3"/>
            <w:tcBorders>
              <w:top w:val="nil"/>
              <w:left w:val="nil"/>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住房改革支出</w:t>
            </w:r>
          </w:p>
        </w:tc>
        <w:tc>
          <w:tcPr>
            <w:tcW w:w="1316" w:type="dxa"/>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25.43</w:t>
            </w:r>
          </w:p>
        </w:tc>
        <w:tc>
          <w:tcPr>
            <w:tcW w:w="1311"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25.43</w:t>
            </w:r>
          </w:p>
        </w:tc>
        <w:tc>
          <w:tcPr>
            <w:tcW w:w="974"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c>
          <w:tcPr>
            <w:tcW w:w="1222" w:type="dxa"/>
            <w:gridSpan w:val="2"/>
            <w:tcBorders>
              <w:top w:val="nil"/>
              <w:left w:val="nil"/>
              <w:bottom w:val="single" w:sz="6" w:space="0" w:color="000000"/>
              <w:right w:val="single" w:sz="6" w:space="0" w:color="000000"/>
            </w:tcBorders>
            <w:vAlign w:val="center"/>
          </w:tcPr>
          <w:p w:rsidR="00460F56" w:rsidRDefault="00460F56">
            <w:pPr>
              <w:jc w:val="right"/>
              <w:rPr>
                <w:color w:val="000000"/>
                <w:sz w:val="22"/>
                <w:szCs w:val="22"/>
              </w:rPr>
            </w:pPr>
          </w:p>
        </w:tc>
        <w:tc>
          <w:tcPr>
            <w:tcW w:w="1121"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c>
          <w:tcPr>
            <w:tcW w:w="1315"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c>
          <w:tcPr>
            <w:tcW w:w="1604" w:type="dxa"/>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r>
      <w:tr w:rsidR="00460F56">
        <w:trPr>
          <w:trHeight w:val="315"/>
        </w:trPr>
        <w:tc>
          <w:tcPr>
            <w:tcW w:w="1239" w:type="dxa"/>
            <w:gridSpan w:val="4"/>
            <w:tcBorders>
              <w:top w:val="nil"/>
              <w:left w:val="single" w:sz="6" w:space="0" w:color="000000"/>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2210201</w:t>
            </w:r>
          </w:p>
        </w:tc>
        <w:tc>
          <w:tcPr>
            <w:tcW w:w="4074" w:type="dxa"/>
            <w:gridSpan w:val="3"/>
            <w:tcBorders>
              <w:top w:val="nil"/>
              <w:left w:val="nil"/>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 xml:space="preserve">  </w:t>
            </w:r>
            <w:r>
              <w:rPr>
                <w:rFonts w:cs="Arial" w:hint="eastAsia"/>
                <w:color w:val="000000"/>
                <w:sz w:val="22"/>
                <w:szCs w:val="22"/>
              </w:rPr>
              <w:t>住房公积金</w:t>
            </w:r>
          </w:p>
        </w:tc>
        <w:tc>
          <w:tcPr>
            <w:tcW w:w="1316" w:type="dxa"/>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17.10</w:t>
            </w:r>
          </w:p>
        </w:tc>
        <w:tc>
          <w:tcPr>
            <w:tcW w:w="1311"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17.10</w:t>
            </w:r>
          </w:p>
        </w:tc>
        <w:tc>
          <w:tcPr>
            <w:tcW w:w="974"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c>
          <w:tcPr>
            <w:tcW w:w="1222" w:type="dxa"/>
            <w:gridSpan w:val="2"/>
            <w:tcBorders>
              <w:top w:val="nil"/>
              <w:left w:val="nil"/>
              <w:bottom w:val="single" w:sz="6" w:space="0" w:color="000000"/>
              <w:right w:val="single" w:sz="6" w:space="0" w:color="000000"/>
            </w:tcBorders>
            <w:vAlign w:val="center"/>
          </w:tcPr>
          <w:p w:rsidR="00460F56" w:rsidRDefault="00460F56">
            <w:pPr>
              <w:jc w:val="right"/>
              <w:rPr>
                <w:color w:val="000000"/>
                <w:sz w:val="22"/>
                <w:szCs w:val="22"/>
              </w:rPr>
            </w:pPr>
          </w:p>
        </w:tc>
        <w:tc>
          <w:tcPr>
            <w:tcW w:w="1121"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c>
          <w:tcPr>
            <w:tcW w:w="1315"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c>
          <w:tcPr>
            <w:tcW w:w="1604" w:type="dxa"/>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r>
      <w:tr w:rsidR="00460F56">
        <w:trPr>
          <w:trHeight w:val="315"/>
        </w:trPr>
        <w:tc>
          <w:tcPr>
            <w:tcW w:w="1239" w:type="dxa"/>
            <w:gridSpan w:val="4"/>
            <w:tcBorders>
              <w:top w:val="nil"/>
              <w:left w:val="single" w:sz="6" w:space="0" w:color="000000"/>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2210203</w:t>
            </w:r>
          </w:p>
        </w:tc>
        <w:tc>
          <w:tcPr>
            <w:tcW w:w="4074" w:type="dxa"/>
            <w:gridSpan w:val="3"/>
            <w:tcBorders>
              <w:top w:val="nil"/>
              <w:left w:val="nil"/>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 xml:space="preserve">  </w:t>
            </w:r>
            <w:r>
              <w:rPr>
                <w:rFonts w:cs="Arial" w:hint="eastAsia"/>
                <w:color w:val="000000"/>
                <w:sz w:val="22"/>
                <w:szCs w:val="22"/>
              </w:rPr>
              <w:t>购房补贴</w:t>
            </w:r>
          </w:p>
        </w:tc>
        <w:tc>
          <w:tcPr>
            <w:tcW w:w="1316" w:type="dxa"/>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8.33</w:t>
            </w:r>
          </w:p>
        </w:tc>
        <w:tc>
          <w:tcPr>
            <w:tcW w:w="1311"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8.33</w:t>
            </w:r>
          </w:p>
        </w:tc>
        <w:tc>
          <w:tcPr>
            <w:tcW w:w="974"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c>
          <w:tcPr>
            <w:tcW w:w="1222"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c>
          <w:tcPr>
            <w:tcW w:w="1121"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c>
          <w:tcPr>
            <w:tcW w:w="1315"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c>
          <w:tcPr>
            <w:tcW w:w="1604" w:type="dxa"/>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r>
      <w:tr w:rsidR="00460F56">
        <w:trPr>
          <w:trHeight w:val="314"/>
        </w:trPr>
        <w:tc>
          <w:tcPr>
            <w:tcW w:w="1239" w:type="dxa"/>
            <w:gridSpan w:val="4"/>
            <w:tcBorders>
              <w:top w:val="nil"/>
              <w:left w:val="single" w:sz="6" w:space="0" w:color="000000"/>
              <w:bottom w:val="single" w:sz="6" w:space="0" w:color="000000"/>
              <w:right w:val="single" w:sz="6" w:space="0" w:color="000000"/>
            </w:tcBorders>
            <w:vAlign w:val="center"/>
          </w:tcPr>
          <w:p w:rsidR="00460F56" w:rsidRDefault="005707C6">
            <w:pPr>
              <w:rPr>
                <w:rFonts w:cs="Arial"/>
                <w:b/>
                <w:bCs/>
                <w:color w:val="000000"/>
                <w:sz w:val="22"/>
                <w:szCs w:val="22"/>
              </w:rPr>
            </w:pPr>
            <w:r>
              <w:rPr>
                <w:rFonts w:cs="Arial"/>
                <w:b/>
                <w:bCs/>
                <w:color w:val="000000"/>
                <w:sz w:val="22"/>
                <w:szCs w:val="22"/>
              </w:rPr>
              <w:t>229</w:t>
            </w:r>
          </w:p>
        </w:tc>
        <w:tc>
          <w:tcPr>
            <w:tcW w:w="4074" w:type="dxa"/>
            <w:gridSpan w:val="3"/>
            <w:tcBorders>
              <w:top w:val="nil"/>
              <w:left w:val="nil"/>
              <w:bottom w:val="single" w:sz="6" w:space="0" w:color="000000"/>
              <w:right w:val="single" w:sz="6" w:space="0" w:color="000000"/>
            </w:tcBorders>
            <w:vAlign w:val="center"/>
          </w:tcPr>
          <w:p w:rsidR="00460F56" w:rsidRDefault="005707C6">
            <w:pPr>
              <w:rPr>
                <w:rFonts w:cs="Arial"/>
                <w:b/>
                <w:bCs/>
                <w:color w:val="000000"/>
                <w:sz w:val="22"/>
                <w:szCs w:val="22"/>
              </w:rPr>
            </w:pPr>
            <w:r>
              <w:rPr>
                <w:rFonts w:cs="Arial"/>
                <w:b/>
                <w:bCs/>
                <w:color w:val="000000"/>
                <w:sz w:val="22"/>
                <w:szCs w:val="22"/>
              </w:rPr>
              <w:t>其他支出</w:t>
            </w:r>
          </w:p>
        </w:tc>
        <w:tc>
          <w:tcPr>
            <w:tcW w:w="1316" w:type="dxa"/>
            <w:tcBorders>
              <w:top w:val="nil"/>
              <w:left w:val="nil"/>
              <w:bottom w:val="single" w:sz="6" w:space="0" w:color="000000"/>
              <w:right w:val="single" w:sz="6" w:space="0" w:color="000000"/>
            </w:tcBorders>
            <w:vAlign w:val="center"/>
          </w:tcPr>
          <w:p w:rsidR="00460F56" w:rsidRDefault="005707C6">
            <w:pPr>
              <w:jc w:val="right"/>
              <w:rPr>
                <w:b/>
                <w:bCs/>
                <w:color w:val="000000"/>
                <w:sz w:val="22"/>
                <w:szCs w:val="22"/>
              </w:rPr>
            </w:pPr>
            <w:r>
              <w:rPr>
                <w:b/>
                <w:bCs/>
                <w:color w:val="000000"/>
                <w:sz w:val="22"/>
                <w:szCs w:val="22"/>
              </w:rPr>
              <w:t>525.00</w:t>
            </w:r>
          </w:p>
        </w:tc>
        <w:tc>
          <w:tcPr>
            <w:tcW w:w="1311" w:type="dxa"/>
            <w:gridSpan w:val="2"/>
            <w:tcBorders>
              <w:top w:val="nil"/>
              <w:left w:val="nil"/>
              <w:bottom w:val="single" w:sz="6" w:space="0" w:color="000000"/>
              <w:right w:val="single" w:sz="6" w:space="0" w:color="000000"/>
            </w:tcBorders>
            <w:vAlign w:val="center"/>
          </w:tcPr>
          <w:p w:rsidR="00460F56" w:rsidRDefault="005707C6">
            <w:pPr>
              <w:jc w:val="right"/>
              <w:rPr>
                <w:b/>
                <w:bCs/>
                <w:color w:val="000000"/>
                <w:sz w:val="22"/>
                <w:szCs w:val="22"/>
              </w:rPr>
            </w:pPr>
            <w:r>
              <w:rPr>
                <w:b/>
                <w:bCs/>
                <w:color w:val="000000"/>
                <w:sz w:val="22"/>
                <w:szCs w:val="22"/>
              </w:rPr>
              <w:t>525.00</w:t>
            </w:r>
          </w:p>
        </w:tc>
        <w:tc>
          <w:tcPr>
            <w:tcW w:w="974" w:type="dxa"/>
            <w:gridSpan w:val="2"/>
            <w:tcBorders>
              <w:top w:val="nil"/>
              <w:left w:val="nil"/>
              <w:bottom w:val="single" w:sz="6" w:space="0" w:color="000000"/>
              <w:right w:val="single" w:sz="6" w:space="0" w:color="000000"/>
            </w:tcBorders>
            <w:vAlign w:val="center"/>
          </w:tcPr>
          <w:p w:rsidR="00460F56" w:rsidRDefault="00460F56">
            <w:pPr>
              <w:jc w:val="right"/>
              <w:rPr>
                <w:color w:val="000000"/>
                <w:sz w:val="22"/>
                <w:szCs w:val="22"/>
              </w:rPr>
            </w:pPr>
          </w:p>
        </w:tc>
        <w:tc>
          <w:tcPr>
            <w:tcW w:w="1222" w:type="dxa"/>
            <w:gridSpan w:val="2"/>
            <w:tcBorders>
              <w:top w:val="nil"/>
              <w:left w:val="nil"/>
              <w:bottom w:val="single" w:sz="6" w:space="0" w:color="000000"/>
              <w:right w:val="single" w:sz="6" w:space="0" w:color="000000"/>
            </w:tcBorders>
            <w:vAlign w:val="center"/>
          </w:tcPr>
          <w:p w:rsidR="00460F56" w:rsidRDefault="00460F56">
            <w:pPr>
              <w:jc w:val="right"/>
              <w:rPr>
                <w:color w:val="000000"/>
                <w:sz w:val="22"/>
                <w:szCs w:val="22"/>
              </w:rPr>
            </w:pPr>
          </w:p>
        </w:tc>
        <w:tc>
          <w:tcPr>
            <w:tcW w:w="1121" w:type="dxa"/>
            <w:gridSpan w:val="2"/>
            <w:tcBorders>
              <w:top w:val="nil"/>
              <w:left w:val="nil"/>
              <w:bottom w:val="single" w:sz="6" w:space="0" w:color="000000"/>
              <w:right w:val="single" w:sz="6" w:space="0" w:color="000000"/>
            </w:tcBorders>
            <w:vAlign w:val="center"/>
          </w:tcPr>
          <w:p w:rsidR="00460F56" w:rsidRDefault="00460F56">
            <w:pPr>
              <w:jc w:val="right"/>
              <w:rPr>
                <w:color w:val="000000"/>
                <w:sz w:val="22"/>
                <w:szCs w:val="22"/>
              </w:rPr>
            </w:pPr>
          </w:p>
        </w:tc>
        <w:tc>
          <w:tcPr>
            <w:tcW w:w="1315" w:type="dxa"/>
            <w:gridSpan w:val="2"/>
            <w:tcBorders>
              <w:top w:val="nil"/>
              <w:left w:val="nil"/>
              <w:bottom w:val="single" w:sz="6" w:space="0" w:color="000000"/>
              <w:right w:val="single" w:sz="6" w:space="0" w:color="000000"/>
            </w:tcBorders>
            <w:vAlign w:val="center"/>
          </w:tcPr>
          <w:p w:rsidR="00460F56" w:rsidRDefault="00460F56">
            <w:pPr>
              <w:jc w:val="right"/>
              <w:rPr>
                <w:color w:val="000000"/>
                <w:sz w:val="22"/>
                <w:szCs w:val="22"/>
              </w:rPr>
            </w:pPr>
          </w:p>
        </w:tc>
        <w:tc>
          <w:tcPr>
            <w:tcW w:w="1604" w:type="dxa"/>
            <w:tcBorders>
              <w:top w:val="nil"/>
              <w:left w:val="nil"/>
              <w:bottom w:val="single" w:sz="6" w:space="0" w:color="000000"/>
              <w:right w:val="single" w:sz="6" w:space="0" w:color="000000"/>
            </w:tcBorders>
            <w:vAlign w:val="center"/>
          </w:tcPr>
          <w:p w:rsidR="00460F56" w:rsidRDefault="00460F56">
            <w:pPr>
              <w:jc w:val="right"/>
              <w:rPr>
                <w:color w:val="000000"/>
                <w:sz w:val="22"/>
                <w:szCs w:val="22"/>
              </w:rPr>
            </w:pPr>
          </w:p>
        </w:tc>
      </w:tr>
      <w:tr w:rsidR="00460F56">
        <w:trPr>
          <w:trHeight w:val="314"/>
        </w:trPr>
        <w:tc>
          <w:tcPr>
            <w:tcW w:w="1239" w:type="dxa"/>
            <w:gridSpan w:val="4"/>
            <w:tcBorders>
              <w:top w:val="nil"/>
              <w:left w:val="single" w:sz="6" w:space="0" w:color="000000"/>
              <w:bottom w:val="single" w:sz="6" w:space="0" w:color="000000"/>
              <w:right w:val="single" w:sz="6" w:space="0" w:color="000000"/>
            </w:tcBorders>
            <w:vAlign w:val="center"/>
          </w:tcPr>
          <w:p w:rsidR="00460F56" w:rsidRDefault="005707C6">
            <w:pPr>
              <w:rPr>
                <w:rFonts w:cs="Arial"/>
                <w:color w:val="000000"/>
                <w:sz w:val="22"/>
                <w:szCs w:val="22"/>
              </w:rPr>
            </w:pPr>
            <w:r>
              <w:rPr>
                <w:rFonts w:cs="Arial"/>
                <w:color w:val="000000"/>
                <w:sz w:val="22"/>
                <w:szCs w:val="22"/>
              </w:rPr>
              <w:t>22998</w:t>
            </w:r>
          </w:p>
        </w:tc>
        <w:tc>
          <w:tcPr>
            <w:tcW w:w="4074" w:type="dxa"/>
            <w:gridSpan w:val="3"/>
            <w:tcBorders>
              <w:top w:val="nil"/>
              <w:left w:val="nil"/>
              <w:bottom w:val="single" w:sz="6" w:space="0" w:color="000000"/>
              <w:right w:val="single" w:sz="6" w:space="0" w:color="000000"/>
            </w:tcBorders>
            <w:vAlign w:val="center"/>
          </w:tcPr>
          <w:p w:rsidR="00460F56" w:rsidRDefault="005707C6">
            <w:pPr>
              <w:rPr>
                <w:rFonts w:cs="Arial"/>
                <w:color w:val="000000"/>
                <w:sz w:val="22"/>
                <w:szCs w:val="22"/>
              </w:rPr>
            </w:pPr>
            <w:r>
              <w:rPr>
                <w:rFonts w:cs="Arial"/>
                <w:color w:val="000000"/>
                <w:sz w:val="22"/>
                <w:szCs w:val="22"/>
              </w:rPr>
              <w:t>超长期特别国债安排的其他支出</w:t>
            </w:r>
          </w:p>
        </w:tc>
        <w:tc>
          <w:tcPr>
            <w:tcW w:w="1316" w:type="dxa"/>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525.00</w:t>
            </w:r>
          </w:p>
        </w:tc>
        <w:tc>
          <w:tcPr>
            <w:tcW w:w="1311"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525.00</w:t>
            </w:r>
          </w:p>
        </w:tc>
        <w:tc>
          <w:tcPr>
            <w:tcW w:w="974" w:type="dxa"/>
            <w:gridSpan w:val="2"/>
            <w:tcBorders>
              <w:top w:val="nil"/>
              <w:left w:val="nil"/>
              <w:bottom w:val="single" w:sz="6" w:space="0" w:color="000000"/>
              <w:right w:val="single" w:sz="6" w:space="0" w:color="000000"/>
            </w:tcBorders>
            <w:vAlign w:val="center"/>
          </w:tcPr>
          <w:p w:rsidR="00460F56" w:rsidRDefault="00460F56">
            <w:pPr>
              <w:jc w:val="right"/>
              <w:rPr>
                <w:color w:val="000000"/>
                <w:sz w:val="22"/>
                <w:szCs w:val="22"/>
              </w:rPr>
            </w:pPr>
          </w:p>
        </w:tc>
        <w:tc>
          <w:tcPr>
            <w:tcW w:w="1222" w:type="dxa"/>
            <w:gridSpan w:val="2"/>
            <w:tcBorders>
              <w:top w:val="nil"/>
              <w:left w:val="nil"/>
              <w:bottom w:val="single" w:sz="6" w:space="0" w:color="000000"/>
              <w:right w:val="single" w:sz="6" w:space="0" w:color="000000"/>
            </w:tcBorders>
            <w:vAlign w:val="center"/>
          </w:tcPr>
          <w:p w:rsidR="00460F56" w:rsidRDefault="00460F56">
            <w:pPr>
              <w:jc w:val="right"/>
              <w:rPr>
                <w:color w:val="000000"/>
                <w:sz w:val="22"/>
                <w:szCs w:val="22"/>
              </w:rPr>
            </w:pPr>
          </w:p>
        </w:tc>
        <w:tc>
          <w:tcPr>
            <w:tcW w:w="1121" w:type="dxa"/>
            <w:gridSpan w:val="2"/>
            <w:tcBorders>
              <w:top w:val="nil"/>
              <w:left w:val="nil"/>
              <w:bottom w:val="single" w:sz="6" w:space="0" w:color="000000"/>
              <w:right w:val="single" w:sz="6" w:space="0" w:color="000000"/>
            </w:tcBorders>
            <w:vAlign w:val="center"/>
          </w:tcPr>
          <w:p w:rsidR="00460F56" w:rsidRDefault="00460F56">
            <w:pPr>
              <w:jc w:val="right"/>
              <w:rPr>
                <w:color w:val="000000"/>
                <w:sz w:val="22"/>
                <w:szCs w:val="22"/>
              </w:rPr>
            </w:pPr>
          </w:p>
        </w:tc>
        <w:tc>
          <w:tcPr>
            <w:tcW w:w="1315" w:type="dxa"/>
            <w:gridSpan w:val="2"/>
            <w:tcBorders>
              <w:top w:val="nil"/>
              <w:left w:val="nil"/>
              <w:bottom w:val="single" w:sz="6" w:space="0" w:color="000000"/>
              <w:right w:val="single" w:sz="6" w:space="0" w:color="000000"/>
            </w:tcBorders>
            <w:vAlign w:val="center"/>
          </w:tcPr>
          <w:p w:rsidR="00460F56" w:rsidRDefault="00460F56">
            <w:pPr>
              <w:jc w:val="right"/>
              <w:rPr>
                <w:color w:val="000000"/>
                <w:sz w:val="22"/>
                <w:szCs w:val="22"/>
              </w:rPr>
            </w:pPr>
          </w:p>
        </w:tc>
        <w:tc>
          <w:tcPr>
            <w:tcW w:w="1604" w:type="dxa"/>
            <w:tcBorders>
              <w:top w:val="nil"/>
              <w:left w:val="nil"/>
              <w:bottom w:val="single" w:sz="6" w:space="0" w:color="000000"/>
              <w:right w:val="single" w:sz="6" w:space="0" w:color="000000"/>
            </w:tcBorders>
            <w:vAlign w:val="center"/>
          </w:tcPr>
          <w:p w:rsidR="00460F56" w:rsidRDefault="00460F56">
            <w:pPr>
              <w:jc w:val="right"/>
              <w:rPr>
                <w:color w:val="000000"/>
                <w:sz w:val="22"/>
                <w:szCs w:val="22"/>
              </w:rPr>
            </w:pPr>
          </w:p>
        </w:tc>
      </w:tr>
      <w:tr w:rsidR="00460F56">
        <w:trPr>
          <w:trHeight w:val="314"/>
        </w:trPr>
        <w:tc>
          <w:tcPr>
            <w:tcW w:w="1239" w:type="dxa"/>
            <w:gridSpan w:val="4"/>
            <w:tcBorders>
              <w:top w:val="nil"/>
              <w:left w:val="single" w:sz="6" w:space="0" w:color="000000"/>
              <w:bottom w:val="single" w:sz="6" w:space="0" w:color="000000"/>
              <w:right w:val="single" w:sz="6" w:space="0" w:color="000000"/>
            </w:tcBorders>
            <w:vAlign w:val="center"/>
          </w:tcPr>
          <w:p w:rsidR="00460F56" w:rsidRDefault="005707C6">
            <w:pPr>
              <w:rPr>
                <w:rFonts w:cs="Arial"/>
                <w:color w:val="000000"/>
                <w:sz w:val="22"/>
                <w:szCs w:val="22"/>
              </w:rPr>
            </w:pPr>
            <w:r>
              <w:rPr>
                <w:rFonts w:cs="Arial"/>
                <w:color w:val="000000"/>
                <w:sz w:val="22"/>
                <w:szCs w:val="22"/>
              </w:rPr>
              <w:t>2299899</w:t>
            </w:r>
          </w:p>
        </w:tc>
        <w:tc>
          <w:tcPr>
            <w:tcW w:w="4074" w:type="dxa"/>
            <w:gridSpan w:val="3"/>
            <w:tcBorders>
              <w:top w:val="nil"/>
              <w:left w:val="nil"/>
              <w:bottom w:val="single" w:sz="6" w:space="0" w:color="000000"/>
              <w:right w:val="single" w:sz="6" w:space="0" w:color="000000"/>
            </w:tcBorders>
            <w:vAlign w:val="center"/>
          </w:tcPr>
          <w:p w:rsidR="00460F56" w:rsidRDefault="005707C6">
            <w:pPr>
              <w:rPr>
                <w:rFonts w:cs="Arial"/>
                <w:color w:val="000000"/>
                <w:sz w:val="22"/>
                <w:szCs w:val="22"/>
              </w:rPr>
            </w:pPr>
            <w:r>
              <w:rPr>
                <w:rFonts w:cs="Arial"/>
                <w:color w:val="000000"/>
                <w:sz w:val="22"/>
                <w:szCs w:val="22"/>
              </w:rPr>
              <w:t xml:space="preserve">  </w:t>
            </w:r>
            <w:r>
              <w:rPr>
                <w:rFonts w:cs="Arial"/>
                <w:color w:val="000000"/>
                <w:sz w:val="22"/>
                <w:szCs w:val="22"/>
              </w:rPr>
              <w:t>其他支出</w:t>
            </w:r>
          </w:p>
        </w:tc>
        <w:tc>
          <w:tcPr>
            <w:tcW w:w="1316" w:type="dxa"/>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525.00</w:t>
            </w:r>
          </w:p>
        </w:tc>
        <w:tc>
          <w:tcPr>
            <w:tcW w:w="1311"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525.00</w:t>
            </w:r>
          </w:p>
        </w:tc>
        <w:tc>
          <w:tcPr>
            <w:tcW w:w="974" w:type="dxa"/>
            <w:gridSpan w:val="2"/>
            <w:tcBorders>
              <w:top w:val="nil"/>
              <w:left w:val="nil"/>
              <w:bottom w:val="single" w:sz="6" w:space="0" w:color="000000"/>
              <w:right w:val="single" w:sz="6" w:space="0" w:color="000000"/>
            </w:tcBorders>
            <w:vAlign w:val="center"/>
          </w:tcPr>
          <w:p w:rsidR="00460F56" w:rsidRDefault="00460F56">
            <w:pPr>
              <w:jc w:val="right"/>
              <w:rPr>
                <w:color w:val="000000"/>
                <w:sz w:val="22"/>
                <w:szCs w:val="22"/>
              </w:rPr>
            </w:pPr>
          </w:p>
        </w:tc>
        <w:tc>
          <w:tcPr>
            <w:tcW w:w="1222" w:type="dxa"/>
            <w:gridSpan w:val="2"/>
            <w:tcBorders>
              <w:top w:val="nil"/>
              <w:left w:val="nil"/>
              <w:bottom w:val="single" w:sz="6" w:space="0" w:color="000000"/>
              <w:right w:val="single" w:sz="6" w:space="0" w:color="000000"/>
            </w:tcBorders>
            <w:vAlign w:val="center"/>
          </w:tcPr>
          <w:p w:rsidR="00460F56" w:rsidRDefault="00460F56">
            <w:pPr>
              <w:jc w:val="right"/>
              <w:rPr>
                <w:color w:val="000000"/>
                <w:sz w:val="22"/>
                <w:szCs w:val="22"/>
              </w:rPr>
            </w:pPr>
          </w:p>
        </w:tc>
        <w:tc>
          <w:tcPr>
            <w:tcW w:w="1121" w:type="dxa"/>
            <w:gridSpan w:val="2"/>
            <w:tcBorders>
              <w:top w:val="nil"/>
              <w:left w:val="nil"/>
              <w:bottom w:val="single" w:sz="6" w:space="0" w:color="000000"/>
              <w:right w:val="single" w:sz="6" w:space="0" w:color="000000"/>
            </w:tcBorders>
            <w:vAlign w:val="center"/>
          </w:tcPr>
          <w:p w:rsidR="00460F56" w:rsidRDefault="00460F56">
            <w:pPr>
              <w:jc w:val="right"/>
              <w:rPr>
                <w:color w:val="000000"/>
                <w:sz w:val="22"/>
                <w:szCs w:val="22"/>
              </w:rPr>
            </w:pPr>
          </w:p>
        </w:tc>
        <w:tc>
          <w:tcPr>
            <w:tcW w:w="1315" w:type="dxa"/>
            <w:gridSpan w:val="2"/>
            <w:tcBorders>
              <w:top w:val="nil"/>
              <w:left w:val="nil"/>
              <w:bottom w:val="single" w:sz="6" w:space="0" w:color="000000"/>
              <w:right w:val="single" w:sz="6" w:space="0" w:color="000000"/>
            </w:tcBorders>
            <w:vAlign w:val="center"/>
          </w:tcPr>
          <w:p w:rsidR="00460F56" w:rsidRDefault="00460F56">
            <w:pPr>
              <w:jc w:val="right"/>
              <w:rPr>
                <w:color w:val="000000"/>
                <w:sz w:val="22"/>
                <w:szCs w:val="22"/>
              </w:rPr>
            </w:pPr>
          </w:p>
        </w:tc>
        <w:tc>
          <w:tcPr>
            <w:tcW w:w="1604" w:type="dxa"/>
            <w:tcBorders>
              <w:top w:val="nil"/>
              <w:left w:val="nil"/>
              <w:bottom w:val="single" w:sz="6" w:space="0" w:color="000000"/>
              <w:right w:val="single" w:sz="6" w:space="0" w:color="000000"/>
            </w:tcBorders>
            <w:vAlign w:val="center"/>
          </w:tcPr>
          <w:p w:rsidR="00460F56" w:rsidRDefault="00460F56">
            <w:pPr>
              <w:jc w:val="right"/>
              <w:rPr>
                <w:color w:val="000000"/>
                <w:sz w:val="22"/>
                <w:szCs w:val="22"/>
              </w:rPr>
            </w:pPr>
          </w:p>
        </w:tc>
      </w:tr>
      <w:tr w:rsidR="00460F56">
        <w:trPr>
          <w:trHeight w:val="315"/>
        </w:trPr>
        <w:tc>
          <w:tcPr>
            <w:tcW w:w="14175" w:type="dxa"/>
            <w:gridSpan w:val="19"/>
            <w:tcBorders>
              <w:top w:val="nil"/>
              <w:left w:val="nil"/>
              <w:bottom w:val="nil"/>
              <w:right w:val="nil"/>
            </w:tcBorders>
            <w:vAlign w:val="center"/>
          </w:tcPr>
          <w:p w:rsidR="00460F56" w:rsidRDefault="005707C6">
            <w:pPr>
              <w:jc w:val="left"/>
              <w:rPr>
                <w:rFonts w:ascii="宋体" w:cs="Arial"/>
                <w:color w:val="000000"/>
                <w:kern w:val="0"/>
                <w:sz w:val="22"/>
                <w:szCs w:val="22"/>
              </w:rPr>
            </w:pPr>
            <w:r>
              <w:rPr>
                <w:rFonts w:ascii="宋体" w:cs="Arial" w:hint="eastAsia"/>
                <w:color w:val="000000"/>
                <w:kern w:val="0"/>
                <w:sz w:val="22"/>
                <w:szCs w:val="22"/>
              </w:rPr>
              <w:lastRenderedPageBreak/>
              <w:t>注：本表反映部门本年度取得的各项收入情况。</w:t>
            </w:r>
          </w:p>
        </w:tc>
      </w:tr>
      <w:tr w:rsidR="00460F56">
        <w:trPr>
          <w:trHeight w:val="345"/>
        </w:trPr>
        <w:tc>
          <w:tcPr>
            <w:tcW w:w="14175" w:type="dxa"/>
            <w:gridSpan w:val="19"/>
            <w:tcBorders>
              <w:top w:val="nil"/>
              <w:left w:val="nil"/>
              <w:bottom w:val="nil"/>
              <w:right w:val="nil"/>
            </w:tcBorders>
            <w:vAlign w:val="bottom"/>
          </w:tcPr>
          <w:p w:rsidR="00460F56" w:rsidRDefault="005707C6">
            <w:pPr>
              <w:spacing w:line="380" w:lineRule="exact"/>
              <w:jc w:val="center"/>
              <w:rPr>
                <w:rFonts w:ascii="宋体" w:cs="Arial"/>
                <w:color w:val="000000"/>
                <w:kern w:val="0"/>
                <w:sz w:val="30"/>
                <w:szCs w:val="30"/>
              </w:rPr>
            </w:pPr>
            <w:r>
              <w:rPr>
                <w:rFonts w:ascii="宋体" w:cs="Arial" w:hint="eastAsia"/>
                <w:color w:val="000000"/>
                <w:kern w:val="0"/>
                <w:sz w:val="30"/>
                <w:szCs w:val="30"/>
              </w:rPr>
              <w:t>支出决算表</w:t>
            </w:r>
          </w:p>
        </w:tc>
      </w:tr>
      <w:tr w:rsidR="00460F56">
        <w:trPr>
          <w:trHeight w:val="255"/>
        </w:trPr>
        <w:tc>
          <w:tcPr>
            <w:tcW w:w="306" w:type="dxa"/>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326" w:type="dxa"/>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355" w:type="dxa"/>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4083" w:type="dxa"/>
            <w:gridSpan w:val="3"/>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1842" w:type="dxa"/>
            <w:gridSpan w:val="3"/>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1701" w:type="dxa"/>
            <w:gridSpan w:val="2"/>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1418" w:type="dxa"/>
            <w:gridSpan w:val="2"/>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1134" w:type="dxa"/>
            <w:gridSpan w:val="2"/>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1134" w:type="dxa"/>
            <w:gridSpan w:val="2"/>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1877" w:type="dxa"/>
            <w:gridSpan w:val="2"/>
            <w:tcBorders>
              <w:top w:val="nil"/>
              <w:left w:val="nil"/>
              <w:bottom w:val="nil"/>
              <w:right w:val="nil"/>
            </w:tcBorders>
            <w:vAlign w:val="bottom"/>
          </w:tcPr>
          <w:p w:rsidR="00460F56" w:rsidRDefault="005707C6">
            <w:pPr>
              <w:jc w:val="right"/>
              <w:rPr>
                <w:rFonts w:ascii="宋体" w:cs="Arial"/>
                <w:color w:val="000000"/>
                <w:kern w:val="0"/>
                <w:sz w:val="20"/>
                <w:szCs w:val="20"/>
              </w:rPr>
            </w:pPr>
            <w:r>
              <w:rPr>
                <w:rFonts w:ascii="宋体" w:cs="Arial" w:hint="eastAsia"/>
                <w:color w:val="000000"/>
                <w:kern w:val="0"/>
                <w:sz w:val="20"/>
                <w:szCs w:val="20"/>
              </w:rPr>
              <w:t>公开</w:t>
            </w:r>
            <w:r>
              <w:rPr>
                <w:rFonts w:ascii="宋体" w:cs="Arial" w:hint="eastAsia"/>
                <w:color w:val="000000"/>
                <w:kern w:val="0"/>
                <w:sz w:val="20"/>
                <w:szCs w:val="20"/>
              </w:rPr>
              <w:t>03</w:t>
            </w:r>
            <w:r>
              <w:rPr>
                <w:rFonts w:ascii="宋体" w:cs="Arial" w:hint="eastAsia"/>
                <w:color w:val="000000"/>
                <w:kern w:val="0"/>
                <w:sz w:val="20"/>
                <w:szCs w:val="20"/>
              </w:rPr>
              <w:t>表</w:t>
            </w:r>
          </w:p>
        </w:tc>
      </w:tr>
      <w:tr w:rsidR="00460F56">
        <w:trPr>
          <w:trHeight w:val="255"/>
        </w:trPr>
        <w:tc>
          <w:tcPr>
            <w:tcW w:w="6912" w:type="dxa"/>
            <w:gridSpan w:val="9"/>
            <w:tcBorders>
              <w:top w:val="nil"/>
              <w:left w:val="nil"/>
              <w:bottom w:val="single" w:sz="6" w:space="0" w:color="000000"/>
              <w:right w:val="nil"/>
            </w:tcBorders>
            <w:vAlign w:val="bottom"/>
          </w:tcPr>
          <w:p w:rsidR="00460F56" w:rsidRDefault="005707C6">
            <w:pPr>
              <w:jc w:val="left"/>
              <w:rPr>
                <w:rFonts w:ascii="宋体" w:cs="Arial"/>
                <w:color w:val="000000"/>
                <w:kern w:val="0"/>
                <w:sz w:val="20"/>
                <w:szCs w:val="20"/>
              </w:rPr>
            </w:pPr>
            <w:r>
              <w:rPr>
                <w:rFonts w:ascii="宋体" w:cs="Arial" w:hint="eastAsia"/>
                <w:color w:val="000000"/>
                <w:kern w:val="0"/>
                <w:sz w:val="20"/>
                <w:szCs w:val="20"/>
              </w:rPr>
              <w:t>单位：延吉国际旅行卫生保健中心（延吉海关口岸门诊部）</w:t>
            </w:r>
          </w:p>
        </w:tc>
        <w:tc>
          <w:tcPr>
            <w:tcW w:w="1701" w:type="dxa"/>
            <w:gridSpan w:val="2"/>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1418" w:type="dxa"/>
            <w:gridSpan w:val="2"/>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1134" w:type="dxa"/>
            <w:gridSpan w:val="2"/>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1134" w:type="dxa"/>
            <w:gridSpan w:val="2"/>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1877" w:type="dxa"/>
            <w:gridSpan w:val="2"/>
            <w:tcBorders>
              <w:top w:val="nil"/>
              <w:left w:val="nil"/>
              <w:bottom w:val="nil"/>
              <w:right w:val="nil"/>
            </w:tcBorders>
            <w:vAlign w:val="bottom"/>
          </w:tcPr>
          <w:p w:rsidR="00460F56" w:rsidRDefault="005707C6">
            <w:pPr>
              <w:jc w:val="right"/>
              <w:rPr>
                <w:rFonts w:ascii="宋体" w:cs="Arial"/>
                <w:color w:val="000000"/>
                <w:kern w:val="0"/>
                <w:sz w:val="20"/>
                <w:szCs w:val="20"/>
              </w:rPr>
            </w:pPr>
            <w:r>
              <w:rPr>
                <w:rFonts w:ascii="宋体" w:cs="Arial" w:hint="eastAsia"/>
                <w:color w:val="000000"/>
                <w:kern w:val="0"/>
                <w:sz w:val="20"/>
                <w:szCs w:val="20"/>
              </w:rPr>
              <w:t>金额单位：万元</w:t>
            </w:r>
          </w:p>
        </w:tc>
      </w:tr>
      <w:tr w:rsidR="00460F56">
        <w:trPr>
          <w:trHeight w:val="315"/>
        </w:trPr>
        <w:tc>
          <w:tcPr>
            <w:tcW w:w="5070" w:type="dxa"/>
            <w:gridSpan w:val="6"/>
            <w:tcBorders>
              <w:top w:val="single" w:sz="6" w:space="0" w:color="000000"/>
              <w:left w:val="single" w:sz="6" w:space="0" w:color="000000"/>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项目</w:t>
            </w:r>
          </w:p>
        </w:tc>
        <w:tc>
          <w:tcPr>
            <w:tcW w:w="1842" w:type="dxa"/>
            <w:gridSpan w:val="3"/>
            <w:vMerge w:val="restart"/>
            <w:tcBorders>
              <w:top w:val="single" w:sz="6" w:space="0" w:color="000000"/>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本年支出合计</w:t>
            </w:r>
          </w:p>
        </w:tc>
        <w:tc>
          <w:tcPr>
            <w:tcW w:w="1701" w:type="dxa"/>
            <w:gridSpan w:val="2"/>
            <w:vMerge w:val="restart"/>
            <w:tcBorders>
              <w:top w:val="single" w:sz="6" w:space="0" w:color="000000"/>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基本支出</w:t>
            </w:r>
          </w:p>
        </w:tc>
        <w:tc>
          <w:tcPr>
            <w:tcW w:w="1418" w:type="dxa"/>
            <w:gridSpan w:val="2"/>
            <w:vMerge w:val="restart"/>
            <w:tcBorders>
              <w:top w:val="single" w:sz="6" w:space="0" w:color="000000"/>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项目支出</w:t>
            </w:r>
          </w:p>
        </w:tc>
        <w:tc>
          <w:tcPr>
            <w:tcW w:w="1134" w:type="dxa"/>
            <w:gridSpan w:val="2"/>
            <w:vMerge w:val="restart"/>
            <w:tcBorders>
              <w:top w:val="single" w:sz="6" w:space="0" w:color="000000"/>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上缴上级支出</w:t>
            </w:r>
          </w:p>
        </w:tc>
        <w:tc>
          <w:tcPr>
            <w:tcW w:w="1134" w:type="dxa"/>
            <w:gridSpan w:val="2"/>
            <w:vMerge w:val="restart"/>
            <w:tcBorders>
              <w:top w:val="single" w:sz="6" w:space="0" w:color="000000"/>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经营支出</w:t>
            </w:r>
          </w:p>
        </w:tc>
        <w:tc>
          <w:tcPr>
            <w:tcW w:w="1877" w:type="dxa"/>
            <w:gridSpan w:val="2"/>
            <w:vMerge w:val="restart"/>
            <w:tcBorders>
              <w:top w:val="single" w:sz="6" w:space="0" w:color="000000"/>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对附属单位补助支出</w:t>
            </w:r>
          </w:p>
        </w:tc>
      </w:tr>
      <w:tr w:rsidR="00460F56">
        <w:trPr>
          <w:trHeight w:val="315"/>
        </w:trPr>
        <w:tc>
          <w:tcPr>
            <w:tcW w:w="987" w:type="dxa"/>
            <w:gridSpan w:val="3"/>
            <w:vMerge w:val="restart"/>
            <w:tcBorders>
              <w:top w:val="nil"/>
              <w:left w:val="single" w:sz="6" w:space="0" w:color="000000"/>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功能分类科目编码</w:t>
            </w:r>
          </w:p>
        </w:tc>
        <w:tc>
          <w:tcPr>
            <w:tcW w:w="4083" w:type="dxa"/>
            <w:gridSpan w:val="3"/>
            <w:vMerge w:val="restart"/>
            <w:tcBorders>
              <w:top w:val="nil"/>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科目名称</w:t>
            </w:r>
          </w:p>
        </w:tc>
        <w:tc>
          <w:tcPr>
            <w:tcW w:w="1842" w:type="dxa"/>
            <w:gridSpan w:val="3"/>
            <w:vMerge/>
            <w:tcBorders>
              <w:top w:val="single" w:sz="6" w:space="0" w:color="000000"/>
              <w:left w:val="nil"/>
              <w:bottom w:val="single" w:sz="6" w:space="0" w:color="000000"/>
              <w:right w:val="single" w:sz="6" w:space="0" w:color="000000"/>
            </w:tcBorders>
            <w:vAlign w:val="center"/>
          </w:tcPr>
          <w:p w:rsidR="00460F56" w:rsidRDefault="00460F56"/>
        </w:tc>
        <w:tc>
          <w:tcPr>
            <w:tcW w:w="1701" w:type="dxa"/>
            <w:gridSpan w:val="2"/>
            <w:vMerge/>
            <w:tcBorders>
              <w:top w:val="single" w:sz="6" w:space="0" w:color="000000"/>
              <w:left w:val="nil"/>
              <w:bottom w:val="single" w:sz="6" w:space="0" w:color="000000"/>
              <w:right w:val="single" w:sz="6" w:space="0" w:color="000000"/>
            </w:tcBorders>
            <w:vAlign w:val="center"/>
          </w:tcPr>
          <w:p w:rsidR="00460F56" w:rsidRDefault="00460F56"/>
        </w:tc>
        <w:tc>
          <w:tcPr>
            <w:tcW w:w="1418" w:type="dxa"/>
            <w:gridSpan w:val="2"/>
            <w:vMerge/>
            <w:tcBorders>
              <w:top w:val="single" w:sz="6" w:space="0" w:color="000000"/>
              <w:left w:val="nil"/>
              <w:bottom w:val="single" w:sz="6" w:space="0" w:color="000000"/>
              <w:right w:val="single" w:sz="6" w:space="0" w:color="000000"/>
            </w:tcBorders>
            <w:vAlign w:val="center"/>
          </w:tcPr>
          <w:p w:rsidR="00460F56" w:rsidRDefault="00460F56"/>
        </w:tc>
        <w:tc>
          <w:tcPr>
            <w:tcW w:w="1134" w:type="dxa"/>
            <w:gridSpan w:val="2"/>
            <w:vMerge/>
            <w:tcBorders>
              <w:top w:val="single" w:sz="6" w:space="0" w:color="000000"/>
              <w:left w:val="nil"/>
              <w:bottom w:val="single" w:sz="6" w:space="0" w:color="000000"/>
              <w:right w:val="single" w:sz="6" w:space="0" w:color="000000"/>
            </w:tcBorders>
            <w:vAlign w:val="center"/>
          </w:tcPr>
          <w:p w:rsidR="00460F56" w:rsidRDefault="00460F56"/>
        </w:tc>
        <w:tc>
          <w:tcPr>
            <w:tcW w:w="1134" w:type="dxa"/>
            <w:gridSpan w:val="2"/>
            <w:vMerge/>
            <w:tcBorders>
              <w:top w:val="single" w:sz="6" w:space="0" w:color="000000"/>
              <w:left w:val="nil"/>
              <w:bottom w:val="single" w:sz="6" w:space="0" w:color="000000"/>
              <w:right w:val="single" w:sz="6" w:space="0" w:color="000000"/>
            </w:tcBorders>
            <w:vAlign w:val="center"/>
          </w:tcPr>
          <w:p w:rsidR="00460F56" w:rsidRDefault="00460F56"/>
        </w:tc>
        <w:tc>
          <w:tcPr>
            <w:tcW w:w="1878" w:type="dxa"/>
            <w:gridSpan w:val="2"/>
            <w:vMerge/>
            <w:tcBorders>
              <w:top w:val="single" w:sz="6" w:space="0" w:color="000000"/>
              <w:left w:val="nil"/>
              <w:bottom w:val="single" w:sz="6" w:space="0" w:color="000000"/>
              <w:right w:val="single" w:sz="6" w:space="0" w:color="000000"/>
            </w:tcBorders>
            <w:vAlign w:val="center"/>
          </w:tcPr>
          <w:p w:rsidR="00460F56" w:rsidRDefault="00460F56"/>
        </w:tc>
      </w:tr>
      <w:tr w:rsidR="00460F56">
        <w:trPr>
          <w:trHeight w:val="315"/>
        </w:trPr>
        <w:tc>
          <w:tcPr>
            <w:tcW w:w="987" w:type="dxa"/>
            <w:gridSpan w:val="3"/>
            <w:vMerge/>
            <w:tcBorders>
              <w:top w:val="nil"/>
              <w:left w:val="single" w:sz="6" w:space="0" w:color="000000"/>
              <w:bottom w:val="single" w:sz="6" w:space="0" w:color="000000"/>
              <w:right w:val="single" w:sz="6" w:space="0" w:color="000000"/>
            </w:tcBorders>
            <w:vAlign w:val="center"/>
          </w:tcPr>
          <w:p w:rsidR="00460F56" w:rsidRDefault="00460F56"/>
        </w:tc>
        <w:tc>
          <w:tcPr>
            <w:tcW w:w="4083" w:type="dxa"/>
            <w:gridSpan w:val="3"/>
            <w:vMerge/>
            <w:tcBorders>
              <w:top w:val="nil"/>
              <w:left w:val="nil"/>
              <w:bottom w:val="single" w:sz="6" w:space="0" w:color="000000"/>
              <w:right w:val="single" w:sz="6" w:space="0" w:color="000000"/>
            </w:tcBorders>
            <w:vAlign w:val="center"/>
          </w:tcPr>
          <w:p w:rsidR="00460F56" w:rsidRDefault="00460F56"/>
        </w:tc>
        <w:tc>
          <w:tcPr>
            <w:tcW w:w="1842" w:type="dxa"/>
            <w:gridSpan w:val="3"/>
            <w:vMerge/>
            <w:tcBorders>
              <w:top w:val="single" w:sz="6" w:space="0" w:color="000000"/>
              <w:left w:val="nil"/>
              <w:bottom w:val="single" w:sz="6" w:space="0" w:color="000000"/>
              <w:right w:val="single" w:sz="6" w:space="0" w:color="000000"/>
            </w:tcBorders>
            <w:vAlign w:val="center"/>
          </w:tcPr>
          <w:p w:rsidR="00460F56" w:rsidRDefault="00460F56"/>
        </w:tc>
        <w:tc>
          <w:tcPr>
            <w:tcW w:w="1701" w:type="dxa"/>
            <w:gridSpan w:val="2"/>
            <w:vMerge/>
            <w:tcBorders>
              <w:top w:val="single" w:sz="6" w:space="0" w:color="000000"/>
              <w:left w:val="nil"/>
              <w:bottom w:val="single" w:sz="6" w:space="0" w:color="000000"/>
              <w:right w:val="single" w:sz="6" w:space="0" w:color="000000"/>
            </w:tcBorders>
            <w:vAlign w:val="center"/>
          </w:tcPr>
          <w:p w:rsidR="00460F56" w:rsidRDefault="00460F56"/>
        </w:tc>
        <w:tc>
          <w:tcPr>
            <w:tcW w:w="1418" w:type="dxa"/>
            <w:gridSpan w:val="2"/>
            <w:vMerge/>
            <w:tcBorders>
              <w:top w:val="single" w:sz="6" w:space="0" w:color="000000"/>
              <w:left w:val="nil"/>
              <w:bottom w:val="single" w:sz="6" w:space="0" w:color="000000"/>
              <w:right w:val="single" w:sz="6" w:space="0" w:color="000000"/>
            </w:tcBorders>
            <w:vAlign w:val="center"/>
          </w:tcPr>
          <w:p w:rsidR="00460F56" w:rsidRDefault="00460F56"/>
        </w:tc>
        <w:tc>
          <w:tcPr>
            <w:tcW w:w="1134" w:type="dxa"/>
            <w:gridSpan w:val="2"/>
            <w:vMerge/>
            <w:tcBorders>
              <w:top w:val="single" w:sz="6" w:space="0" w:color="000000"/>
              <w:left w:val="nil"/>
              <w:bottom w:val="single" w:sz="6" w:space="0" w:color="000000"/>
              <w:right w:val="single" w:sz="6" w:space="0" w:color="000000"/>
            </w:tcBorders>
            <w:vAlign w:val="center"/>
          </w:tcPr>
          <w:p w:rsidR="00460F56" w:rsidRDefault="00460F56"/>
        </w:tc>
        <w:tc>
          <w:tcPr>
            <w:tcW w:w="1134" w:type="dxa"/>
            <w:gridSpan w:val="2"/>
            <w:vMerge/>
            <w:tcBorders>
              <w:top w:val="single" w:sz="6" w:space="0" w:color="000000"/>
              <w:left w:val="nil"/>
              <w:bottom w:val="single" w:sz="6" w:space="0" w:color="000000"/>
              <w:right w:val="single" w:sz="6" w:space="0" w:color="000000"/>
            </w:tcBorders>
            <w:vAlign w:val="center"/>
          </w:tcPr>
          <w:p w:rsidR="00460F56" w:rsidRDefault="00460F56"/>
        </w:tc>
        <w:tc>
          <w:tcPr>
            <w:tcW w:w="1878" w:type="dxa"/>
            <w:gridSpan w:val="2"/>
            <w:vMerge/>
            <w:tcBorders>
              <w:top w:val="single" w:sz="6" w:space="0" w:color="000000"/>
              <w:left w:val="nil"/>
              <w:bottom w:val="single" w:sz="6" w:space="0" w:color="000000"/>
              <w:right w:val="single" w:sz="6" w:space="0" w:color="000000"/>
            </w:tcBorders>
            <w:vAlign w:val="center"/>
          </w:tcPr>
          <w:p w:rsidR="00460F56" w:rsidRDefault="00460F56"/>
        </w:tc>
      </w:tr>
      <w:tr w:rsidR="00460F56">
        <w:trPr>
          <w:trHeight w:val="315"/>
        </w:trPr>
        <w:tc>
          <w:tcPr>
            <w:tcW w:w="987" w:type="dxa"/>
            <w:gridSpan w:val="3"/>
            <w:vMerge/>
            <w:tcBorders>
              <w:top w:val="nil"/>
              <w:left w:val="single" w:sz="6" w:space="0" w:color="000000"/>
              <w:bottom w:val="single" w:sz="6" w:space="0" w:color="000000"/>
              <w:right w:val="single" w:sz="6" w:space="0" w:color="000000"/>
            </w:tcBorders>
            <w:vAlign w:val="center"/>
          </w:tcPr>
          <w:p w:rsidR="00460F56" w:rsidRDefault="00460F56"/>
        </w:tc>
        <w:tc>
          <w:tcPr>
            <w:tcW w:w="4083" w:type="dxa"/>
            <w:gridSpan w:val="3"/>
            <w:vMerge/>
            <w:tcBorders>
              <w:top w:val="nil"/>
              <w:left w:val="nil"/>
              <w:bottom w:val="single" w:sz="6" w:space="0" w:color="000000"/>
              <w:right w:val="single" w:sz="6" w:space="0" w:color="000000"/>
            </w:tcBorders>
            <w:vAlign w:val="center"/>
          </w:tcPr>
          <w:p w:rsidR="00460F56" w:rsidRDefault="00460F56"/>
        </w:tc>
        <w:tc>
          <w:tcPr>
            <w:tcW w:w="1842" w:type="dxa"/>
            <w:gridSpan w:val="3"/>
            <w:vMerge/>
            <w:tcBorders>
              <w:top w:val="single" w:sz="6" w:space="0" w:color="000000"/>
              <w:left w:val="nil"/>
              <w:bottom w:val="single" w:sz="6" w:space="0" w:color="000000"/>
              <w:right w:val="single" w:sz="6" w:space="0" w:color="000000"/>
            </w:tcBorders>
            <w:vAlign w:val="center"/>
          </w:tcPr>
          <w:p w:rsidR="00460F56" w:rsidRDefault="00460F56"/>
        </w:tc>
        <w:tc>
          <w:tcPr>
            <w:tcW w:w="1701" w:type="dxa"/>
            <w:gridSpan w:val="2"/>
            <w:vMerge/>
            <w:tcBorders>
              <w:top w:val="single" w:sz="6" w:space="0" w:color="000000"/>
              <w:left w:val="nil"/>
              <w:bottom w:val="single" w:sz="6" w:space="0" w:color="000000"/>
              <w:right w:val="single" w:sz="6" w:space="0" w:color="000000"/>
            </w:tcBorders>
            <w:vAlign w:val="center"/>
          </w:tcPr>
          <w:p w:rsidR="00460F56" w:rsidRDefault="00460F56"/>
        </w:tc>
        <w:tc>
          <w:tcPr>
            <w:tcW w:w="1418" w:type="dxa"/>
            <w:gridSpan w:val="2"/>
            <w:vMerge/>
            <w:tcBorders>
              <w:top w:val="single" w:sz="6" w:space="0" w:color="000000"/>
              <w:left w:val="nil"/>
              <w:bottom w:val="single" w:sz="6" w:space="0" w:color="000000"/>
              <w:right w:val="single" w:sz="6" w:space="0" w:color="000000"/>
            </w:tcBorders>
            <w:vAlign w:val="center"/>
          </w:tcPr>
          <w:p w:rsidR="00460F56" w:rsidRDefault="00460F56"/>
        </w:tc>
        <w:tc>
          <w:tcPr>
            <w:tcW w:w="1134" w:type="dxa"/>
            <w:gridSpan w:val="2"/>
            <w:vMerge/>
            <w:tcBorders>
              <w:top w:val="single" w:sz="6" w:space="0" w:color="000000"/>
              <w:left w:val="nil"/>
              <w:bottom w:val="single" w:sz="6" w:space="0" w:color="000000"/>
              <w:right w:val="single" w:sz="6" w:space="0" w:color="000000"/>
            </w:tcBorders>
            <w:vAlign w:val="center"/>
          </w:tcPr>
          <w:p w:rsidR="00460F56" w:rsidRDefault="00460F56"/>
        </w:tc>
        <w:tc>
          <w:tcPr>
            <w:tcW w:w="1134" w:type="dxa"/>
            <w:gridSpan w:val="2"/>
            <w:vMerge/>
            <w:tcBorders>
              <w:top w:val="single" w:sz="6" w:space="0" w:color="000000"/>
              <w:left w:val="nil"/>
              <w:bottom w:val="single" w:sz="6" w:space="0" w:color="000000"/>
              <w:right w:val="single" w:sz="6" w:space="0" w:color="000000"/>
            </w:tcBorders>
            <w:vAlign w:val="center"/>
          </w:tcPr>
          <w:p w:rsidR="00460F56" w:rsidRDefault="00460F56"/>
        </w:tc>
        <w:tc>
          <w:tcPr>
            <w:tcW w:w="1878" w:type="dxa"/>
            <w:gridSpan w:val="2"/>
            <w:vMerge/>
            <w:tcBorders>
              <w:top w:val="single" w:sz="6" w:space="0" w:color="000000"/>
              <w:left w:val="nil"/>
              <w:bottom w:val="single" w:sz="6" w:space="0" w:color="000000"/>
              <w:right w:val="single" w:sz="6" w:space="0" w:color="000000"/>
            </w:tcBorders>
            <w:vAlign w:val="center"/>
          </w:tcPr>
          <w:p w:rsidR="00460F56" w:rsidRDefault="00460F56"/>
        </w:tc>
      </w:tr>
      <w:tr w:rsidR="00460F56">
        <w:trPr>
          <w:trHeight w:val="315"/>
        </w:trPr>
        <w:tc>
          <w:tcPr>
            <w:tcW w:w="5070" w:type="dxa"/>
            <w:gridSpan w:val="6"/>
            <w:tcBorders>
              <w:top w:val="nil"/>
              <w:left w:val="single" w:sz="6" w:space="0" w:color="000000"/>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栏次</w:t>
            </w:r>
          </w:p>
        </w:tc>
        <w:tc>
          <w:tcPr>
            <w:tcW w:w="1842" w:type="dxa"/>
            <w:gridSpan w:val="3"/>
            <w:tcBorders>
              <w:top w:val="nil"/>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1</w:t>
            </w:r>
          </w:p>
        </w:tc>
        <w:tc>
          <w:tcPr>
            <w:tcW w:w="1701" w:type="dxa"/>
            <w:gridSpan w:val="2"/>
            <w:tcBorders>
              <w:top w:val="nil"/>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2</w:t>
            </w:r>
          </w:p>
        </w:tc>
        <w:tc>
          <w:tcPr>
            <w:tcW w:w="1418" w:type="dxa"/>
            <w:gridSpan w:val="2"/>
            <w:tcBorders>
              <w:top w:val="nil"/>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3</w:t>
            </w:r>
          </w:p>
        </w:tc>
        <w:tc>
          <w:tcPr>
            <w:tcW w:w="1134" w:type="dxa"/>
            <w:gridSpan w:val="2"/>
            <w:tcBorders>
              <w:top w:val="nil"/>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4</w:t>
            </w:r>
          </w:p>
        </w:tc>
        <w:tc>
          <w:tcPr>
            <w:tcW w:w="1134" w:type="dxa"/>
            <w:gridSpan w:val="2"/>
            <w:tcBorders>
              <w:top w:val="nil"/>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5</w:t>
            </w:r>
          </w:p>
        </w:tc>
        <w:tc>
          <w:tcPr>
            <w:tcW w:w="1877" w:type="dxa"/>
            <w:gridSpan w:val="2"/>
            <w:tcBorders>
              <w:top w:val="nil"/>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6</w:t>
            </w:r>
          </w:p>
        </w:tc>
      </w:tr>
      <w:tr w:rsidR="00460F56">
        <w:trPr>
          <w:trHeight w:val="315"/>
        </w:trPr>
        <w:tc>
          <w:tcPr>
            <w:tcW w:w="5070" w:type="dxa"/>
            <w:gridSpan w:val="6"/>
            <w:tcBorders>
              <w:top w:val="nil"/>
              <w:left w:val="single" w:sz="6" w:space="0" w:color="000000"/>
              <w:bottom w:val="single" w:sz="6" w:space="0" w:color="000000"/>
              <w:right w:val="single" w:sz="6" w:space="0" w:color="000000"/>
            </w:tcBorders>
            <w:vAlign w:val="center"/>
          </w:tcPr>
          <w:p w:rsidR="00460F56" w:rsidRDefault="005707C6">
            <w:pPr>
              <w:jc w:val="center"/>
              <w:rPr>
                <w:rFonts w:ascii="宋体" w:cs="Arial"/>
                <w:b/>
                <w:color w:val="000000"/>
                <w:kern w:val="0"/>
                <w:sz w:val="22"/>
                <w:szCs w:val="22"/>
              </w:rPr>
            </w:pPr>
            <w:r>
              <w:rPr>
                <w:rFonts w:ascii="宋体" w:cs="Arial" w:hint="eastAsia"/>
                <w:b/>
                <w:color w:val="000000"/>
                <w:kern w:val="0"/>
                <w:sz w:val="22"/>
                <w:szCs w:val="22"/>
              </w:rPr>
              <w:t>合计</w:t>
            </w:r>
          </w:p>
        </w:tc>
        <w:tc>
          <w:tcPr>
            <w:tcW w:w="1842" w:type="dxa"/>
            <w:gridSpan w:val="3"/>
            <w:tcBorders>
              <w:top w:val="nil"/>
              <w:left w:val="nil"/>
              <w:bottom w:val="single" w:sz="6" w:space="0" w:color="000000"/>
              <w:right w:val="single" w:sz="6" w:space="0" w:color="000000"/>
            </w:tcBorders>
            <w:vAlign w:val="center"/>
          </w:tcPr>
          <w:p w:rsidR="00460F56" w:rsidRDefault="005707C6">
            <w:pPr>
              <w:jc w:val="right"/>
              <w:rPr>
                <w:b/>
                <w:bCs/>
                <w:color w:val="000000"/>
                <w:sz w:val="22"/>
                <w:szCs w:val="22"/>
              </w:rPr>
            </w:pPr>
            <w:r>
              <w:rPr>
                <w:b/>
                <w:bCs/>
                <w:color w:val="000000"/>
                <w:sz w:val="22"/>
                <w:szCs w:val="22"/>
              </w:rPr>
              <w:t>1291.61</w:t>
            </w:r>
          </w:p>
        </w:tc>
        <w:tc>
          <w:tcPr>
            <w:tcW w:w="1701" w:type="dxa"/>
            <w:gridSpan w:val="2"/>
            <w:tcBorders>
              <w:top w:val="nil"/>
              <w:left w:val="nil"/>
              <w:bottom w:val="single" w:sz="6" w:space="0" w:color="000000"/>
              <w:right w:val="single" w:sz="6" w:space="0" w:color="000000"/>
            </w:tcBorders>
            <w:vAlign w:val="center"/>
          </w:tcPr>
          <w:p w:rsidR="00460F56" w:rsidRDefault="005707C6">
            <w:pPr>
              <w:jc w:val="right"/>
              <w:rPr>
                <w:b/>
                <w:bCs/>
                <w:color w:val="000000"/>
                <w:sz w:val="22"/>
                <w:szCs w:val="22"/>
              </w:rPr>
            </w:pPr>
            <w:r>
              <w:rPr>
                <w:b/>
                <w:bCs/>
                <w:color w:val="000000"/>
                <w:sz w:val="22"/>
                <w:szCs w:val="22"/>
              </w:rPr>
              <w:t>411.26</w:t>
            </w:r>
          </w:p>
        </w:tc>
        <w:tc>
          <w:tcPr>
            <w:tcW w:w="1418" w:type="dxa"/>
            <w:gridSpan w:val="2"/>
            <w:tcBorders>
              <w:top w:val="nil"/>
              <w:left w:val="nil"/>
              <w:bottom w:val="single" w:sz="6" w:space="0" w:color="000000"/>
              <w:right w:val="single" w:sz="6" w:space="0" w:color="000000"/>
            </w:tcBorders>
            <w:vAlign w:val="center"/>
          </w:tcPr>
          <w:p w:rsidR="00460F56" w:rsidRDefault="005707C6">
            <w:pPr>
              <w:jc w:val="right"/>
              <w:rPr>
                <w:b/>
                <w:bCs/>
                <w:color w:val="000000"/>
                <w:sz w:val="22"/>
                <w:szCs w:val="22"/>
              </w:rPr>
            </w:pPr>
            <w:r>
              <w:rPr>
                <w:b/>
                <w:bCs/>
                <w:color w:val="000000"/>
                <w:sz w:val="22"/>
                <w:szCs w:val="22"/>
              </w:rPr>
              <w:t>576.05</w:t>
            </w:r>
          </w:p>
        </w:tc>
        <w:tc>
          <w:tcPr>
            <w:tcW w:w="1134" w:type="dxa"/>
            <w:gridSpan w:val="2"/>
            <w:tcBorders>
              <w:top w:val="nil"/>
              <w:left w:val="nil"/>
              <w:bottom w:val="single" w:sz="6" w:space="0" w:color="000000"/>
              <w:right w:val="single" w:sz="6" w:space="0" w:color="000000"/>
            </w:tcBorders>
            <w:vAlign w:val="center"/>
          </w:tcPr>
          <w:p w:rsidR="00460F56" w:rsidRDefault="005707C6">
            <w:pPr>
              <w:jc w:val="right"/>
              <w:rPr>
                <w:rFonts w:ascii="宋体" w:cs="Arial"/>
                <w:b/>
                <w:bCs/>
                <w:color w:val="000000"/>
                <w:sz w:val="22"/>
                <w:szCs w:val="22"/>
              </w:rPr>
            </w:pPr>
            <w:r>
              <w:rPr>
                <w:rFonts w:cs="Arial"/>
                <w:b/>
                <w:bCs/>
                <w:color w:val="000000"/>
                <w:sz w:val="22"/>
                <w:szCs w:val="22"/>
              </w:rPr>
              <w:t>304.30</w:t>
            </w:r>
            <w:r>
              <w:rPr>
                <w:rFonts w:cs="Arial" w:hint="eastAsia"/>
                <w:b/>
                <w:bCs/>
                <w:color w:val="000000"/>
                <w:sz w:val="22"/>
                <w:szCs w:val="22"/>
              </w:rPr>
              <w:t xml:space="preserve">　</w:t>
            </w:r>
          </w:p>
        </w:tc>
        <w:tc>
          <w:tcPr>
            <w:tcW w:w="1134" w:type="dxa"/>
            <w:gridSpan w:val="2"/>
            <w:tcBorders>
              <w:top w:val="nil"/>
              <w:left w:val="nil"/>
              <w:bottom w:val="single" w:sz="6" w:space="0" w:color="000000"/>
              <w:right w:val="single" w:sz="6" w:space="0" w:color="000000"/>
            </w:tcBorders>
            <w:vAlign w:val="center"/>
          </w:tcPr>
          <w:p w:rsidR="00460F56" w:rsidRDefault="005707C6">
            <w:pPr>
              <w:jc w:val="right"/>
              <w:rPr>
                <w:rFonts w:ascii="宋体" w:cs="Arial"/>
                <w:b/>
                <w:bCs/>
                <w:color w:val="000000"/>
                <w:sz w:val="22"/>
                <w:szCs w:val="22"/>
              </w:rPr>
            </w:pPr>
            <w:r>
              <w:rPr>
                <w:rFonts w:cs="Arial" w:hint="eastAsia"/>
                <w:b/>
                <w:bCs/>
                <w:color w:val="000000"/>
                <w:sz w:val="22"/>
                <w:szCs w:val="22"/>
              </w:rPr>
              <w:t xml:space="preserve">　</w:t>
            </w:r>
          </w:p>
        </w:tc>
        <w:tc>
          <w:tcPr>
            <w:tcW w:w="1877" w:type="dxa"/>
            <w:gridSpan w:val="2"/>
            <w:tcBorders>
              <w:top w:val="nil"/>
              <w:left w:val="nil"/>
              <w:bottom w:val="single" w:sz="6" w:space="0" w:color="000000"/>
              <w:right w:val="single" w:sz="6" w:space="0" w:color="000000"/>
            </w:tcBorders>
            <w:vAlign w:val="center"/>
          </w:tcPr>
          <w:p w:rsidR="00460F56" w:rsidRDefault="005707C6">
            <w:pPr>
              <w:jc w:val="right"/>
              <w:rPr>
                <w:rFonts w:ascii="宋体" w:cs="Arial"/>
                <w:b/>
                <w:bCs/>
                <w:color w:val="000000"/>
                <w:sz w:val="22"/>
                <w:szCs w:val="22"/>
              </w:rPr>
            </w:pPr>
            <w:r>
              <w:rPr>
                <w:rFonts w:cs="Arial" w:hint="eastAsia"/>
                <w:b/>
                <w:bCs/>
                <w:color w:val="000000"/>
                <w:sz w:val="22"/>
                <w:szCs w:val="22"/>
              </w:rPr>
              <w:t xml:space="preserve">　</w:t>
            </w:r>
          </w:p>
        </w:tc>
      </w:tr>
      <w:tr w:rsidR="00460F56">
        <w:trPr>
          <w:trHeight w:val="315"/>
        </w:trPr>
        <w:tc>
          <w:tcPr>
            <w:tcW w:w="987" w:type="dxa"/>
            <w:gridSpan w:val="3"/>
            <w:tcBorders>
              <w:top w:val="nil"/>
              <w:left w:val="single" w:sz="6" w:space="0" w:color="000000"/>
              <w:bottom w:val="single" w:sz="6" w:space="0" w:color="000000"/>
              <w:right w:val="single" w:sz="6" w:space="0" w:color="000000"/>
            </w:tcBorders>
            <w:vAlign w:val="center"/>
          </w:tcPr>
          <w:p w:rsidR="00460F56" w:rsidRDefault="005707C6">
            <w:pPr>
              <w:rPr>
                <w:rFonts w:ascii="宋体" w:cs="Arial"/>
                <w:b/>
                <w:color w:val="000000"/>
                <w:sz w:val="22"/>
                <w:szCs w:val="22"/>
              </w:rPr>
            </w:pPr>
            <w:r>
              <w:rPr>
                <w:rFonts w:cs="Arial" w:hint="eastAsia"/>
                <w:b/>
                <w:color w:val="000000"/>
                <w:sz w:val="22"/>
                <w:szCs w:val="22"/>
              </w:rPr>
              <w:t>201</w:t>
            </w:r>
          </w:p>
        </w:tc>
        <w:tc>
          <w:tcPr>
            <w:tcW w:w="4083" w:type="dxa"/>
            <w:gridSpan w:val="3"/>
            <w:tcBorders>
              <w:top w:val="nil"/>
              <w:left w:val="nil"/>
              <w:bottom w:val="single" w:sz="6" w:space="0" w:color="000000"/>
              <w:right w:val="single" w:sz="6" w:space="0" w:color="000000"/>
            </w:tcBorders>
            <w:vAlign w:val="center"/>
          </w:tcPr>
          <w:p w:rsidR="00460F56" w:rsidRDefault="005707C6">
            <w:pPr>
              <w:rPr>
                <w:rFonts w:ascii="宋体" w:cs="Arial"/>
                <w:b/>
                <w:color w:val="000000"/>
                <w:sz w:val="22"/>
                <w:szCs w:val="22"/>
              </w:rPr>
            </w:pPr>
            <w:r>
              <w:rPr>
                <w:rFonts w:cs="Arial" w:hint="eastAsia"/>
                <w:b/>
                <w:color w:val="000000"/>
                <w:sz w:val="22"/>
                <w:szCs w:val="22"/>
              </w:rPr>
              <w:t>一般公共服务支出</w:t>
            </w:r>
          </w:p>
        </w:tc>
        <w:tc>
          <w:tcPr>
            <w:tcW w:w="1842" w:type="dxa"/>
            <w:gridSpan w:val="3"/>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rFonts w:hint="eastAsia"/>
                <w:color w:val="000000"/>
                <w:sz w:val="22"/>
                <w:szCs w:val="22"/>
              </w:rPr>
              <w:t>7</w:t>
            </w:r>
            <w:r>
              <w:rPr>
                <w:color w:val="000000"/>
                <w:sz w:val="22"/>
                <w:szCs w:val="22"/>
              </w:rPr>
              <w:t>70.73</w:t>
            </w:r>
          </w:p>
        </w:tc>
        <w:tc>
          <w:tcPr>
            <w:tcW w:w="1701"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375.93</w:t>
            </w:r>
          </w:p>
        </w:tc>
        <w:tc>
          <w:tcPr>
            <w:tcW w:w="1418"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90.50</w:t>
            </w:r>
          </w:p>
        </w:tc>
        <w:tc>
          <w:tcPr>
            <w:tcW w:w="1134" w:type="dxa"/>
            <w:gridSpan w:val="2"/>
            <w:tcBorders>
              <w:top w:val="nil"/>
              <w:left w:val="nil"/>
              <w:bottom w:val="single" w:sz="6" w:space="0" w:color="000000"/>
              <w:right w:val="single" w:sz="6" w:space="0" w:color="000000"/>
            </w:tcBorders>
            <w:vAlign w:val="center"/>
          </w:tcPr>
          <w:p w:rsidR="00460F56" w:rsidRDefault="005707C6">
            <w:pPr>
              <w:jc w:val="right"/>
              <w:rPr>
                <w:rFonts w:ascii="宋体" w:cs="Arial"/>
                <w:color w:val="000000"/>
                <w:sz w:val="22"/>
                <w:szCs w:val="22"/>
              </w:rPr>
            </w:pPr>
            <w:r>
              <w:rPr>
                <w:rFonts w:cs="Arial"/>
                <w:color w:val="000000"/>
                <w:sz w:val="22"/>
                <w:szCs w:val="22"/>
              </w:rPr>
              <w:t>304.30</w:t>
            </w:r>
            <w:r>
              <w:rPr>
                <w:rFonts w:cs="Arial" w:hint="eastAsia"/>
                <w:color w:val="000000"/>
                <w:sz w:val="22"/>
                <w:szCs w:val="22"/>
              </w:rPr>
              <w:t xml:space="preserve">　</w:t>
            </w:r>
          </w:p>
        </w:tc>
        <w:tc>
          <w:tcPr>
            <w:tcW w:w="1134" w:type="dxa"/>
            <w:gridSpan w:val="2"/>
            <w:tcBorders>
              <w:top w:val="nil"/>
              <w:left w:val="nil"/>
              <w:bottom w:val="single" w:sz="6" w:space="0" w:color="000000"/>
              <w:right w:val="single" w:sz="6" w:space="0" w:color="000000"/>
            </w:tcBorders>
            <w:vAlign w:val="center"/>
          </w:tcPr>
          <w:p w:rsidR="00460F56" w:rsidRDefault="005707C6">
            <w:pPr>
              <w:jc w:val="right"/>
              <w:rPr>
                <w:rFonts w:ascii="宋体" w:cs="Arial"/>
                <w:color w:val="000000"/>
                <w:sz w:val="22"/>
                <w:szCs w:val="22"/>
              </w:rPr>
            </w:pPr>
            <w:r>
              <w:rPr>
                <w:rFonts w:cs="Arial" w:hint="eastAsia"/>
                <w:color w:val="000000"/>
                <w:sz w:val="22"/>
                <w:szCs w:val="22"/>
              </w:rPr>
              <w:t xml:space="preserve">　</w:t>
            </w:r>
          </w:p>
        </w:tc>
        <w:tc>
          <w:tcPr>
            <w:tcW w:w="1877" w:type="dxa"/>
            <w:gridSpan w:val="2"/>
            <w:tcBorders>
              <w:top w:val="nil"/>
              <w:left w:val="nil"/>
              <w:bottom w:val="single" w:sz="6" w:space="0" w:color="000000"/>
              <w:right w:val="single" w:sz="6" w:space="0" w:color="000000"/>
            </w:tcBorders>
            <w:vAlign w:val="center"/>
          </w:tcPr>
          <w:p w:rsidR="00460F56" w:rsidRDefault="005707C6">
            <w:pPr>
              <w:jc w:val="right"/>
              <w:rPr>
                <w:rFonts w:ascii="宋体" w:cs="Arial"/>
                <w:color w:val="000000"/>
                <w:sz w:val="22"/>
                <w:szCs w:val="22"/>
              </w:rPr>
            </w:pPr>
            <w:r>
              <w:rPr>
                <w:rFonts w:cs="Arial" w:hint="eastAsia"/>
                <w:color w:val="000000"/>
                <w:sz w:val="22"/>
                <w:szCs w:val="22"/>
              </w:rPr>
              <w:t xml:space="preserve">　</w:t>
            </w:r>
          </w:p>
        </w:tc>
      </w:tr>
      <w:tr w:rsidR="00460F56">
        <w:trPr>
          <w:trHeight w:val="315"/>
        </w:trPr>
        <w:tc>
          <w:tcPr>
            <w:tcW w:w="987" w:type="dxa"/>
            <w:gridSpan w:val="3"/>
            <w:tcBorders>
              <w:top w:val="nil"/>
              <w:left w:val="single" w:sz="6" w:space="0" w:color="000000"/>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20109</w:t>
            </w:r>
          </w:p>
        </w:tc>
        <w:tc>
          <w:tcPr>
            <w:tcW w:w="4083" w:type="dxa"/>
            <w:gridSpan w:val="3"/>
            <w:tcBorders>
              <w:top w:val="nil"/>
              <w:left w:val="nil"/>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海关事务</w:t>
            </w:r>
          </w:p>
        </w:tc>
        <w:tc>
          <w:tcPr>
            <w:tcW w:w="1842" w:type="dxa"/>
            <w:gridSpan w:val="3"/>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770.73</w:t>
            </w:r>
          </w:p>
        </w:tc>
        <w:tc>
          <w:tcPr>
            <w:tcW w:w="1701"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375.93</w:t>
            </w:r>
          </w:p>
        </w:tc>
        <w:tc>
          <w:tcPr>
            <w:tcW w:w="1418"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rFonts w:hint="eastAsia"/>
                <w:color w:val="000000"/>
                <w:sz w:val="22"/>
                <w:szCs w:val="22"/>
              </w:rPr>
              <w:t>9</w:t>
            </w:r>
            <w:r>
              <w:rPr>
                <w:color w:val="000000"/>
                <w:sz w:val="22"/>
                <w:szCs w:val="22"/>
              </w:rPr>
              <w:t>0.50</w:t>
            </w:r>
          </w:p>
        </w:tc>
        <w:tc>
          <w:tcPr>
            <w:tcW w:w="1134" w:type="dxa"/>
            <w:gridSpan w:val="2"/>
            <w:tcBorders>
              <w:top w:val="nil"/>
              <w:left w:val="nil"/>
              <w:bottom w:val="single" w:sz="6" w:space="0" w:color="000000"/>
              <w:right w:val="single" w:sz="6" w:space="0" w:color="000000"/>
            </w:tcBorders>
            <w:vAlign w:val="center"/>
          </w:tcPr>
          <w:p w:rsidR="00460F56" w:rsidRDefault="005707C6">
            <w:pPr>
              <w:jc w:val="right"/>
              <w:rPr>
                <w:rFonts w:ascii="宋体" w:cs="Arial"/>
                <w:color w:val="000000"/>
                <w:sz w:val="22"/>
                <w:szCs w:val="22"/>
              </w:rPr>
            </w:pPr>
            <w:r>
              <w:rPr>
                <w:rFonts w:cs="Arial"/>
                <w:color w:val="000000"/>
                <w:sz w:val="22"/>
                <w:szCs w:val="22"/>
              </w:rPr>
              <w:t>304.30</w:t>
            </w:r>
            <w:r>
              <w:rPr>
                <w:rFonts w:cs="Arial" w:hint="eastAsia"/>
                <w:color w:val="000000"/>
                <w:sz w:val="22"/>
                <w:szCs w:val="22"/>
              </w:rPr>
              <w:t xml:space="preserve">　</w:t>
            </w:r>
          </w:p>
        </w:tc>
        <w:tc>
          <w:tcPr>
            <w:tcW w:w="1134" w:type="dxa"/>
            <w:gridSpan w:val="2"/>
            <w:tcBorders>
              <w:top w:val="nil"/>
              <w:left w:val="nil"/>
              <w:bottom w:val="single" w:sz="6" w:space="0" w:color="000000"/>
              <w:right w:val="single" w:sz="6" w:space="0" w:color="000000"/>
            </w:tcBorders>
            <w:vAlign w:val="center"/>
          </w:tcPr>
          <w:p w:rsidR="00460F56" w:rsidRDefault="005707C6">
            <w:pPr>
              <w:jc w:val="right"/>
              <w:rPr>
                <w:rFonts w:ascii="宋体" w:cs="Arial"/>
                <w:color w:val="000000"/>
                <w:sz w:val="22"/>
                <w:szCs w:val="22"/>
              </w:rPr>
            </w:pPr>
            <w:r>
              <w:rPr>
                <w:rFonts w:cs="Arial" w:hint="eastAsia"/>
                <w:color w:val="000000"/>
                <w:sz w:val="22"/>
                <w:szCs w:val="22"/>
              </w:rPr>
              <w:t xml:space="preserve">　</w:t>
            </w:r>
          </w:p>
        </w:tc>
        <w:tc>
          <w:tcPr>
            <w:tcW w:w="1877" w:type="dxa"/>
            <w:gridSpan w:val="2"/>
            <w:tcBorders>
              <w:top w:val="nil"/>
              <w:left w:val="nil"/>
              <w:bottom w:val="single" w:sz="6" w:space="0" w:color="000000"/>
              <w:right w:val="single" w:sz="6" w:space="0" w:color="000000"/>
            </w:tcBorders>
            <w:vAlign w:val="center"/>
          </w:tcPr>
          <w:p w:rsidR="00460F56" w:rsidRDefault="005707C6">
            <w:pPr>
              <w:jc w:val="right"/>
              <w:rPr>
                <w:rFonts w:ascii="宋体" w:cs="Arial"/>
                <w:color w:val="000000"/>
                <w:sz w:val="22"/>
                <w:szCs w:val="22"/>
              </w:rPr>
            </w:pPr>
            <w:r>
              <w:rPr>
                <w:rFonts w:cs="Arial" w:hint="eastAsia"/>
                <w:color w:val="000000"/>
                <w:sz w:val="22"/>
                <w:szCs w:val="22"/>
              </w:rPr>
              <w:t xml:space="preserve">　</w:t>
            </w:r>
          </w:p>
        </w:tc>
      </w:tr>
      <w:tr w:rsidR="00460F56">
        <w:trPr>
          <w:trHeight w:val="315"/>
        </w:trPr>
        <w:tc>
          <w:tcPr>
            <w:tcW w:w="987" w:type="dxa"/>
            <w:gridSpan w:val="3"/>
            <w:tcBorders>
              <w:top w:val="nil"/>
              <w:left w:val="single" w:sz="6" w:space="0" w:color="000000"/>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2010909</w:t>
            </w:r>
          </w:p>
        </w:tc>
        <w:tc>
          <w:tcPr>
            <w:tcW w:w="4083" w:type="dxa"/>
            <w:gridSpan w:val="3"/>
            <w:tcBorders>
              <w:top w:val="nil"/>
              <w:left w:val="nil"/>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 xml:space="preserve">  </w:t>
            </w:r>
            <w:r>
              <w:rPr>
                <w:rFonts w:cs="Arial" w:hint="eastAsia"/>
                <w:color w:val="000000"/>
                <w:sz w:val="22"/>
                <w:szCs w:val="22"/>
              </w:rPr>
              <w:t>海关关务</w:t>
            </w:r>
          </w:p>
        </w:tc>
        <w:tc>
          <w:tcPr>
            <w:tcW w:w="1842" w:type="dxa"/>
            <w:gridSpan w:val="3"/>
            <w:tcBorders>
              <w:top w:val="nil"/>
              <w:left w:val="nil"/>
              <w:bottom w:val="single" w:sz="6" w:space="0" w:color="000000"/>
              <w:right w:val="single" w:sz="6" w:space="0" w:color="000000"/>
            </w:tcBorders>
            <w:vAlign w:val="center"/>
          </w:tcPr>
          <w:p w:rsidR="00460F56" w:rsidRDefault="005707C6">
            <w:pPr>
              <w:jc w:val="right"/>
              <w:rPr>
                <w:color w:val="000000"/>
                <w:sz w:val="22"/>
                <w:szCs w:val="22"/>
                <w:highlight w:val="yellow"/>
              </w:rPr>
            </w:pPr>
            <w:r>
              <w:rPr>
                <w:color w:val="000000"/>
                <w:sz w:val="22"/>
                <w:szCs w:val="22"/>
              </w:rPr>
              <w:t>20.00</w:t>
            </w:r>
          </w:p>
        </w:tc>
        <w:tc>
          <w:tcPr>
            <w:tcW w:w="1701"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 xml:space="preserve">　</w:t>
            </w:r>
          </w:p>
        </w:tc>
        <w:tc>
          <w:tcPr>
            <w:tcW w:w="1418"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20.00</w:t>
            </w:r>
          </w:p>
        </w:tc>
        <w:tc>
          <w:tcPr>
            <w:tcW w:w="1134" w:type="dxa"/>
            <w:gridSpan w:val="2"/>
            <w:tcBorders>
              <w:top w:val="nil"/>
              <w:left w:val="nil"/>
              <w:bottom w:val="single" w:sz="6" w:space="0" w:color="000000"/>
              <w:right w:val="single" w:sz="6" w:space="0" w:color="000000"/>
            </w:tcBorders>
            <w:vAlign w:val="center"/>
          </w:tcPr>
          <w:p w:rsidR="00460F56" w:rsidRDefault="005707C6">
            <w:pPr>
              <w:jc w:val="right"/>
              <w:rPr>
                <w:rFonts w:ascii="宋体" w:cs="Arial"/>
                <w:color w:val="000000"/>
                <w:sz w:val="22"/>
                <w:szCs w:val="22"/>
              </w:rPr>
            </w:pPr>
            <w:r>
              <w:rPr>
                <w:rFonts w:cs="Arial" w:hint="eastAsia"/>
                <w:color w:val="000000"/>
                <w:sz w:val="22"/>
                <w:szCs w:val="22"/>
              </w:rPr>
              <w:t xml:space="preserve">　</w:t>
            </w:r>
          </w:p>
        </w:tc>
        <w:tc>
          <w:tcPr>
            <w:tcW w:w="1134" w:type="dxa"/>
            <w:gridSpan w:val="2"/>
            <w:tcBorders>
              <w:top w:val="nil"/>
              <w:left w:val="nil"/>
              <w:bottom w:val="single" w:sz="6" w:space="0" w:color="000000"/>
              <w:right w:val="single" w:sz="6" w:space="0" w:color="000000"/>
            </w:tcBorders>
            <w:vAlign w:val="center"/>
          </w:tcPr>
          <w:p w:rsidR="00460F56" w:rsidRDefault="005707C6">
            <w:pPr>
              <w:jc w:val="right"/>
              <w:rPr>
                <w:rFonts w:ascii="宋体" w:cs="Arial"/>
                <w:color w:val="000000"/>
                <w:sz w:val="22"/>
                <w:szCs w:val="22"/>
              </w:rPr>
            </w:pPr>
            <w:r>
              <w:rPr>
                <w:rFonts w:cs="Arial" w:hint="eastAsia"/>
                <w:color w:val="000000"/>
                <w:sz w:val="22"/>
                <w:szCs w:val="22"/>
              </w:rPr>
              <w:t xml:space="preserve">　</w:t>
            </w:r>
          </w:p>
        </w:tc>
        <w:tc>
          <w:tcPr>
            <w:tcW w:w="1877" w:type="dxa"/>
            <w:gridSpan w:val="2"/>
            <w:tcBorders>
              <w:top w:val="nil"/>
              <w:left w:val="nil"/>
              <w:bottom w:val="single" w:sz="6" w:space="0" w:color="000000"/>
              <w:right w:val="single" w:sz="6" w:space="0" w:color="000000"/>
            </w:tcBorders>
            <w:vAlign w:val="center"/>
          </w:tcPr>
          <w:p w:rsidR="00460F56" w:rsidRDefault="005707C6">
            <w:pPr>
              <w:jc w:val="right"/>
              <w:rPr>
                <w:rFonts w:ascii="宋体" w:cs="Arial"/>
                <w:color w:val="000000"/>
                <w:sz w:val="22"/>
                <w:szCs w:val="22"/>
              </w:rPr>
            </w:pPr>
            <w:r>
              <w:rPr>
                <w:rFonts w:cs="Arial" w:hint="eastAsia"/>
                <w:color w:val="000000"/>
                <w:sz w:val="22"/>
                <w:szCs w:val="22"/>
              </w:rPr>
              <w:t xml:space="preserve">　</w:t>
            </w:r>
          </w:p>
        </w:tc>
      </w:tr>
      <w:tr w:rsidR="00460F56">
        <w:trPr>
          <w:trHeight w:val="315"/>
        </w:trPr>
        <w:tc>
          <w:tcPr>
            <w:tcW w:w="987" w:type="dxa"/>
            <w:gridSpan w:val="3"/>
            <w:tcBorders>
              <w:top w:val="nil"/>
              <w:left w:val="single" w:sz="6" w:space="0" w:color="000000"/>
              <w:bottom w:val="single" w:sz="6" w:space="0" w:color="000000"/>
              <w:right w:val="single" w:sz="6" w:space="0" w:color="000000"/>
            </w:tcBorders>
            <w:vAlign w:val="center"/>
          </w:tcPr>
          <w:p w:rsidR="00460F56" w:rsidRDefault="005707C6">
            <w:pPr>
              <w:rPr>
                <w:rFonts w:cs="Arial"/>
                <w:color w:val="000000"/>
                <w:sz w:val="22"/>
                <w:szCs w:val="22"/>
              </w:rPr>
            </w:pPr>
            <w:r>
              <w:rPr>
                <w:rFonts w:cs="Arial" w:hint="eastAsia"/>
                <w:color w:val="000000"/>
                <w:sz w:val="22"/>
                <w:szCs w:val="22"/>
              </w:rPr>
              <w:t>2010912</w:t>
            </w:r>
          </w:p>
        </w:tc>
        <w:tc>
          <w:tcPr>
            <w:tcW w:w="4083" w:type="dxa"/>
            <w:gridSpan w:val="3"/>
            <w:tcBorders>
              <w:top w:val="nil"/>
              <w:left w:val="nil"/>
              <w:bottom w:val="single" w:sz="6" w:space="0" w:color="000000"/>
              <w:right w:val="single" w:sz="6" w:space="0" w:color="000000"/>
            </w:tcBorders>
            <w:vAlign w:val="center"/>
          </w:tcPr>
          <w:p w:rsidR="00460F56" w:rsidRDefault="005707C6">
            <w:pPr>
              <w:rPr>
                <w:rFonts w:cs="Arial"/>
                <w:color w:val="000000"/>
                <w:sz w:val="22"/>
                <w:szCs w:val="22"/>
              </w:rPr>
            </w:pPr>
            <w:r>
              <w:rPr>
                <w:rFonts w:cs="Arial" w:hint="eastAsia"/>
                <w:color w:val="000000"/>
                <w:sz w:val="22"/>
                <w:szCs w:val="22"/>
              </w:rPr>
              <w:t xml:space="preserve">  </w:t>
            </w:r>
            <w:r>
              <w:rPr>
                <w:rFonts w:cs="Arial" w:hint="eastAsia"/>
                <w:color w:val="000000"/>
                <w:sz w:val="22"/>
                <w:szCs w:val="22"/>
              </w:rPr>
              <w:t>检验检疫</w:t>
            </w:r>
          </w:p>
        </w:tc>
        <w:tc>
          <w:tcPr>
            <w:tcW w:w="1842" w:type="dxa"/>
            <w:gridSpan w:val="3"/>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70.50</w:t>
            </w:r>
          </w:p>
        </w:tc>
        <w:tc>
          <w:tcPr>
            <w:tcW w:w="1701" w:type="dxa"/>
            <w:gridSpan w:val="2"/>
            <w:tcBorders>
              <w:top w:val="nil"/>
              <w:left w:val="nil"/>
              <w:bottom w:val="single" w:sz="6" w:space="0" w:color="000000"/>
              <w:right w:val="single" w:sz="6" w:space="0" w:color="000000"/>
            </w:tcBorders>
            <w:vAlign w:val="center"/>
          </w:tcPr>
          <w:p w:rsidR="00460F56" w:rsidRDefault="00460F56">
            <w:pPr>
              <w:jc w:val="right"/>
              <w:rPr>
                <w:color w:val="000000"/>
                <w:sz w:val="22"/>
                <w:szCs w:val="22"/>
              </w:rPr>
            </w:pPr>
          </w:p>
        </w:tc>
        <w:tc>
          <w:tcPr>
            <w:tcW w:w="1418"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70.50</w:t>
            </w:r>
          </w:p>
        </w:tc>
        <w:tc>
          <w:tcPr>
            <w:tcW w:w="1134" w:type="dxa"/>
            <w:gridSpan w:val="2"/>
            <w:tcBorders>
              <w:top w:val="nil"/>
              <w:left w:val="nil"/>
              <w:bottom w:val="single" w:sz="6" w:space="0" w:color="000000"/>
              <w:right w:val="single" w:sz="6" w:space="0" w:color="000000"/>
            </w:tcBorders>
            <w:vAlign w:val="center"/>
          </w:tcPr>
          <w:p w:rsidR="00460F56" w:rsidRDefault="00460F56">
            <w:pPr>
              <w:jc w:val="right"/>
              <w:rPr>
                <w:rFonts w:cs="Arial"/>
                <w:color w:val="000000"/>
                <w:sz w:val="22"/>
                <w:szCs w:val="22"/>
              </w:rPr>
            </w:pPr>
          </w:p>
        </w:tc>
        <w:tc>
          <w:tcPr>
            <w:tcW w:w="1134" w:type="dxa"/>
            <w:gridSpan w:val="2"/>
            <w:tcBorders>
              <w:top w:val="nil"/>
              <w:left w:val="nil"/>
              <w:bottom w:val="single" w:sz="6" w:space="0" w:color="000000"/>
              <w:right w:val="single" w:sz="6" w:space="0" w:color="000000"/>
            </w:tcBorders>
            <w:vAlign w:val="center"/>
          </w:tcPr>
          <w:p w:rsidR="00460F56" w:rsidRDefault="00460F56">
            <w:pPr>
              <w:jc w:val="right"/>
              <w:rPr>
                <w:rFonts w:cs="Arial"/>
                <w:color w:val="000000"/>
                <w:sz w:val="22"/>
                <w:szCs w:val="22"/>
              </w:rPr>
            </w:pPr>
          </w:p>
        </w:tc>
        <w:tc>
          <w:tcPr>
            <w:tcW w:w="1877" w:type="dxa"/>
            <w:gridSpan w:val="2"/>
            <w:tcBorders>
              <w:top w:val="nil"/>
              <w:left w:val="nil"/>
              <w:bottom w:val="single" w:sz="6" w:space="0" w:color="000000"/>
              <w:right w:val="single" w:sz="6" w:space="0" w:color="000000"/>
            </w:tcBorders>
            <w:vAlign w:val="center"/>
          </w:tcPr>
          <w:p w:rsidR="00460F56" w:rsidRDefault="00460F56">
            <w:pPr>
              <w:jc w:val="right"/>
              <w:rPr>
                <w:rFonts w:cs="Arial"/>
                <w:color w:val="000000"/>
                <w:sz w:val="22"/>
                <w:szCs w:val="22"/>
              </w:rPr>
            </w:pPr>
          </w:p>
        </w:tc>
      </w:tr>
      <w:tr w:rsidR="00460F56">
        <w:trPr>
          <w:trHeight w:val="315"/>
        </w:trPr>
        <w:tc>
          <w:tcPr>
            <w:tcW w:w="987" w:type="dxa"/>
            <w:gridSpan w:val="3"/>
            <w:tcBorders>
              <w:top w:val="nil"/>
              <w:left w:val="single" w:sz="6" w:space="0" w:color="000000"/>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2010950</w:t>
            </w:r>
          </w:p>
        </w:tc>
        <w:tc>
          <w:tcPr>
            <w:tcW w:w="4083" w:type="dxa"/>
            <w:gridSpan w:val="3"/>
            <w:tcBorders>
              <w:top w:val="nil"/>
              <w:left w:val="nil"/>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 xml:space="preserve">  </w:t>
            </w:r>
            <w:r>
              <w:rPr>
                <w:rFonts w:cs="Arial" w:hint="eastAsia"/>
                <w:color w:val="000000"/>
                <w:sz w:val="22"/>
                <w:szCs w:val="22"/>
              </w:rPr>
              <w:t>事业运行</w:t>
            </w:r>
          </w:p>
        </w:tc>
        <w:tc>
          <w:tcPr>
            <w:tcW w:w="1842" w:type="dxa"/>
            <w:gridSpan w:val="3"/>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rFonts w:hint="eastAsia"/>
                <w:color w:val="000000"/>
                <w:sz w:val="22"/>
                <w:szCs w:val="22"/>
              </w:rPr>
              <w:t>6</w:t>
            </w:r>
            <w:r>
              <w:rPr>
                <w:color w:val="000000"/>
                <w:sz w:val="22"/>
                <w:szCs w:val="22"/>
              </w:rPr>
              <w:t>80.23</w:t>
            </w:r>
          </w:p>
        </w:tc>
        <w:tc>
          <w:tcPr>
            <w:tcW w:w="1701"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375.93</w:t>
            </w:r>
          </w:p>
        </w:tc>
        <w:tc>
          <w:tcPr>
            <w:tcW w:w="1418" w:type="dxa"/>
            <w:gridSpan w:val="2"/>
            <w:tcBorders>
              <w:top w:val="nil"/>
              <w:left w:val="nil"/>
              <w:bottom w:val="single" w:sz="6" w:space="0" w:color="000000"/>
              <w:right w:val="single" w:sz="6" w:space="0" w:color="000000"/>
            </w:tcBorders>
            <w:vAlign w:val="center"/>
          </w:tcPr>
          <w:p w:rsidR="00460F56" w:rsidRDefault="00460F56">
            <w:pPr>
              <w:jc w:val="right"/>
              <w:rPr>
                <w:color w:val="000000"/>
                <w:sz w:val="22"/>
                <w:szCs w:val="22"/>
              </w:rPr>
            </w:pPr>
          </w:p>
        </w:tc>
        <w:tc>
          <w:tcPr>
            <w:tcW w:w="1134" w:type="dxa"/>
            <w:gridSpan w:val="2"/>
            <w:tcBorders>
              <w:top w:val="nil"/>
              <w:left w:val="nil"/>
              <w:bottom w:val="single" w:sz="6" w:space="0" w:color="000000"/>
              <w:right w:val="single" w:sz="6" w:space="0" w:color="000000"/>
            </w:tcBorders>
            <w:vAlign w:val="center"/>
          </w:tcPr>
          <w:p w:rsidR="00460F56" w:rsidRDefault="005707C6">
            <w:pPr>
              <w:jc w:val="right"/>
              <w:rPr>
                <w:rFonts w:ascii="宋体" w:cs="Arial"/>
                <w:color w:val="000000"/>
                <w:sz w:val="22"/>
                <w:szCs w:val="22"/>
              </w:rPr>
            </w:pPr>
            <w:r>
              <w:rPr>
                <w:rFonts w:cs="Arial"/>
                <w:color w:val="000000"/>
                <w:sz w:val="22"/>
                <w:szCs w:val="22"/>
              </w:rPr>
              <w:t>304.30</w:t>
            </w:r>
            <w:r>
              <w:rPr>
                <w:rFonts w:cs="Arial" w:hint="eastAsia"/>
                <w:color w:val="000000"/>
                <w:sz w:val="22"/>
                <w:szCs w:val="22"/>
              </w:rPr>
              <w:t xml:space="preserve">　</w:t>
            </w:r>
          </w:p>
        </w:tc>
        <w:tc>
          <w:tcPr>
            <w:tcW w:w="1134" w:type="dxa"/>
            <w:gridSpan w:val="2"/>
            <w:tcBorders>
              <w:top w:val="nil"/>
              <w:left w:val="nil"/>
              <w:bottom w:val="single" w:sz="6" w:space="0" w:color="000000"/>
              <w:right w:val="single" w:sz="6" w:space="0" w:color="000000"/>
            </w:tcBorders>
            <w:vAlign w:val="center"/>
          </w:tcPr>
          <w:p w:rsidR="00460F56" w:rsidRDefault="005707C6">
            <w:pPr>
              <w:jc w:val="right"/>
              <w:rPr>
                <w:rFonts w:ascii="宋体" w:cs="Arial"/>
                <w:color w:val="000000"/>
                <w:sz w:val="22"/>
                <w:szCs w:val="22"/>
              </w:rPr>
            </w:pPr>
            <w:r>
              <w:rPr>
                <w:rFonts w:cs="Arial" w:hint="eastAsia"/>
                <w:color w:val="000000"/>
                <w:sz w:val="22"/>
                <w:szCs w:val="22"/>
              </w:rPr>
              <w:t xml:space="preserve">　</w:t>
            </w:r>
          </w:p>
        </w:tc>
        <w:tc>
          <w:tcPr>
            <w:tcW w:w="1877" w:type="dxa"/>
            <w:gridSpan w:val="2"/>
            <w:tcBorders>
              <w:top w:val="nil"/>
              <w:left w:val="nil"/>
              <w:bottom w:val="single" w:sz="6" w:space="0" w:color="000000"/>
              <w:right w:val="single" w:sz="6" w:space="0" w:color="000000"/>
            </w:tcBorders>
            <w:vAlign w:val="center"/>
          </w:tcPr>
          <w:p w:rsidR="00460F56" w:rsidRDefault="005707C6">
            <w:pPr>
              <w:jc w:val="right"/>
              <w:rPr>
                <w:rFonts w:ascii="宋体" w:cs="Arial"/>
                <w:color w:val="000000"/>
                <w:sz w:val="22"/>
                <w:szCs w:val="22"/>
              </w:rPr>
            </w:pPr>
            <w:r>
              <w:rPr>
                <w:rFonts w:cs="Arial" w:hint="eastAsia"/>
                <w:color w:val="000000"/>
                <w:sz w:val="22"/>
                <w:szCs w:val="22"/>
              </w:rPr>
              <w:t xml:space="preserve">　</w:t>
            </w:r>
          </w:p>
        </w:tc>
      </w:tr>
      <w:tr w:rsidR="00460F56">
        <w:trPr>
          <w:trHeight w:val="315"/>
        </w:trPr>
        <w:tc>
          <w:tcPr>
            <w:tcW w:w="987" w:type="dxa"/>
            <w:gridSpan w:val="3"/>
            <w:tcBorders>
              <w:top w:val="nil"/>
              <w:left w:val="single" w:sz="6" w:space="0" w:color="000000"/>
              <w:bottom w:val="single" w:sz="6" w:space="0" w:color="000000"/>
              <w:right w:val="single" w:sz="6" w:space="0" w:color="000000"/>
            </w:tcBorders>
            <w:vAlign w:val="center"/>
          </w:tcPr>
          <w:p w:rsidR="00460F56" w:rsidRDefault="005707C6">
            <w:pPr>
              <w:rPr>
                <w:rFonts w:ascii="宋体" w:cs="Arial"/>
                <w:b/>
                <w:color w:val="000000"/>
                <w:sz w:val="22"/>
                <w:szCs w:val="22"/>
              </w:rPr>
            </w:pPr>
            <w:r>
              <w:rPr>
                <w:rFonts w:cs="Arial" w:hint="eastAsia"/>
                <w:b/>
                <w:color w:val="000000"/>
                <w:sz w:val="22"/>
                <w:szCs w:val="22"/>
              </w:rPr>
              <w:t>208</w:t>
            </w:r>
          </w:p>
        </w:tc>
        <w:tc>
          <w:tcPr>
            <w:tcW w:w="4083" w:type="dxa"/>
            <w:gridSpan w:val="3"/>
            <w:tcBorders>
              <w:top w:val="nil"/>
              <w:left w:val="nil"/>
              <w:bottom w:val="single" w:sz="6" w:space="0" w:color="000000"/>
              <w:right w:val="single" w:sz="6" w:space="0" w:color="000000"/>
            </w:tcBorders>
            <w:vAlign w:val="center"/>
          </w:tcPr>
          <w:p w:rsidR="00460F56" w:rsidRDefault="005707C6">
            <w:pPr>
              <w:rPr>
                <w:rFonts w:ascii="宋体" w:cs="Arial"/>
                <w:b/>
                <w:color w:val="000000"/>
                <w:sz w:val="22"/>
                <w:szCs w:val="22"/>
              </w:rPr>
            </w:pPr>
            <w:r>
              <w:rPr>
                <w:rFonts w:cs="Arial" w:hint="eastAsia"/>
                <w:b/>
                <w:color w:val="000000"/>
                <w:sz w:val="22"/>
                <w:szCs w:val="22"/>
              </w:rPr>
              <w:t>社会保障和就业支出</w:t>
            </w:r>
          </w:p>
        </w:tc>
        <w:tc>
          <w:tcPr>
            <w:tcW w:w="1842" w:type="dxa"/>
            <w:gridSpan w:val="3"/>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rFonts w:hint="eastAsia"/>
                <w:color w:val="000000"/>
                <w:sz w:val="22"/>
                <w:szCs w:val="22"/>
              </w:rPr>
              <w:t>9.9</w:t>
            </w:r>
            <w:r>
              <w:rPr>
                <w:color w:val="000000"/>
                <w:sz w:val="22"/>
                <w:szCs w:val="22"/>
              </w:rPr>
              <w:t>0</w:t>
            </w:r>
          </w:p>
        </w:tc>
        <w:tc>
          <w:tcPr>
            <w:tcW w:w="1701"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rFonts w:hint="eastAsia"/>
                <w:color w:val="000000"/>
                <w:sz w:val="22"/>
                <w:szCs w:val="22"/>
              </w:rPr>
              <w:t>9.9</w:t>
            </w:r>
            <w:r>
              <w:rPr>
                <w:color w:val="000000"/>
                <w:sz w:val="22"/>
                <w:szCs w:val="22"/>
              </w:rPr>
              <w:t>0</w:t>
            </w:r>
          </w:p>
        </w:tc>
        <w:tc>
          <w:tcPr>
            <w:tcW w:w="1418" w:type="dxa"/>
            <w:gridSpan w:val="2"/>
            <w:tcBorders>
              <w:top w:val="nil"/>
              <w:left w:val="nil"/>
              <w:bottom w:val="single" w:sz="6" w:space="0" w:color="000000"/>
              <w:right w:val="single" w:sz="6" w:space="0" w:color="000000"/>
            </w:tcBorders>
            <w:vAlign w:val="center"/>
          </w:tcPr>
          <w:p w:rsidR="00460F56" w:rsidRDefault="00460F56">
            <w:pPr>
              <w:jc w:val="right"/>
              <w:rPr>
                <w:rFonts w:ascii="宋体" w:cs="Arial"/>
                <w:color w:val="000000"/>
                <w:sz w:val="22"/>
                <w:szCs w:val="22"/>
              </w:rPr>
            </w:pPr>
          </w:p>
        </w:tc>
        <w:tc>
          <w:tcPr>
            <w:tcW w:w="1134" w:type="dxa"/>
            <w:gridSpan w:val="2"/>
            <w:tcBorders>
              <w:top w:val="nil"/>
              <w:left w:val="nil"/>
              <w:bottom w:val="single" w:sz="6" w:space="0" w:color="000000"/>
              <w:right w:val="single" w:sz="6" w:space="0" w:color="000000"/>
            </w:tcBorders>
            <w:vAlign w:val="center"/>
          </w:tcPr>
          <w:p w:rsidR="00460F56" w:rsidRDefault="005707C6">
            <w:pPr>
              <w:jc w:val="right"/>
              <w:rPr>
                <w:rFonts w:ascii="宋体" w:cs="Arial"/>
                <w:color w:val="000000"/>
                <w:sz w:val="22"/>
                <w:szCs w:val="22"/>
              </w:rPr>
            </w:pPr>
            <w:r>
              <w:rPr>
                <w:rFonts w:cs="Arial" w:hint="eastAsia"/>
                <w:color w:val="000000"/>
                <w:sz w:val="22"/>
                <w:szCs w:val="22"/>
              </w:rPr>
              <w:t xml:space="preserve">　</w:t>
            </w:r>
          </w:p>
        </w:tc>
        <w:tc>
          <w:tcPr>
            <w:tcW w:w="1134" w:type="dxa"/>
            <w:gridSpan w:val="2"/>
            <w:tcBorders>
              <w:top w:val="nil"/>
              <w:left w:val="nil"/>
              <w:bottom w:val="single" w:sz="6" w:space="0" w:color="000000"/>
              <w:right w:val="single" w:sz="6" w:space="0" w:color="000000"/>
            </w:tcBorders>
            <w:vAlign w:val="center"/>
          </w:tcPr>
          <w:p w:rsidR="00460F56" w:rsidRDefault="005707C6">
            <w:pPr>
              <w:jc w:val="right"/>
              <w:rPr>
                <w:rFonts w:ascii="宋体" w:cs="Arial"/>
                <w:color w:val="000000"/>
                <w:sz w:val="22"/>
                <w:szCs w:val="22"/>
              </w:rPr>
            </w:pPr>
            <w:r>
              <w:rPr>
                <w:rFonts w:cs="Arial" w:hint="eastAsia"/>
                <w:color w:val="000000"/>
                <w:sz w:val="22"/>
                <w:szCs w:val="22"/>
              </w:rPr>
              <w:t xml:space="preserve">　</w:t>
            </w:r>
          </w:p>
        </w:tc>
        <w:tc>
          <w:tcPr>
            <w:tcW w:w="1877" w:type="dxa"/>
            <w:gridSpan w:val="2"/>
            <w:tcBorders>
              <w:top w:val="nil"/>
              <w:left w:val="nil"/>
              <w:bottom w:val="single" w:sz="6" w:space="0" w:color="000000"/>
              <w:right w:val="single" w:sz="6" w:space="0" w:color="000000"/>
            </w:tcBorders>
            <w:vAlign w:val="center"/>
          </w:tcPr>
          <w:p w:rsidR="00460F56" w:rsidRDefault="005707C6">
            <w:pPr>
              <w:jc w:val="right"/>
              <w:rPr>
                <w:rFonts w:ascii="宋体" w:cs="Arial"/>
                <w:color w:val="000000"/>
                <w:sz w:val="22"/>
                <w:szCs w:val="22"/>
              </w:rPr>
            </w:pPr>
            <w:r>
              <w:rPr>
                <w:rFonts w:cs="Arial" w:hint="eastAsia"/>
                <w:color w:val="000000"/>
                <w:sz w:val="22"/>
                <w:szCs w:val="22"/>
              </w:rPr>
              <w:t xml:space="preserve">　</w:t>
            </w:r>
          </w:p>
        </w:tc>
      </w:tr>
      <w:tr w:rsidR="00460F56">
        <w:trPr>
          <w:trHeight w:val="315"/>
        </w:trPr>
        <w:tc>
          <w:tcPr>
            <w:tcW w:w="987" w:type="dxa"/>
            <w:gridSpan w:val="3"/>
            <w:tcBorders>
              <w:top w:val="nil"/>
              <w:left w:val="single" w:sz="6" w:space="0" w:color="000000"/>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20805</w:t>
            </w:r>
          </w:p>
        </w:tc>
        <w:tc>
          <w:tcPr>
            <w:tcW w:w="4083" w:type="dxa"/>
            <w:gridSpan w:val="3"/>
            <w:tcBorders>
              <w:top w:val="nil"/>
              <w:left w:val="nil"/>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行政事业单位养老支出</w:t>
            </w:r>
          </w:p>
        </w:tc>
        <w:tc>
          <w:tcPr>
            <w:tcW w:w="1842" w:type="dxa"/>
            <w:gridSpan w:val="3"/>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rFonts w:hint="eastAsia"/>
                <w:color w:val="000000"/>
                <w:sz w:val="22"/>
                <w:szCs w:val="22"/>
              </w:rPr>
              <w:t>9.9</w:t>
            </w:r>
            <w:r>
              <w:rPr>
                <w:color w:val="000000"/>
                <w:sz w:val="22"/>
                <w:szCs w:val="22"/>
              </w:rPr>
              <w:t>0</w:t>
            </w:r>
          </w:p>
        </w:tc>
        <w:tc>
          <w:tcPr>
            <w:tcW w:w="1701"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9.</w:t>
            </w:r>
            <w:r>
              <w:rPr>
                <w:rFonts w:hint="eastAsia"/>
                <w:color w:val="000000"/>
                <w:sz w:val="22"/>
                <w:szCs w:val="22"/>
              </w:rPr>
              <w:t>9</w:t>
            </w:r>
            <w:r>
              <w:rPr>
                <w:color w:val="000000"/>
                <w:sz w:val="22"/>
                <w:szCs w:val="22"/>
              </w:rPr>
              <w:t>0</w:t>
            </w:r>
          </w:p>
        </w:tc>
        <w:tc>
          <w:tcPr>
            <w:tcW w:w="1418" w:type="dxa"/>
            <w:gridSpan w:val="2"/>
            <w:tcBorders>
              <w:top w:val="nil"/>
              <w:left w:val="nil"/>
              <w:bottom w:val="single" w:sz="6" w:space="0" w:color="000000"/>
              <w:right w:val="single" w:sz="6" w:space="0" w:color="000000"/>
            </w:tcBorders>
            <w:vAlign w:val="center"/>
          </w:tcPr>
          <w:p w:rsidR="00460F56" w:rsidRDefault="00460F56">
            <w:pPr>
              <w:jc w:val="right"/>
              <w:rPr>
                <w:color w:val="000000"/>
                <w:sz w:val="22"/>
                <w:szCs w:val="22"/>
              </w:rPr>
            </w:pPr>
          </w:p>
        </w:tc>
        <w:tc>
          <w:tcPr>
            <w:tcW w:w="1134" w:type="dxa"/>
            <w:gridSpan w:val="2"/>
            <w:tcBorders>
              <w:top w:val="nil"/>
              <w:left w:val="nil"/>
              <w:bottom w:val="single" w:sz="6" w:space="0" w:color="000000"/>
              <w:right w:val="single" w:sz="6" w:space="0" w:color="000000"/>
            </w:tcBorders>
            <w:vAlign w:val="center"/>
          </w:tcPr>
          <w:p w:rsidR="00460F56" w:rsidRDefault="005707C6">
            <w:pPr>
              <w:jc w:val="right"/>
              <w:rPr>
                <w:rFonts w:ascii="宋体" w:cs="Arial"/>
                <w:color w:val="000000"/>
                <w:sz w:val="22"/>
                <w:szCs w:val="22"/>
              </w:rPr>
            </w:pPr>
            <w:r>
              <w:rPr>
                <w:rFonts w:cs="Arial" w:hint="eastAsia"/>
                <w:color w:val="000000"/>
                <w:sz w:val="22"/>
                <w:szCs w:val="22"/>
              </w:rPr>
              <w:t xml:space="preserve">　</w:t>
            </w:r>
          </w:p>
        </w:tc>
        <w:tc>
          <w:tcPr>
            <w:tcW w:w="1134" w:type="dxa"/>
            <w:gridSpan w:val="2"/>
            <w:tcBorders>
              <w:top w:val="nil"/>
              <w:left w:val="nil"/>
              <w:bottom w:val="single" w:sz="6" w:space="0" w:color="000000"/>
              <w:right w:val="single" w:sz="6" w:space="0" w:color="000000"/>
            </w:tcBorders>
            <w:vAlign w:val="center"/>
          </w:tcPr>
          <w:p w:rsidR="00460F56" w:rsidRDefault="005707C6">
            <w:pPr>
              <w:jc w:val="right"/>
              <w:rPr>
                <w:rFonts w:ascii="宋体" w:cs="Arial"/>
                <w:color w:val="000000"/>
                <w:sz w:val="22"/>
                <w:szCs w:val="22"/>
              </w:rPr>
            </w:pPr>
            <w:r>
              <w:rPr>
                <w:rFonts w:cs="Arial" w:hint="eastAsia"/>
                <w:color w:val="000000"/>
                <w:sz w:val="22"/>
                <w:szCs w:val="22"/>
              </w:rPr>
              <w:t xml:space="preserve">　</w:t>
            </w:r>
          </w:p>
        </w:tc>
        <w:tc>
          <w:tcPr>
            <w:tcW w:w="1877" w:type="dxa"/>
            <w:gridSpan w:val="2"/>
            <w:tcBorders>
              <w:top w:val="nil"/>
              <w:left w:val="nil"/>
              <w:bottom w:val="single" w:sz="6" w:space="0" w:color="000000"/>
              <w:right w:val="single" w:sz="6" w:space="0" w:color="000000"/>
            </w:tcBorders>
            <w:vAlign w:val="center"/>
          </w:tcPr>
          <w:p w:rsidR="00460F56" w:rsidRDefault="005707C6">
            <w:pPr>
              <w:jc w:val="right"/>
              <w:rPr>
                <w:rFonts w:ascii="宋体" w:cs="Arial"/>
                <w:color w:val="000000"/>
                <w:sz w:val="22"/>
                <w:szCs w:val="22"/>
              </w:rPr>
            </w:pPr>
            <w:r>
              <w:rPr>
                <w:rFonts w:cs="Arial" w:hint="eastAsia"/>
                <w:color w:val="000000"/>
                <w:sz w:val="22"/>
                <w:szCs w:val="22"/>
              </w:rPr>
              <w:t xml:space="preserve">　</w:t>
            </w:r>
          </w:p>
        </w:tc>
      </w:tr>
      <w:tr w:rsidR="00460F56">
        <w:trPr>
          <w:trHeight w:val="315"/>
        </w:trPr>
        <w:tc>
          <w:tcPr>
            <w:tcW w:w="987" w:type="dxa"/>
            <w:gridSpan w:val="3"/>
            <w:tcBorders>
              <w:top w:val="nil"/>
              <w:left w:val="single" w:sz="6" w:space="0" w:color="000000"/>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2080505</w:t>
            </w:r>
          </w:p>
        </w:tc>
        <w:tc>
          <w:tcPr>
            <w:tcW w:w="4083" w:type="dxa"/>
            <w:gridSpan w:val="3"/>
            <w:tcBorders>
              <w:top w:val="nil"/>
              <w:left w:val="nil"/>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 xml:space="preserve">  </w:t>
            </w:r>
            <w:r>
              <w:rPr>
                <w:rFonts w:cs="Arial" w:hint="eastAsia"/>
                <w:color w:val="000000"/>
                <w:sz w:val="22"/>
                <w:szCs w:val="22"/>
              </w:rPr>
              <w:t>机关事业单位基本养老保险缴费支出</w:t>
            </w:r>
          </w:p>
        </w:tc>
        <w:tc>
          <w:tcPr>
            <w:tcW w:w="1842" w:type="dxa"/>
            <w:gridSpan w:val="3"/>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rFonts w:hint="eastAsia"/>
                <w:color w:val="000000"/>
                <w:sz w:val="22"/>
                <w:szCs w:val="22"/>
              </w:rPr>
              <w:t>6.6</w:t>
            </w:r>
            <w:r>
              <w:rPr>
                <w:color w:val="000000"/>
                <w:sz w:val="22"/>
                <w:szCs w:val="22"/>
              </w:rPr>
              <w:t>0</w:t>
            </w:r>
          </w:p>
        </w:tc>
        <w:tc>
          <w:tcPr>
            <w:tcW w:w="1701"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rFonts w:hint="eastAsia"/>
                <w:color w:val="000000"/>
                <w:sz w:val="22"/>
                <w:szCs w:val="22"/>
              </w:rPr>
              <w:t>6.6</w:t>
            </w:r>
            <w:r>
              <w:rPr>
                <w:color w:val="000000"/>
                <w:sz w:val="22"/>
                <w:szCs w:val="22"/>
              </w:rPr>
              <w:t>0</w:t>
            </w:r>
          </w:p>
        </w:tc>
        <w:tc>
          <w:tcPr>
            <w:tcW w:w="1418" w:type="dxa"/>
            <w:gridSpan w:val="2"/>
            <w:tcBorders>
              <w:top w:val="nil"/>
              <w:left w:val="nil"/>
              <w:bottom w:val="single" w:sz="6" w:space="0" w:color="000000"/>
              <w:right w:val="single" w:sz="6" w:space="0" w:color="000000"/>
            </w:tcBorders>
            <w:vAlign w:val="center"/>
          </w:tcPr>
          <w:p w:rsidR="00460F56" w:rsidRDefault="00460F56">
            <w:pPr>
              <w:jc w:val="right"/>
              <w:rPr>
                <w:color w:val="000000"/>
                <w:sz w:val="22"/>
                <w:szCs w:val="22"/>
              </w:rPr>
            </w:pPr>
          </w:p>
        </w:tc>
        <w:tc>
          <w:tcPr>
            <w:tcW w:w="1134" w:type="dxa"/>
            <w:gridSpan w:val="2"/>
            <w:tcBorders>
              <w:top w:val="nil"/>
              <w:left w:val="nil"/>
              <w:bottom w:val="single" w:sz="6" w:space="0" w:color="000000"/>
              <w:right w:val="single" w:sz="6" w:space="0" w:color="000000"/>
            </w:tcBorders>
            <w:vAlign w:val="center"/>
          </w:tcPr>
          <w:p w:rsidR="00460F56" w:rsidRDefault="005707C6">
            <w:pPr>
              <w:jc w:val="right"/>
              <w:rPr>
                <w:rFonts w:ascii="宋体" w:cs="Arial"/>
                <w:color w:val="000000"/>
                <w:sz w:val="22"/>
                <w:szCs w:val="22"/>
              </w:rPr>
            </w:pPr>
            <w:r>
              <w:rPr>
                <w:rFonts w:cs="Arial" w:hint="eastAsia"/>
                <w:color w:val="000000"/>
                <w:sz w:val="22"/>
                <w:szCs w:val="22"/>
              </w:rPr>
              <w:t xml:space="preserve">　</w:t>
            </w:r>
          </w:p>
        </w:tc>
        <w:tc>
          <w:tcPr>
            <w:tcW w:w="1134" w:type="dxa"/>
            <w:gridSpan w:val="2"/>
            <w:tcBorders>
              <w:top w:val="nil"/>
              <w:left w:val="nil"/>
              <w:bottom w:val="single" w:sz="6" w:space="0" w:color="000000"/>
              <w:right w:val="single" w:sz="6" w:space="0" w:color="000000"/>
            </w:tcBorders>
            <w:vAlign w:val="center"/>
          </w:tcPr>
          <w:p w:rsidR="00460F56" w:rsidRDefault="005707C6">
            <w:pPr>
              <w:jc w:val="right"/>
              <w:rPr>
                <w:rFonts w:ascii="宋体" w:cs="Arial"/>
                <w:color w:val="000000"/>
                <w:sz w:val="22"/>
                <w:szCs w:val="22"/>
              </w:rPr>
            </w:pPr>
            <w:r>
              <w:rPr>
                <w:rFonts w:cs="Arial" w:hint="eastAsia"/>
                <w:color w:val="000000"/>
                <w:sz w:val="22"/>
                <w:szCs w:val="22"/>
              </w:rPr>
              <w:t xml:space="preserve">　</w:t>
            </w:r>
          </w:p>
        </w:tc>
        <w:tc>
          <w:tcPr>
            <w:tcW w:w="1877" w:type="dxa"/>
            <w:gridSpan w:val="2"/>
            <w:tcBorders>
              <w:top w:val="nil"/>
              <w:left w:val="nil"/>
              <w:bottom w:val="single" w:sz="6" w:space="0" w:color="000000"/>
              <w:right w:val="single" w:sz="6" w:space="0" w:color="000000"/>
            </w:tcBorders>
            <w:vAlign w:val="center"/>
          </w:tcPr>
          <w:p w:rsidR="00460F56" w:rsidRDefault="005707C6">
            <w:pPr>
              <w:jc w:val="right"/>
              <w:rPr>
                <w:rFonts w:ascii="宋体" w:cs="Arial"/>
                <w:color w:val="000000"/>
                <w:sz w:val="22"/>
                <w:szCs w:val="22"/>
              </w:rPr>
            </w:pPr>
            <w:r>
              <w:rPr>
                <w:rFonts w:cs="Arial" w:hint="eastAsia"/>
                <w:color w:val="000000"/>
                <w:sz w:val="22"/>
                <w:szCs w:val="22"/>
              </w:rPr>
              <w:t xml:space="preserve">　</w:t>
            </w:r>
          </w:p>
        </w:tc>
      </w:tr>
      <w:tr w:rsidR="00460F56">
        <w:trPr>
          <w:trHeight w:val="315"/>
        </w:trPr>
        <w:tc>
          <w:tcPr>
            <w:tcW w:w="987" w:type="dxa"/>
            <w:gridSpan w:val="3"/>
            <w:tcBorders>
              <w:top w:val="nil"/>
              <w:left w:val="single" w:sz="6" w:space="0" w:color="000000"/>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2080506</w:t>
            </w:r>
          </w:p>
        </w:tc>
        <w:tc>
          <w:tcPr>
            <w:tcW w:w="4083" w:type="dxa"/>
            <w:gridSpan w:val="3"/>
            <w:tcBorders>
              <w:top w:val="nil"/>
              <w:left w:val="nil"/>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 xml:space="preserve">  </w:t>
            </w:r>
            <w:r>
              <w:rPr>
                <w:rFonts w:cs="Arial" w:hint="eastAsia"/>
                <w:color w:val="000000"/>
                <w:sz w:val="22"/>
                <w:szCs w:val="22"/>
              </w:rPr>
              <w:t>机关事业单位职业年金缴费支出</w:t>
            </w:r>
          </w:p>
        </w:tc>
        <w:tc>
          <w:tcPr>
            <w:tcW w:w="1842" w:type="dxa"/>
            <w:gridSpan w:val="3"/>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rFonts w:hint="eastAsia"/>
                <w:color w:val="000000"/>
                <w:sz w:val="22"/>
                <w:szCs w:val="22"/>
              </w:rPr>
              <w:t>3.3</w:t>
            </w:r>
            <w:r>
              <w:rPr>
                <w:color w:val="000000"/>
                <w:sz w:val="22"/>
                <w:szCs w:val="22"/>
              </w:rPr>
              <w:t>0</w:t>
            </w:r>
          </w:p>
        </w:tc>
        <w:tc>
          <w:tcPr>
            <w:tcW w:w="1701"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rFonts w:hint="eastAsia"/>
                <w:color w:val="000000"/>
                <w:sz w:val="22"/>
                <w:szCs w:val="22"/>
              </w:rPr>
              <w:t>3.3</w:t>
            </w:r>
            <w:r>
              <w:rPr>
                <w:color w:val="000000"/>
                <w:sz w:val="22"/>
                <w:szCs w:val="22"/>
              </w:rPr>
              <w:t>0</w:t>
            </w:r>
          </w:p>
        </w:tc>
        <w:tc>
          <w:tcPr>
            <w:tcW w:w="1418" w:type="dxa"/>
            <w:gridSpan w:val="2"/>
            <w:tcBorders>
              <w:top w:val="nil"/>
              <w:left w:val="nil"/>
              <w:bottom w:val="single" w:sz="6" w:space="0" w:color="000000"/>
              <w:right w:val="single" w:sz="6" w:space="0" w:color="000000"/>
            </w:tcBorders>
            <w:vAlign w:val="center"/>
          </w:tcPr>
          <w:p w:rsidR="00460F56" w:rsidRDefault="00460F56">
            <w:pPr>
              <w:jc w:val="right"/>
              <w:rPr>
                <w:color w:val="000000"/>
                <w:sz w:val="22"/>
                <w:szCs w:val="22"/>
              </w:rPr>
            </w:pPr>
          </w:p>
        </w:tc>
        <w:tc>
          <w:tcPr>
            <w:tcW w:w="1134" w:type="dxa"/>
            <w:gridSpan w:val="2"/>
            <w:tcBorders>
              <w:top w:val="nil"/>
              <w:left w:val="nil"/>
              <w:bottom w:val="single" w:sz="6" w:space="0" w:color="000000"/>
              <w:right w:val="single" w:sz="6" w:space="0" w:color="000000"/>
            </w:tcBorders>
            <w:vAlign w:val="center"/>
          </w:tcPr>
          <w:p w:rsidR="00460F56" w:rsidRDefault="005707C6">
            <w:pPr>
              <w:jc w:val="right"/>
              <w:rPr>
                <w:rFonts w:ascii="宋体" w:cs="Arial"/>
                <w:color w:val="000000"/>
                <w:sz w:val="22"/>
                <w:szCs w:val="22"/>
              </w:rPr>
            </w:pPr>
            <w:r>
              <w:rPr>
                <w:rFonts w:cs="Arial" w:hint="eastAsia"/>
                <w:color w:val="000000"/>
                <w:sz w:val="22"/>
                <w:szCs w:val="22"/>
              </w:rPr>
              <w:t xml:space="preserve">　</w:t>
            </w:r>
          </w:p>
        </w:tc>
        <w:tc>
          <w:tcPr>
            <w:tcW w:w="1134" w:type="dxa"/>
            <w:gridSpan w:val="2"/>
            <w:tcBorders>
              <w:top w:val="nil"/>
              <w:left w:val="nil"/>
              <w:bottom w:val="single" w:sz="6" w:space="0" w:color="000000"/>
              <w:right w:val="single" w:sz="6" w:space="0" w:color="000000"/>
            </w:tcBorders>
            <w:vAlign w:val="center"/>
          </w:tcPr>
          <w:p w:rsidR="00460F56" w:rsidRDefault="005707C6">
            <w:pPr>
              <w:jc w:val="right"/>
              <w:rPr>
                <w:rFonts w:ascii="宋体" w:cs="Arial"/>
                <w:color w:val="000000"/>
                <w:sz w:val="22"/>
                <w:szCs w:val="22"/>
              </w:rPr>
            </w:pPr>
            <w:r>
              <w:rPr>
                <w:rFonts w:cs="Arial" w:hint="eastAsia"/>
                <w:color w:val="000000"/>
                <w:sz w:val="22"/>
                <w:szCs w:val="22"/>
              </w:rPr>
              <w:t xml:space="preserve">　</w:t>
            </w:r>
          </w:p>
        </w:tc>
        <w:tc>
          <w:tcPr>
            <w:tcW w:w="1877" w:type="dxa"/>
            <w:gridSpan w:val="2"/>
            <w:tcBorders>
              <w:top w:val="nil"/>
              <w:left w:val="nil"/>
              <w:bottom w:val="single" w:sz="6" w:space="0" w:color="000000"/>
              <w:right w:val="single" w:sz="6" w:space="0" w:color="000000"/>
            </w:tcBorders>
            <w:vAlign w:val="center"/>
          </w:tcPr>
          <w:p w:rsidR="00460F56" w:rsidRDefault="005707C6">
            <w:pPr>
              <w:jc w:val="right"/>
              <w:rPr>
                <w:rFonts w:ascii="宋体" w:cs="Arial"/>
                <w:color w:val="000000"/>
                <w:sz w:val="22"/>
                <w:szCs w:val="22"/>
              </w:rPr>
            </w:pPr>
            <w:r>
              <w:rPr>
                <w:rFonts w:cs="Arial" w:hint="eastAsia"/>
                <w:color w:val="000000"/>
                <w:sz w:val="22"/>
                <w:szCs w:val="22"/>
              </w:rPr>
              <w:t xml:space="preserve">　</w:t>
            </w:r>
          </w:p>
        </w:tc>
      </w:tr>
      <w:tr w:rsidR="00460F56">
        <w:trPr>
          <w:trHeight w:val="315"/>
        </w:trPr>
        <w:tc>
          <w:tcPr>
            <w:tcW w:w="987" w:type="dxa"/>
            <w:gridSpan w:val="3"/>
            <w:tcBorders>
              <w:top w:val="nil"/>
              <w:left w:val="single" w:sz="6" w:space="0" w:color="000000"/>
              <w:bottom w:val="single" w:sz="6" w:space="0" w:color="000000"/>
              <w:right w:val="single" w:sz="6" w:space="0" w:color="000000"/>
            </w:tcBorders>
            <w:vAlign w:val="center"/>
          </w:tcPr>
          <w:p w:rsidR="00460F56" w:rsidRDefault="005707C6">
            <w:pPr>
              <w:rPr>
                <w:rFonts w:ascii="宋体" w:cs="Arial"/>
                <w:b/>
                <w:color w:val="000000"/>
                <w:sz w:val="22"/>
                <w:szCs w:val="22"/>
              </w:rPr>
            </w:pPr>
            <w:r>
              <w:rPr>
                <w:rFonts w:cs="Arial" w:hint="eastAsia"/>
                <w:b/>
                <w:color w:val="000000"/>
                <w:sz w:val="22"/>
                <w:szCs w:val="22"/>
              </w:rPr>
              <w:t>221</w:t>
            </w:r>
          </w:p>
        </w:tc>
        <w:tc>
          <w:tcPr>
            <w:tcW w:w="4083" w:type="dxa"/>
            <w:gridSpan w:val="3"/>
            <w:tcBorders>
              <w:top w:val="nil"/>
              <w:left w:val="nil"/>
              <w:bottom w:val="single" w:sz="6" w:space="0" w:color="000000"/>
              <w:right w:val="single" w:sz="6" w:space="0" w:color="000000"/>
            </w:tcBorders>
            <w:vAlign w:val="center"/>
          </w:tcPr>
          <w:p w:rsidR="00460F56" w:rsidRDefault="005707C6">
            <w:pPr>
              <w:rPr>
                <w:rFonts w:ascii="宋体" w:cs="Arial"/>
                <w:b/>
                <w:color w:val="000000"/>
                <w:sz w:val="22"/>
                <w:szCs w:val="22"/>
              </w:rPr>
            </w:pPr>
            <w:r>
              <w:rPr>
                <w:rFonts w:cs="Arial" w:hint="eastAsia"/>
                <w:b/>
                <w:color w:val="000000"/>
                <w:sz w:val="22"/>
                <w:szCs w:val="22"/>
              </w:rPr>
              <w:t>住房保障支出</w:t>
            </w:r>
          </w:p>
        </w:tc>
        <w:tc>
          <w:tcPr>
            <w:tcW w:w="1842" w:type="dxa"/>
            <w:gridSpan w:val="3"/>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25.43</w:t>
            </w:r>
          </w:p>
        </w:tc>
        <w:tc>
          <w:tcPr>
            <w:tcW w:w="1701"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25.43</w:t>
            </w:r>
          </w:p>
        </w:tc>
        <w:tc>
          <w:tcPr>
            <w:tcW w:w="1418" w:type="dxa"/>
            <w:gridSpan w:val="2"/>
            <w:tcBorders>
              <w:top w:val="nil"/>
              <w:left w:val="nil"/>
              <w:bottom w:val="single" w:sz="6" w:space="0" w:color="000000"/>
              <w:right w:val="single" w:sz="6" w:space="0" w:color="000000"/>
            </w:tcBorders>
            <w:vAlign w:val="center"/>
          </w:tcPr>
          <w:p w:rsidR="00460F56" w:rsidRDefault="00460F56">
            <w:pPr>
              <w:jc w:val="right"/>
              <w:rPr>
                <w:rFonts w:ascii="宋体" w:cs="Arial"/>
                <w:color w:val="000000"/>
                <w:sz w:val="22"/>
                <w:szCs w:val="22"/>
              </w:rPr>
            </w:pPr>
          </w:p>
        </w:tc>
        <w:tc>
          <w:tcPr>
            <w:tcW w:w="1134" w:type="dxa"/>
            <w:gridSpan w:val="2"/>
            <w:tcBorders>
              <w:top w:val="nil"/>
              <w:left w:val="nil"/>
              <w:bottom w:val="single" w:sz="6" w:space="0" w:color="000000"/>
              <w:right w:val="single" w:sz="6" w:space="0" w:color="000000"/>
            </w:tcBorders>
            <w:vAlign w:val="center"/>
          </w:tcPr>
          <w:p w:rsidR="00460F56" w:rsidRDefault="005707C6">
            <w:pPr>
              <w:jc w:val="right"/>
              <w:rPr>
                <w:rFonts w:ascii="宋体" w:cs="Arial"/>
                <w:color w:val="000000"/>
                <w:sz w:val="22"/>
                <w:szCs w:val="22"/>
              </w:rPr>
            </w:pPr>
            <w:r>
              <w:rPr>
                <w:rFonts w:cs="Arial" w:hint="eastAsia"/>
                <w:color w:val="000000"/>
                <w:sz w:val="22"/>
                <w:szCs w:val="22"/>
              </w:rPr>
              <w:t xml:space="preserve">　</w:t>
            </w:r>
          </w:p>
        </w:tc>
        <w:tc>
          <w:tcPr>
            <w:tcW w:w="1134" w:type="dxa"/>
            <w:gridSpan w:val="2"/>
            <w:tcBorders>
              <w:top w:val="nil"/>
              <w:left w:val="nil"/>
              <w:bottom w:val="single" w:sz="6" w:space="0" w:color="000000"/>
              <w:right w:val="single" w:sz="6" w:space="0" w:color="000000"/>
            </w:tcBorders>
            <w:vAlign w:val="center"/>
          </w:tcPr>
          <w:p w:rsidR="00460F56" w:rsidRDefault="005707C6">
            <w:pPr>
              <w:jc w:val="right"/>
              <w:rPr>
                <w:rFonts w:ascii="宋体" w:cs="Arial"/>
                <w:color w:val="000000"/>
                <w:sz w:val="22"/>
                <w:szCs w:val="22"/>
              </w:rPr>
            </w:pPr>
            <w:r>
              <w:rPr>
                <w:rFonts w:cs="Arial" w:hint="eastAsia"/>
                <w:color w:val="000000"/>
                <w:sz w:val="22"/>
                <w:szCs w:val="22"/>
              </w:rPr>
              <w:t xml:space="preserve">　</w:t>
            </w:r>
          </w:p>
        </w:tc>
        <w:tc>
          <w:tcPr>
            <w:tcW w:w="1877" w:type="dxa"/>
            <w:gridSpan w:val="2"/>
            <w:tcBorders>
              <w:top w:val="nil"/>
              <w:left w:val="nil"/>
              <w:bottom w:val="single" w:sz="6" w:space="0" w:color="000000"/>
              <w:right w:val="single" w:sz="6" w:space="0" w:color="000000"/>
            </w:tcBorders>
            <w:vAlign w:val="center"/>
          </w:tcPr>
          <w:p w:rsidR="00460F56" w:rsidRDefault="005707C6">
            <w:pPr>
              <w:jc w:val="right"/>
              <w:rPr>
                <w:rFonts w:ascii="宋体" w:cs="Arial"/>
                <w:color w:val="000000"/>
                <w:sz w:val="22"/>
                <w:szCs w:val="22"/>
              </w:rPr>
            </w:pPr>
            <w:r>
              <w:rPr>
                <w:rFonts w:cs="Arial" w:hint="eastAsia"/>
                <w:color w:val="000000"/>
                <w:sz w:val="22"/>
                <w:szCs w:val="22"/>
              </w:rPr>
              <w:t xml:space="preserve">　</w:t>
            </w:r>
          </w:p>
        </w:tc>
      </w:tr>
      <w:tr w:rsidR="00460F56">
        <w:trPr>
          <w:trHeight w:val="315"/>
        </w:trPr>
        <w:tc>
          <w:tcPr>
            <w:tcW w:w="987" w:type="dxa"/>
            <w:gridSpan w:val="3"/>
            <w:tcBorders>
              <w:top w:val="nil"/>
              <w:left w:val="single" w:sz="6" w:space="0" w:color="000000"/>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22102</w:t>
            </w:r>
          </w:p>
        </w:tc>
        <w:tc>
          <w:tcPr>
            <w:tcW w:w="4083" w:type="dxa"/>
            <w:gridSpan w:val="3"/>
            <w:tcBorders>
              <w:top w:val="nil"/>
              <w:left w:val="nil"/>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住房改革支出</w:t>
            </w:r>
          </w:p>
        </w:tc>
        <w:tc>
          <w:tcPr>
            <w:tcW w:w="1842" w:type="dxa"/>
            <w:gridSpan w:val="3"/>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25.43</w:t>
            </w:r>
          </w:p>
        </w:tc>
        <w:tc>
          <w:tcPr>
            <w:tcW w:w="1701"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25.43</w:t>
            </w:r>
          </w:p>
        </w:tc>
        <w:tc>
          <w:tcPr>
            <w:tcW w:w="1418" w:type="dxa"/>
            <w:gridSpan w:val="2"/>
            <w:tcBorders>
              <w:top w:val="nil"/>
              <w:left w:val="nil"/>
              <w:bottom w:val="single" w:sz="6" w:space="0" w:color="000000"/>
              <w:right w:val="single" w:sz="6" w:space="0" w:color="000000"/>
            </w:tcBorders>
            <w:vAlign w:val="center"/>
          </w:tcPr>
          <w:p w:rsidR="00460F56" w:rsidRDefault="00460F56">
            <w:pPr>
              <w:jc w:val="right"/>
              <w:rPr>
                <w:color w:val="000000"/>
                <w:sz w:val="22"/>
                <w:szCs w:val="22"/>
              </w:rPr>
            </w:pPr>
          </w:p>
        </w:tc>
        <w:tc>
          <w:tcPr>
            <w:tcW w:w="1134" w:type="dxa"/>
            <w:gridSpan w:val="2"/>
            <w:tcBorders>
              <w:top w:val="nil"/>
              <w:left w:val="nil"/>
              <w:bottom w:val="single" w:sz="6" w:space="0" w:color="000000"/>
              <w:right w:val="single" w:sz="6" w:space="0" w:color="000000"/>
            </w:tcBorders>
            <w:vAlign w:val="center"/>
          </w:tcPr>
          <w:p w:rsidR="00460F56" w:rsidRDefault="005707C6">
            <w:pPr>
              <w:jc w:val="right"/>
              <w:rPr>
                <w:rFonts w:ascii="宋体" w:cs="Arial"/>
                <w:color w:val="000000"/>
                <w:sz w:val="22"/>
                <w:szCs w:val="22"/>
              </w:rPr>
            </w:pPr>
            <w:r>
              <w:rPr>
                <w:rFonts w:cs="Arial" w:hint="eastAsia"/>
                <w:color w:val="000000"/>
                <w:sz w:val="22"/>
                <w:szCs w:val="22"/>
              </w:rPr>
              <w:t xml:space="preserve">　</w:t>
            </w:r>
          </w:p>
        </w:tc>
        <w:tc>
          <w:tcPr>
            <w:tcW w:w="1134" w:type="dxa"/>
            <w:gridSpan w:val="2"/>
            <w:tcBorders>
              <w:top w:val="nil"/>
              <w:left w:val="nil"/>
              <w:bottom w:val="single" w:sz="6" w:space="0" w:color="000000"/>
              <w:right w:val="single" w:sz="6" w:space="0" w:color="000000"/>
            </w:tcBorders>
            <w:vAlign w:val="center"/>
          </w:tcPr>
          <w:p w:rsidR="00460F56" w:rsidRDefault="005707C6">
            <w:pPr>
              <w:jc w:val="right"/>
              <w:rPr>
                <w:rFonts w:ascii="宋体" w:cs="Arial"/>
                <w:color w:val="000000"/>
                <w:sz w:val="22"/>
                <w:szCs w:val="22"/>
              </w:rPr>
            </w:pPr>
            <w:r>
              <w:rPr>
                <w:rFonts w:cs="Arial" w:hint="eastAsia"/>
                <w:color w:val="000000"/>
                <w:sz w:val="22"/>
                <w:szCs w:val="22"/>
              </w:rPr>
              <w:t xml:space="preserve">　</w:t>
            </w:r>
          </w:p>
        </w:tc>
        <w:tc>
          <w:tcPr>
            <w:tcW w:w="1877" w:type="dxa"/>
            <w:gridSpan w:val="2"/>
            <w:tcBorders>
              <w:top w:val="nil"/>
              <w:left w:val="nil"/>
              <w:bottom w:val="single" w:sz="6" w:space="0" w:color="000000"/>
              <w:right w:val="single" w:sz="6" w:space="0" w:color="000000"/>
            </w:tcBorders>
            <w:vAlign w:val="center"/>
          </w:tcPr>
          <w:p w:rsidR="00460F56" w:rsidRDefault="005707C6">
            <w:pPr>
              <w:jc w:val="right"/>
              <w:rPr>
                <w:rFonts w:ascii="宋体" w:cs="Arial"/>
                <w:color w:val="000000"/>
                <w:sz w:val="22"/>
                <w:szCs w:val="22"/>
              </w:rPr>
            </w:pPr>
            <w:r>
              <w:rPr>
                <w:rFonts w:cs="Arial" w:hint="eastAsia"/>
                <w:color w:val="000000"/>
                <w:sz w:val="22"/>
                <w:szCs w:val="22"/>
              </w:rPr>
              <w:t xml:space="preserve">　</w:t>
            </w:r>
          </w:p>
        </w:tc>
      </w:tr>
      <w:tr w:rsidR="00460F56">
        <w:trPr>
          <w:trHeight w:val="315"/>
        </w:trPr>
        <w:tc>
          <w:tcPr>
            <w:tcW w:w="987" w:type="dxa"/>
            <w:gridSpan w:val="3"/>
            <w:tcBorders>
              <w:top w:val="nil"/>
              <w:left w:val="single" w:sz="6" w:space="0" w:color="000000"/>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2210201</w:t>
            </w:r>
          </w:p>
        </w:tc>
        <w:tc>
          <w:tcPr>
            <w:tcW w:w="4083" w:type="dxa"/>
            <w:gridSpan w:val="3"/>
            <w:tcBorders>
              <w:top w:val="nil"/>
              <w:left w:val="nil"/>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 xml:space="preserve">  </w:t>
            </w:r>
            <w:r>
              <w:rPr>
                <w:rFonts w:cs="Arial" w:hint="eastAsia"/>
                <w:color w:val="000000"/>
                <w:sz w:val="22"/>
                <w:szCs w:val="22"/>
              </w:rPr>
              <w:t>住房公积金</w:t>
            </w:r>
          </w:p>
        </w:tc>
        <w:tc>
          <w:tcPr>
            <w:tcW w:w="1842" w:type="dxa"/>
            <w:gridSpan w:val="3"/>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rFonts w:hint="eastAsia"/>
                <w:color w:val="000000"/>
                <w:sz w:val="22"/>
                <w:szCs w:val="22"/>
              </w:rPr>
              <w:t>1</w:t>
            </w:r>
            <w:r>
              <w:rPr>
                <w:color w:val="000000"/>
                <w:sz w:val="22"/>
                <w:szCs w:val="22"/>
              </w:rPr>
              <w:t>7.10</w:t>
            </w:r>
          </w:p>
        </w:tc>
        <w:tc>
          <w:tcPr>
            <w:tcW w:w="1701"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rFonts w:hint="eastAsia"/>
                <w:color w:val="000000"/>
                <w:sz w:val="22"/>
                <w:szCs w:val="22"/>
              </w:rPr>
              <w:t>1</w:t>
            </w:r>
            <w:r>
              <w:rPr>
                <w:color w:val="000000"/>
                <w:sz w:val="22"/>
                <w:szCs w:val="22"/>
              </w:rPr>
              <w:t>7.10</w:t>
            </w:r>
          </w:p>
        </w:tc>
        <w:tc>
          <w:tcPr>
            <w:tcW w:w="1418" w:type="dxa"/>
            <w:gridSpan w:val="2"/>
            <w:tcBorders>
              <w:top w:val="nil"/>
              <w:left w:val="nil"/>
              <w:bottom w:val="single" w:sz="6" w:space="0" w:color="000000"/>
              <w:right w:val="single" w:sz="6" w:space="0" w:color="000000"/>
            </w:tcBorders>
            <w:vAlign w:val="center"/>
          </w:tcPr>
          <w:p w:rsidR="00460F56" w:rsidRDefault="00460F56">
            <w:pPr>
              <w:jc w:val="right"/>
              <w:rPr>
                <w:color w:val="000000"/>
                <w:sz w:val="22"/>
                <w:szCs w:val="22"/>
              </w:rPr>
            </w:pPr>
          </w:p>
        </w:tc>
        <w:tc>
          <w:tcPr>
            <w:tcW w:w="1134" w:type="dxa"/>
            <w:gridSpan w:val="2"/>
            <w:tcBorders>
              <w:top w:val="nil"/>
              <w:left w:val="nil"/>
              <w:bottom w:val="single" w:sz="6" w:space="0" w:color="000000"/>
              <w:right w:val="single" w:sz="6" w:space="0" w:color="000000"/>
            </w:tcBorders>
            <w:vAlign w:val="center"/>
          </w:tcPr>
          <w:p w:rsidR="00460F56" w:rsidRDefault="005707C6">
            <w:pPr>
              <w:jc w:val="right"/>
              <w:rPr>
                <w:rFonts w:ascii="宋体" w:cs="Arial"/>
                <w:color w:val="000000"/>
                <w:sz w:val="22"/>
                <w:szCs w:val="22"/>
              </w:rPr>
            </w:pPr>
            <w:r>
              <w:rPr>
                <w:rFonts w:cs="Arial" w:hint="eastAsia"/>
                <w:color w:val="000000"/>
                <w:sz w:val="22"/>
                <w:szCs w:val="22"/>
              </w:rPr>
              <w:t xml:space="preserve">　</w:t>
            </w:r>
          </w:p>
        </w:tc>
        <w:tc>
          <w:tcPr>
            <w:tcW w:w="1134" w:type="dxa"/>
            <w:gridSpan w:val="2"/>
            <w:tcBorders>
              <w:top w:val="nil"/>
              <w:left w:val="nil"/>
              <w:bottom w:val="single" w:sz="6" w:space="0" w:color="000000"/>
              <w:right w:val="single" w:sz="6" w:space="0" w:color="000000"/>
            </w:tcBorders>
            <w:vAlign w:val="center"/>
          </w:tcPr>
          <w:p w:rsidR="00460F56" w:rsidRDefault="005707C6">
            <w:pPr>
              <w:jc w:val="right"/>
              <w:rPr>
                <w:rFonts w:ascii="宋体" w:cs="Arial"/>
                <w:color w:val="000000"/>
                <w:sz w:val="22"/>
                <w:szCs w:val="22"/>
              </w:rPr>
            </w:pPr>
            <w:r>
              <w:rPr>
                <w:rFonts w:cs="Arial" w:hint="eastAsia"/>
                <w:color w:val="000000"/>
                <w:sz w:val="22"/>
                <w:szCs w:val="22"/>
              </w:rPr>
              <w:t xml:space="preserve">　</w:t>
            </w:r>
          </w:p>
        </w:tc>
        <w:tc>
          <w:tcPr>
            <w:tcW w:w="1877" w:type="dxa"/>
            <w:gridSpan w:val="2"/>
            <w:tcBorders>
              <w:top w:val="nil"/>
              <w:left w:val="nil"/>
              <w:bottom w:val="single" w:sz="6" w:space="0" w:color="000000"/>
              <w:right w:val="single" w:sz="6" w:space="0" w:color="000000"/>
            </w:tcBorders>
            <w:vAlign w:val="center"/>
          </w:tcPr>
          <w:p w:rsidR="00460F56" w:rsidRDefault="005707C6">
            <w:pPr>
              <w:jc w:val="right"/>
              <w:rPr>
                <w:rFonts w:ascii="宋体" w:cs="Arial"/>
                <w:color w:val="000000"/>
                <w:sz w:val="22"/>
                <w:szCs w:val="22"/>
              </w:rPr>
            </w:pPr>
            <w:r>
              <w:rPr>
                <w:rFonts w:cs="Arial" w:hint="eastAsia"/>
                <w:color w:val="000000"/>
                <w:sz w:val="22"/>
                <w:szCs w:val="22"/>
              </w:rPr>
              <w:t xml:space="preserve">　</w:t>
            </w:r>
          </w:p>
        </w:tc>
      </w:tr>
      <w:tr w:rsidR="00460F56">
        <w:trPr>
          <w:trHeight w:val="315"/>
        </w:trPr>
        <w:tc>
          <w:tcPr>
            <w:tcW w:w="987" w:type="dxa"/>
            <w:gridSpan w:val="3"/>
            <w:tcBorders>
              <w:top w:val="nil"/>
              <w:left w:val="single" w:sz="6" w:space="0" w:color="000000"/>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2210203</w:t>
            </w:r>
          </w:p>
        </w:tc>
        <w:tc>
          <w:tcPr>
            <w:tcW w:w="4083" w:type="dxa"/>
            <w:gridSpan w:val="3"/>
            <w:tcBorders>
              <w:top w:val="nil"/>
              <w:left w:val="nil"/>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 xml:space="preserve">  </w:t>
            </w:r>
            <w:r>
              <w:rPr>
                <w:rFonts w:cs="Arial" w:hint="eastAsia"/>
                <w:color w:val="000000"/>
                <w:sz w:val="22"/>
                <w:szCs w:val="22"/>
              </w:rPr>
              <w:t>购房补贴</w:t>
            </w:r>
          </w:p>
        </w:tc>
        <w:tc>
          <w:tcPr>
            <w:tcW w:w="1842" w:type="dxa"/>
            <w:gridSpan w:val="3"/>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8.33</w:t>
            </w:r>
          </w:p>
        </w:tc>
        <w:tc>
          <w:tcPr>
            <w:tcW w:w="1701"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8.33</w:t>
            </w:r>
          </w:p>
        </w:tc>
        <w:tc>
          <w:tcPr>
            <w:tcW w:w="1418" w:type="dxa"/>
            <w:gridSpan w:val="2"/>
            <w:tcBorders>
              <w:top w:val="nil"/>
              <w:left w:val="nil"/>
              <w:bottom w:val="single" w:sz="6" w:space="0" w:color="000000"/>
              <w:right w:val="single" w:sz="6" w:space="0" w:color="000000"/>
            </w:tcBorders>
            <w:vAlign w:val="center"/>
          </w:tcPr>
          <w:p w:rsidR="00460F56" w:rsidRDefault="00460F56">
            <w:pPr>
              <w:jc w:val="right"/>
              <w:rPr>
                <w:color w:val="000000"/>
                <w:sz w:val="22"/>
                <w:szCs w:val="22"/>
              </w:rPr>
            </w:pPr>
          </w:p>
        </w:tc>
        <w:tc>
          <w:tcPr>
            <w:tcW w:w="1134" w:type="dxa"/>
            <w:gridSpan w:val="2"/>
            <w:tcBorders>
              <w:top w:val="nil"/>
              <w:left w:val="nil"/>
              <w:bottom w:val="single" w:sz="6" w:space="0" w:color="000000"/>
              <w:right w:val="single" w:sz="6" w:space="0" w:color="000000"/>
            </w:tcBorders>
            <w:vAlign w:val="center"/>
          </w:tcPr>
          <w:p w:rsidR="00460F56" w:rsidRDefault="005707C6">
            <w:pPr>
              <w:jc w:val="right"/>
              <w:rPr>
                <w:rFonts w:ascii="宋体" w:cs="Arial"/>
                <w:color w:val="000000"/>
                <w:sz w:val="22"/>
                <w:szCs w:val="22"/>
              </w:rPr>
            </w:pPr>
            <w:r>
              <w:rPr>
                <w:rFonts w:cs="Arial" w:hint="eastAsia"/>
                <w:color w:val="000000"/>
                <w:sz w:val="22"/>
                <w:szCs w:val="22"/>
              </w:rPr>
              <w:t xml:space="preserve">　</w:t>
            </w:r>
          </w:p>
        </w:tc>
        <w:tc>
          <w:tcPr>
            <w:tcW w:w="1134" w:type="dxa"/>
            <w:gridSpan w:val="2"/>
            <w:tcBorders>
              <w:top w:val="nil"/>
              <w:left w:val="nil"/>
              <w:bottom w:val="single" w:sz="6" w:space="0" w:color="000000"/>
              <w:right w:val="single" w:sz="6" w:space="0" w:color="000000"/>
            </w:tcBorders>
            <w:vAlign w:val="center"/>
          </w:tcPr>
          <w:p w:rsidR="00460F56" w:rsidRDefault="005707C6">
            <w:pPr>
              <w:jc w:val="right"/>
              <w:rPr>
                <w:rFonts w:ascii="宋体" w:cs="Arial"/>
                <w:color w:val="000000"/>
                <w:sz w:val="22"/>
                <w:szCs w:val="22"/>
              </w:rPr>
            </w:pPr>
            <w:r>
              <w:rPr>
                <w:rFonts w:cs="Arial" w:hint="eastAsia"/>
                <w:color w:val="000000"/>
                <w:sz w:val="22"/>
                <w:szCs w:val="22"/>
              </w:rPr>
              <w:t xml:space="preserve">　</w:t>
            </w:r>
          </w:p>
        </w:tc>
        <w:tc>
          <w:tcPr>
            <w:tcW w:w="1877" w:type="dxa"/>
            <w:gridSpan w:val="2"/>
            <w:tcBorders>
              <w:top w:val="nil"/>
              <w:left w:val="nil"/>
              <w:bottom w:val="single" w:sz="6" w:space="0" w:color="000000"/>
              <w:right w:val="single" w:sz="6" w:space="0" w:color="000000"/>
            </w:tcBorders>
            <w:vAlign w:val="center"/>
          </w:tcPr>
          <w:p w:rsidR="00460F56" w:rsidRDefault="005707C6">
            <w:pPr>
              <w:jc w:val="right"/>
              <w:rPr>
                <w:rFonts w:ascii="宋体" w:cs="Arial"/>
                <w:color w:val="000000"/>
                <w:sz w:val="22"/>
                <w:szCs w:val="22"/>
              </w:rPr>
            </w:pPr>
            <w:r>
              <w:rPr>
                <w:rFonts w:cs="Arial" w:hint="eastAsia"/>
                <w:color w:val="000000"/>
                <w:sz w:val="22"/>
                <w:szCs w:val="22"/>
              </w:rPr>
              <w:t xml:space="preserve">　</w:t>
            </w:r>
          </w:p>
        </w:tc>
      </w:tr>
      <w:tr w:rsidR="00460F56">
        <w:trPr>
          <w:trHeight w:val="314"/>
        </w:trPr>
        <w:tc>
          <w:tcPr>
            <w:tcW w:w="987" w:type="dxa"/>
            <w:gridSpan w:val="3"/>
            <w:tcBorders>
              <w:top w:val="nil"/>
              <w:left w:val="single" w:sz="6" w:space="0" w:color="000000"/>
              <w:bottom w:val="single" w:sz="6" w:space="0" w:color="000000"/>
              <w:right w:val="single" w:sz="6" w:space="0" w:color="000000"/>
            </w:tcBorders>
            <w:vAlign w:val="center"/>
          </w:tcPr>
          <w:p w:rsidR="00460F56" w:rsidRDefault="005707C6">
            <w:pPr>
              <w:pStyle w:val="110"/>
              <w:rPr>
                <w:rFonts w:cs="Arial"/>
                <w:b/>
                <w:bCs/>
                <w:color w:val="000000"/>
                <w:sz w:val="22"/>
                <w:szCs w:val="22"/>
              </w:rPr>
            </w:pPr>
            <w:r>
              <w:rPr>
                <w:rFonts w:cs="Arial"/>
                <w:b/>
                <w:bCs/>
                <w:color w:val="000000"/>
                <w:sz w:val="22"/>
                <w:szCs w:val="22"/>
              </w:rPr>
              <w:t>229</w:t>
            </w:r>
          </w:p>
        </w:tc>
        <w:tc>
          <w:tcPr>
            <w:tcW w:w="4083" w:type="dxa"/>
            <w:gridSpan w:val="3"/>
            <w:tcBorders>
              <w:top w:val="nil"/>
              <w:left w:val="nil"/>
              <w:bottom w:val="single" w:sz="6" w:space="0" w:color="000000"/>
              <w:right w:val="single" w:sz="6" w:space="0" w:color="000000"/>
            </w:tcBorders>
            <w:vAlign w:val="center"/>
          </w:tcPr>
          <w:p w:rsidR="00460F56" w:rsidRDefault="005707C6">
            <w:pPr>
              <w:pStyle w:val="210"/>
              <w:rPr>
                <w:rFonts w:cs="Arial"/>
                <w:b/>
                <w:bCs/>
                <w:color w:val="000000"/>
                <w:sz w:val="22"/>
                <w:szCs w:val="22"/>
              </w:rPr>
            </w:pPr>
            <w:r>
              <w:rPr>
                <w:rFonts w:cs="Arial"/>
                <w:b/>
                <w:bCs/>
                <w:color w:val="000000"/>
                <w:sz w:val="22"/>
                <w:szCs w:val="22"/>
              </w:rPr>
              <w:t>其他支出</w:t>
            </w:r>
          </w:p>
        </w:tc>
        <w:tc>
          <w:tcPr>
            <w:tcW w:w="1842" w:type="dxa"/>
            <w:gridSpan w:val="3"/>
            <w:tcBorders>
              <w:top w:val="nil"/>
              <w:left w:val="nil"/>
              <w:bottom w:val="single" w:sz="6" w:space="0" w:color="000000"/>
              <w:right w:val="single" w:sz="6" w:space="0" w:color="000000"/>
            </w:tcBorders>
            <w:vAlign w:val="center"/>
          </w:tcPr>
          <w:p w:rsidR="00460F56" w:rsidRDefault="005707C6">
            <w:pPr>
              <w:pStyle w:val="310"/>
              <w:jc w:val="right"/>
              <w:rPr>
                <w:b/>
                <w:bCs/>
                <w:color w:val="000000"/>
                <w:sz w:val="22"/>
                <w:szCs w:val="22"/>
              </w:rPr>
            </w:pPr>
            <w:r>
              <w:rPr>
                <w:b/>
                <w:bCs/>
                <w:color w:val="000000"/>
                <w:sz w:val="22"/>
                <w:szCs w:val="22"/>
              </w:rPr>
              <w:t>485.55</w:t>
            </w:r>
          </w:p>
        </w:tc>
        <w:tc>
          <w:tcPr>
            <w:tcW w:w="1701" w:type="dxa"/>
            <w:gridSpan w:val="2"/>
            <w:tcBorders>
              <w:top w:val="nil"/>
              <w:left w:val="nil"/>
              <w:bottom w:val="single" w:sz="6" w:space="0" w:color="000000"/>
              <w:right w:val="single" w:sz="6" w:space="0" w:color="000000"/>
            </w:tcBorders>
            <w:vAlign w:val="center"/>
          </w:tcPr>
          <w:p w:rsidR="00460F56" w:rsidRDefault="00460F56">
            <w:pPr>
              <w:pStyle w:val="410"/>
              <w:jc w:val="right"/>
              <w:rPr>
                <w:b/>
                <w:bCs/>
                <w:color w:val="000000"/>
                <w:sz w:val="22"/>
                <w:szCs w:val="22"/>
              </w:rPr>
            </w:pPr>
          </w:p>
        </w:tc>
        <w:tc>
          <w:tcPr>
            <w:tcW w:w="1418"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485.55</w:t>
            </w:r>
          </w:p>
        </w:tc>
        <w:tc>
          <w:tcPr>
            <w:tcW w:w="1134" w:type="dxa"/>
            <w:gridSpan w:val="2"/>
            <w:tcBorders>
              <w:top w:val="nil"/>
              <w:left w:val="nil"/>
              <w:bottom w:val="single" w:sz="6" w:space="0" w:color="000000"/>
              <w:right w:val="single" w:sz="6" w:space="0" w:color="000000"/>
            </w:tcBorders>
            <w:vAlign w:val="center"/>
          </w:tcPr>
          <w:p w:rsidR="00460F56" w:rsidRDefault="00460F56">
            <w:pPr>
              <w:jc w:val="right"/>
              <w:rPr>
                <w:rFonts w:cs="Arial"/>
                <w:color w:val="000000"/>
                <w:sz w:val="22"/>
                <w:szCs w:val="22"/>
              </w:rPr>
            </w:pPr>
          </w:p>
        </w:tc>
        <w:tc>
          <w:tcPr>
            <w:tcW w:w="1134" w:type="dxa"/>
            <w:gridSpan w:val="2"/>
            <w:tcBorders>
              <w:top w:val="nil"/>
              <w:left w:val="nil"/>
              <w:bottom w:val="single" w:sz="6" w:space="0" w:color="000000"/>
              <w:right w:val="single" w:sz="6" w:space="0" w:color="000000"/>
            </w:tcBorders>
            <w:vAlign w:val="center"/>
          </w:tcPr>
          <w:p w:rsidR="00460F56" w:rsidRDefault="00460F56">
            <w:pPr>
              <w:jc w:val="right"/>
              <w:rPr>
                <w:rFonts w:cs="Arial"/>
                <w:color w:val="000000"/>
                <w:sz w:val="22"/>
                <w:szCs w:val="22"/>
              </w:rPr>
            </w:pPr>
          </w:p>
        </w:tc>
        <w:tc>
          <w:tcPr>
            <w:tcW w:w="1877" w:type="dxa"/>
            <w:gridSpan w:val="2"/>
            <w:tcBorders>
              <w:top w:val="nil"/>
              <w:left w:val="nil"/>
              <w:bottom w:val="single" w:sz="6" w:space="0" w:color="000000"/>
              <w:right w:val="single" w:sz="6" w:space="0" w:color="000000"/>
            </w:tcBorders>
            <w:vAlign w:val="center"/>
          </w:tcPr>
          <w:p w:rsidR="00460F56" w:rsidRDefault="00460F56">
            <w:pPr>
              <w:jc w:val="right"/>
              <w:rPr>
                <w:rFonts w:cs="Arial"/>
                <w:color w:val="000000"/>
                <w:sz w:val="22"/>
                <w:szCs w:val="22"/>
              </w:rPr>
            </w:pPr>
          </w:p>
        </w:tc>
      </w:tr>
      <w:tr w:rsidR="00460F56">
        <w:trPr>
          <w:trHeight w:val="314"/>
        </w:trPr>
        <w:tc>
          <w:tcPr>
            <w:tcW w:w="987" w:type="dxa"/>
            <w:gridSpan w:val="3"/>
            <w:tcBorders>
              <w:top w:val="nil"/>
              <w:left w:val="single" w:sz="6" w:space="0" w:color="000000"/>
              <w:bottom w:val="single" w:sz="6" w:space="0" w:color="000000"/>
              <w:right w:val="single" w:sz="6" w:space="0" w:color="000000"/>
            </w:tcBorders>
            <w:vAlign w:val="center"/>
          </w:tcPr>
          <w:p w:rsidR="00460F56" w:rsidRDefault="005707C6">
            <w:pPr>
              <w:pStyle w:val="510"/>
              <w:rPr>
                <w:rFonts w:cs="Arial"/>
                <w:color w:val="000000"/>
                <w:sz w:val="22"/>
                <w:szCs w:val="22"/>
              </w:rPr>
            </w:pPr>
            <w:r>
              <w:rPr>
                <w:rFonts w:cs="Arial"/>
                <w:color w:val="000000"/>
                <w:sz w:val="22"/>
                <w:szCs w:val="22"/>
              </w:rPr>
              <w:t>22998</w:t>
            </w:r>
          </w:p>
        </w:tc>
        <w:tc>
          <w:tcPr>
            <w:tcW w:w="4083" w:type="dxa"/>
            <w:gridSpan w:val="3"/>
            <w:tcBorders>
              <w:top w:val="nil"/>
              <w:left w:val="nil"/>
              <w:bottom w:val="single" w:sz="6" w:space="0" w:color="000000"/>
              <w:right w:val="single" w:sz="6" w:space="0" w:color="000000"/>
            </w:tcBorders>
            <w:vAlign w:val="center"/>
          </w:tcPr>
          <w:p w:rsidR="00460F56" w:rsidRDefault="005707C6">
            <w:pPr>
              <w:pStyle w:val="610"/>
              <w:rPr>
                <w:rFonts w:cs="Arial"/>
                <w:color w:val="000000"/>
                <w:sz w:val="22"/>
                <w:szCs w:val="22"/>
              </w:rPr>
            </w:pPr>
            <w:r>
              <w:rPr>
                <w:rFonts w:cs="Arial"/>
                <w:color w:val="000000"/>
                <w:sz w:val="22"/>
                <w:szCs w:val="22"/>
              </w:rPr>
              <w:t>超长期特别国债安排的其他支出</w:t>
            </w:r>
          </w:p>
        </w:tc>
        <w:tc>
          <w:tcPr>
            <w:tcW w:w="1842" w:type="dxa"/>
            <w:gridSpan w:val="3"/>
            <w:tcBorders>
              <w:top w:val="nil"/>
              <w:left w:val="nil"/>
              <w:bottom w:val="single" w:sz="6" w:space="0" w:color="000000"/>
              <w:right w:val="single" w:sz="6" w:space="0" w:color="000000"/>
            </w:tcBorders>
            <w:vAlign w:val="center"/>
          </w:tcPr>
          <w:p w:rsidR="00460F56" w:rsidRDefault="005707C6">
            <w:pPr>
              <w:pStyle w:val="710"/>
              <w:jc w:val="right"/>
              <w:rPr>
                <w:color w:val="000000"/>
                <w:sz w:val="22"/>
                <w:szCs w:val="22"/>
              </w:rPr>
            </w:pPr>
            <w:r>
              <w:rPr>
                <w:color w:val="000000"/>
                <w:sz w:val="22"/>
                <w:szCs w:val="22"/>
              </w:rPr>
              <w:t>485.55</w:t>
            </w:r>
          </w:p>
        </w:tc>
        <w:tc>
          <w:tcPr>
            <w:tcW w:w="1701" w:type="dxa"/>
            <w:gridSpan w:val="2"/>
            <w:tcBorders>
              <w:top w:val="nil"/>
              <w:left w:val="nil"/>
              <w:bottom w:val="single" w:sz="6" w:space="0" w:color="000000"/>
              <w:right w:val="single" w:sz="6" w:space="0" w:color="000000"/>
            </w:tcBorders>
            <w:vAlign w:val="center"/>
          </w:tcPr>
          <w:p w:rsidR="00460F56" w:rsidRDefault="00460F56">
            <w:pPr>
              <w:pStyle w:val="810"/>
              <w:jc w:val="right"/>
              <w:rPr>
                <w:color w:val="000000"/>
                <w:sz w:val="22"/>
                <w:szCs w:val="22"/>
              </w:rPr>
            </w:pPr>
          </w:p>
        </w:tc>
        <w:tc>
          <w:tcPr>
            <w:tcW w:w="1418"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485.55</w:t>
            </w:r>
          </w:p>
        </w:tc>
        <w:tc>
          <w:tcPr>
            <w:tcW w:w="1134" w:type="dxa"/>
            <w:gridSpan w:val="2"/>
            <w:tcBorders>
              <w:top w:val="nil"/>
              <w:left w:val="nil"/>
              <w:bottom w:val="single" w:sz="6" w:space="0" w:color="000000"/>
              <w:right w:val="single" w:sz="6" w:space="0" w:color="000000"/>
            </w:tcBorders>
            <w:vAlign w:val="center"/>
          </w:tcPr>
          <w:p w:rsidR="00460F56" w:rsidRDefault="00460F56">
            <w:pPr>
              <w:jc w:val="right"/>
              <w:rPr>
                <w:rFonts w:cs="Arial"/>
                <w:color w:val="000000"/>
                <w:sz w:val="22"/>
                <w:szCs w:val="22"/>
              </w:rPr>
            </w:pPr>
          </w:p>
        </w:tc>
        <w:tc>
          <w:tcPr>
            <w:tcW w:w="1134" w:type="dxa"/>
            <w:gridSpan w:val="2"/>
            <w:tcBorders>
              <w:top w:val="nil"/>
              <w:left w:val="nil"/>
              <w:bottom w:val="single" w:sz="6" w:space="0" w:color="000000"/>
              <w:right w:val="single" w:sz="6" w:space="0" w:color="000000"/>
            </w:tcBorders>
            <w:vAlign w:val="center"/>
          </w:tcPr>
          <w:p w:rsidR="00460F56" w:rsidRDefault="00460F56">
            <w:pPr>
              <w:jc w:val="right"/>
              <w:rPr>
                <w:rFonts w:cs="Arial"/>
                <w:color w:val="000000"/>
                <w:sz w:val="22"/>
                <w:szCs w:val="22"/>
              </w:rPr>
            </w:pPr>
          </w:p>
        </w:tc>
        <w:tc>
          <w:tcPr>
            <w:tcW w:w="1877" w:type="dxa"/>
            <w:gridSpan w:val="2"/>
            <w:tcBorders>
              <w:top w:val="nil"/>
              <w:left w:val="nil"/>
              <w:bottom w:val="single" w:sz="6" w:space="0" w:color="000000"/>
              <w:right w:val="single" w:sz="6" w:space="0" w:color="000000"/>
            </w:tcBorders>
            <w:vAlign w:val="center"/>
          </w:tcPr>
          <w:p w:rsidR="00460F56" w:rsidRDefault="00460F56">
            <w:pPr>
              <w:jc w:val="right"/>
              <w:rPr>
                <w:rFonts w:cs="Arial"/>
                <w:color w:val="000000"/>
                <w:sz w:val="22"/>
                <w:szCs w:val="22"/>
              </w:rPr>
            </w:pPr>
          </w:p>
        </w:tc>
      </w:tr>
      <w:tr w:rsidR="00460F56">
        <w:trPr>
          <w:trHeight w:val="314"/>
        </w:trPr>
        <w:tc>
          <w:tcPr>
            <w:tcW w:w="987" w:type="dxa"/>
            <w:gridSpan w:val="3"/>
            <w:tcBorders>
              <w:top w:val="nil"/>
              <w:left w:val="single" w:sz="6" w:space="0" w:color="000000"/>
              <w:bottom w:val="single" w:sz="6" w:space="0" w:color="000000"/>
              <w:right w:val="single" w:sz="6" w:space="0" w:color="000000"/>
            </w:tcBorders>
            <w:vAlign w:val="center"/>
          </w:tcPr>
          <w:p w:rsidR="00460F56" w:rsidRDefault="005707C6">
            <w:pPr>
              <w:pStyle w:val="910"/>
              <w:rPr>
                <w:rFonts w:cs="Arial"/>
                <w:color w:val="000000"/>
                <w:sz w:val="22"/>
                <w:szCs w:val="22"/>
              </w:rPr>
            </w:pPr>
            <w:r>
              <w:rPr>
                <w:rFonts w:cs="Arial"/>
                <w:color w:val="000000"/>
                <w:sz w:val="22"/>
                <w:szCs w:val="22"/>
              </w:rPr>
              <w:lastRenderedPageBreak/>
              <w:t>2299899</w:t>
            </w:r>
          </w:p>
        </w:tc>
        <w:tc>
          <w:tcPr>
            <w:tcW w:w="4083" w:type="dxa"/>
            <w:gridSpan w:val="3"/>
            <w:tcBorders>
              <w:top w:val="nil"/>
              <w:left w:val="nil"/>
              <w:bottom w:val="single" w:sz="6" w:space="0" w:color="000000"/>
              <w:right w:val="single" w:sz="6" w:space="0" w:color="000000"/>
            </w:tcBorders>
            <w:vAlign w:val="center"/>
          </w:tcPr>
          <w:p w:rsidR="00460F56" w:rsidRDefault="005707C6">
            <w:pPr>
              <w:pStyle w:val="1010"/>
              <w:rPr>
                <w:rFonts w:cs="Arial"/>
                <w:color w:val="000000"/>
                <w:sz w:val="22"/>
                <w:szCs w:val="22"/>
              </w:rPr>
            </w:pPr>
            <w:r>
              <w:rPr>
                <w:rFonts w:cs="Arial"/>
                <w:color w:val="000000"/>
                <w:sz w:val="22"/>
                <w:szCs w:val="22"/>
              </w:rPr>
              <w:t xml:space="preserve">  </w:t>
            </w:r>
            <w:r>
              <w:rPr>
                <w:rFonts w:cs="Arial"/>
                <w:color w:val="000000"/>
                <w:sz w:val="22"/>
                <w:szCs w:val="22"/>
              </w:rPr>
              <w:t>其他支出</w:t>
            </w:r>
          </w:p>
        </w:tc>
        <w:tc>
          <w:tcPr>
            <w:tcW w:w="1842" w:type="dxa"/>
            <w:gridSpan w:val="3"/>
            <w:tcBorders>
              <w:top w:val="nil"/>
              <w:left w:val="nil"/>
              <w:bottom w:val="single" w:sz="6" w:space="0" w:color="000000"/>
              <w:right w:val="single" w:sz="6" w:space="0" w:color="000000"/>
            </w:tcBorders>
            <w:vAlign w:val="center"/>
          </w:tcPr>
          <w:p w:rsidR="00460F56" w:rsidRDefault="005707C6">
            <w:pPr>
              <w:pStyle w:val="1110"/>
              <w:jc w:val="right"/>
              <w:rPr>
                <w:color w:val="000000"/>
                <w:sz w:val="22"/>
                <w:szCs w:val="22"/>
              </w:rPr>
            </w:pPr>
            <w:r>
              <w:rPr>
                <w:color w:val="000000"/>
                <w:sz w:val="22"/>
                <w:szCs w:val="22"/>
              </w:rPr>
              <w:t>485.55</w:t>
            </w:r>
          </w:p>
        </w:tc>
        <w:tc>
          <w:tcPr>
            <w:tcW w:w="1701" w:type="dxa"/>
            <w:gridSpan w:val="2"/>
            <w:tcBorders>
              <w:top w:val="nil"/>
              <w:left w:val="nil"/>
              <w:bottom w:val="single" w:sz="6" w:space="0" w:color="000000"/>
              <w:right w:val="single" w:sz="6" w:space="0" w:color="000000"/>
            </w:tcBorders>
            <w:vAlign w:val="center"/>
          </w:tcPr>
          <w:p w:rsidR="00460F56" w:rsidRDefault="00460F56">
            <w:pPr>
              <w:pStyle w:val="1210"/>
              <w:jc w:val="right"/>
              <w:rPr>
                <w:color w:val="000000"/>
                <w:sz w:val="22"/>
                <w:szCs w:val="22"/>
              </w:rPr>
            </w:pPr>
          </w:p>
        </w:tc>
        <w:tc>
          <w:tcPr>
            <w:tcW w:w="1418" w:type="dxa"/>
            <w:gridSpan w:val="2"/>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485.55</w:t>
            </w:r>
          </w:p>
        </w:tc>
        <w:tc>
          <w:tcPr>
            <w:tcW w:w="1134" w:type="dxa"/>
            <w:gridSpan w:val="2"/>
            <w:tcBorders>
              <w:top w:val="nil"/>
              <w:left w:val="nil"/>
              <w:bottom w:val="single" w:sz="6" w:space="0" w:color="000000"/>
              <w:right w:val="single" w:sz="6" w:space="0" w:color="000000"/>
            </w:tcBorders>
            <w:vAlign w:val="center"/>
          </w:tcPr>
          <w:p w:rsidR="00460F56" w:rsidRDefault="00460F56">
            <w:pPr>
              <w:jc w:val="right"/>
              <w:rPr>
                <w:rFonts w:cs="Arial"/>
                <w:color w:val="000000"/>
                <w:sz w:val="22"/>
                <w:szCs w:val="22"/>
              </w:rPr>
            </w:pPr>
          </w:p>
        </w:tc>
        <w:tc>
          <w:tcPr>
            <w:tcW w:w="1134" w:type="dxa"/>
            <w:gridSpan w:val="2"/>
            <w:tcBorders>
              <w:top w:val="nil"/>
              <w:left w:val="nil"/>
              <w:bottom w:val="single" w:sz="6" w:space="0" w:color="000000"/>
              <w:right w:val="single" w:sz="6" w:space="0" w:color="000000"/>
            </w:tcBorders>
            <w:vAlign w:val="center"/>
          </w:tcPr>
          <w:p w:rsidR="00460F56" w:rsidRDefault="00460F56">
            <w:pPr>
              <w:jc w:val="right"/>
              <w:rPr>
                <w:rFonts w:cs="Arial"/>
                <w:color w:val="000000"/>
                <w:sz w:val="22"/>
                <w:szCs w:val="22"/>
              </w:rPr>
            </w:pPr>
          </w:p>
        </w:tc>
        <w:tc>
          <w:tcPr>
            <w:tcW w:w="1877" w:type="dxa"/>
            <w:gridSpan w:val="2"/>
            <w:tcBorders>
              <w:top w:val="nil"/>
              <w:left w:val="nil"/>
              <w:bottom w:val="single" w:sz="6" w:space="0" w:color="000000"/>
              <w:right w:val="single" w:sz="6" w:space="0" w:color="000000"/>
            </w:tcBorders>
            <w:vAlign w:val="center"/>
          </w:tcPr>
          <w:p w:rsidR="00460F56" w:rsidRDefault="00460F56">
            <w:pPr>
              <w:jc w:val="right"/>
              <w:rPr>
                <w:rFonts w:cs="Arial"/>
                <w:color w:val="000000"/>
                <w:sz w:val="22"/>
                <w:szCs w:val="22"/>
              </w:rPr>
            </w:pPr>
          </w:p>
        </w:tc>
      </w:tr>
      <w:tr w:rsidR="00460F56">
        <w:trPr>
          <w:trHeight w:val="315"/>
        </w:trPr>
        <w:tc>
          <w:tcPr>
            <w:tcW w:w="14175" w:type="dxa"/>
            <w:gridSpan w:val="19"/>
            <w:tcBorders>
              <w:top w:val="nil"/>
              <w:left w:val="nil"/>
              <w:bottom w:val="nil"/>
              <w:right w:val="nil"/>
            </w:tcBorders>
            <w:vAlign w:val="center"/>
          </w:tcPr>
          <w:p w:rsidR="00460F56" w:rsidRDefault="005707C6">
            <w:pPr>
              <w:jc w:val="left"/>
              <w:rPr>
                <w:rFonts w:ascii="宋体" w:cs="Arial"/>
                <w:color w:val="000000"/>
                <w:kern w:val="0"/>
                <w:sz w:val="22"/>
                <w:szCs w:val="22"/>
              </w:rPr>
            </w:pPr>
            <w:r>
              <w:rPr>
                <w:rFonts w:ascii="宋体" w:cs="Arial" w:hint="eastAsia"/>
                <w:color w:val="000000"/>
                <w:kern w:val="0"/>
                <w:sz w:val="22"/>
                <w:szCs w:val="22"/>
              </w:rPr>
              <w:t>注：本表反映部门本年度各项支出情况。</w:t>
            </w:r>
          </w:p>
        </w:tc>
      </w:tr>
    </w:tbl>
    <w:p w:rsidR="00460F56" w:rsidRDefault="00460F56">
      <w:pPr>
        <w:jc w:val="center"/>
      </w:pPr>
    </w:p>
    <w:p w:rsidR="00460F56" w:rsidRDefault="00460F56">
      <w:pPr>
        <w:jc w:val="center"/>
      </w:pPr>
    </w:p>
    <w:tbl>
      <w:tblPr>
        <w:tblW w:w="16588" w:type="dxa"/>
        <w:tblInd w:w="-34" w:type="dxa"/>
        <w:tblLayout w:type="fixed"/>
        <w:tblLook w:val="0000"/>
      </w:tblPr>
      <w:tblGrid>
        <w:gridCol w:w="3119"/>
        <w:gridCol w:w="709"/>
        <w:gridCol w:w="1134"/>
        <w:gridCol w:w="283"/>
        <w:gridCol w:w="2410"/>
        <w:gridCol w:w="709"/>
        <w:gridCol w:w="1417"/>
        <w:gridCol w:w="122"/>
        <w:gridCol w:w="580"/>
        <w:gridCol w:w="716"/>
        <w:gridCol w:w="964"/>
        <w:gridCol w:w="595"/>
        <w:gridCol w:w="1534"/>
        <w:gridCol w:w="95"/>
        <w:gridCol w:w="1585"/>
        <w:gridCol w:w="616"/>
      </w:tblGrid>
      <w:tr w:rsidR="00460F56">
        <w:trPr>
          <w:trHeight w:val="390"/>
        </w:trPr>
        <w:tc>
          <w:tcPr>
            <w:tcW w:w="5245" w:type="dxa"/>
            <w:gridSpan w:val="4"/>
            <w:tcBorders>
              <w:top w:val="nil"/>
              <w:left w:val="nil"/>
              <w:bottom w:val="nil"/>
              <w:right w:val="nil"/>
            </w:tcBorders>
            <w:vAlign w:val="bottom"/>
          </w:tcPr>
          <w:p w:rsidR="00460F56" w:rsidRDefault="005707C6">
            <w:pPr>
              <w:jc w:val="left"/>
              <w:rPr>
                <w:rFonts w:ascii="Arial" w:hAnsi="Arial" w:cs="Arial"/>
                <w:color w:val="000000"/>
                <w:kern w:val="0"/>
                <w:sz w:val="20"/>
                <w:szCs w:val="20"/>
              </w:rPr>
            </w:pPr>
            <w:r>
              <w:rPr>
                <w:rFonts w:ascii="宋体" w:cs="Arial" w:hint="eastAsia"/>
                <w:color w:val="000000"/>
                <w:kern w:val="0"/>
                <w:sz w:val="20"/>
                <w:szCs w:val="20"/>
              </w:rPr>
              <w:t>单位：延吉国际旅行卫生保健中心（延吉海关口岸门诊部）</w:t>
            </w:r>
          </w:p>
        </w:tc>
        <w:tc>
          <w:tcPr>
            <w:tcW w:w="4658" w:type="dxa"/>
            <w:gridSpan w:val="4"/>
            <w:tcBorders>
              <w:top w:val="nil"/>
              <w:left w:val="nil"/>
              <w:bottom w:val="nil"/>
              <w:right w:val="nil"/>
            </w:tcBorders>
            <w:vAlign w:val="bottom"/>
          </w:tcPr>
          <w:p w:rsidR="00460F56" w:rsidRDefault="005707C6">
            <w:pPr>
              <w:rPr>
                <w:rFonts w:ascii="宋体" w:cs="Arial"/>
                <w:color w:val="000000"/>
                <w:kern w:val="0"/>
                <w:sz w:val="24"/>
              </w:rPr>
            </w:pPr>
            <w:r>
              <w:rPr>
                <w:rFonts w:ascii="宋体" w:cs="Arial" w:hint="eastAsia"/>
                <w:color w:val="000000"/>
                <w:kern w:val="0"/>
                <w:sz w:val="30"/>
                <w:szCs w:val="30"/>
              </w:rPr>
              <w:t>财政拨款收入支出决算总表</w:t>
            </w:r>
          </w:p>
          <w:p w:rsidR="00460F56" w:rsidRDefault="00460F56">
            <w:pPr>
              <w:rPr>
                <w:rFonts w:ascii="宋体" w:cs="Arial"/>
                <w:color w:val="000000"/>
                <w:kern w:val="0"/>
                <w:sz w:val="24"/>
              </w:rPr>
            </w:pPr>
          </w:p>
        </w:tc>
        <w:tc>
          <w:tcPr>
            <w:tcW w:w="580" w:type="dxa"/>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1680" w:type="dxa"/>
            <w:gridSpan w:val="2"/>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2129" w:type="dxa"/>
            <w:gridSpan w:val="2"/>
            <w:tcBorders>
              <w:top w:val="nil"/>
              <w:left w:val="nil"/>
              <w:bottom w:val="nil"/>
              <w:right w:val="nil"/>
            </w:tcBorders>
            <w:vAlign w:val="bottom"/>
          </w:tcPr>
          <w:tbl>
            <w:tblPr>
              <w:tblW w:w="0" w:type="auto"/>
              <w:tblLayout w:type="fixed"/>
              <w:tblLook w:val="0000"/>
            </w:tblPr>
            <w:tblGrid>
              <w:gridCol w:w="1800"/>
            </w:tblGrid>
            <w:tr w:rsidR="00460F56">
              <w:trPr>
                <w:trHeight w:val="255"/>
              </w:trPr>
              <w:tc>
                <w:tcPr>
                  <w:tcW w:w="1800" w:type="dxa"/>
                  <w:tcBorders>
                    <w:top w:val="nil"/>
                    <w:left w:val="nil"/>
                    <w:bottom w:val="nil"/>
                    <w:right w:val="nil"/>
                  </w:tcBorders>
                  <w:vAlign w:val="bottom"/>
                </w:tcPr>
                <w:p w:rsidR="00460F56" w:rsidRDefault="005707C6">
                  <w:pPr>
                    <w:jc w:val="right"/>
                    <w:rPr>
                      <w:rFonts w:ascii="宋体" w:cs="Arial"/>
                      <w:color w:val="000000"/>
                      <w:kern w:val="0"/>
                      <w:sz w:val="20"/>
                      <w:szCs w:val="20"/>
                    </w:rPr>
                  </w:pPr>
                  <w:r>
                    <w:rPr>
                      <w:rFonts w:ascii="宋体" w:cs="Arial" w:hint="eastAsia"/>
                      <w:color w:val="000000"/>
                      <w:kern w:val="0"/>
                      <w:sz w:val="20"/>
                      <w:szCs w:val="20"/>
                    </w:rPr>
                    <w:t>公开</w:t>
                  </w:r>
                  <w:r>
                    <w:rPr>
                      <w:rFonts w:ascii="宋体" w:cs="Arial" w:hint="eastAsia"/>
                      <w:color w:val="000000"/>
                      <w:kern w:val="0"/>
                      <w:sz w:val="20"/>
                      <w:szCs w:val="20"/>
                    </w:rPr>
                    <w:t>04</w:t>
                  </w:r>
                  <w:r>
                    <w:rPr>
                      <w:rFonts w:ascii="宋体" w:cs="Arial" w:hint="eastAsia"/>
                      <w:color w:val="000000"/>
                      <w:kern w:val="0"/>
                      <w:sz w:val="20"/>
                      <w:szCs w:val="20"/>
                    </w:rPr>
                    <w:t>表</w:t>
                  </w:r>
                </w:p>
              </w:tc>
            </w:tr>
            <w:tr w:rsidR="00460F56">
              <w:trPr>
                <w:trHeight w:val="255"/>
              </w:trPr>
              <w:tc>
                <w:tcPr>
                  <w:tcW w:w="1800" w:type="dxa"/>
                  <w:tcBorders>
                    <w:top w:val="nil"/>
                    <w:left w:val="nil"/>
                    <w:bottom w:val="nil"/>
                    <w:right w:val="nil"/>
                  </w:tcBorders>
                  <w:vAlign w:val="bottom"/>
                </w:tcPr>
                <w:p w:rsidR="00460F56" w:rsidRDefault="005707C6">
                  <w:pPr>
                    <w:jc w:val="right"/>
                    <w:rPr>
                      <w:rFonts w:ascii="宋体" w:cs="Arial"/>
                      <w:color w:val="000000"/>
                      <w:kern w:val="0"/>
                      <w:sz w:val="20"/>
                      <w:szCs w:val="20"/>
                    </w:rPr>
                  </w:pPr>
                  <w:r>
                    <w:rPr>
                      <w:rFonts w:ascii="宋体" w:cs="Arial" w:hint="eastAsia"/>
                      <w:color w:val="000000"/>
                      <w:kern w:val="0"/>
                      <w:sz w:val="20"/>
                      <w:szCs w:val="20"/>
                    </w:rPr>
                    <w:t>金额单位：万元</w:t>
                  </w:r>
                </w:p>
              </w:tc>
            </w:tr>
          </w:tbl>
          <w:p w:rsidR="00460F56" w:rsidRDefault="00460F56">
            <w:pPr>
              <w:jc w:val="left"/>
              <w:rPr>
                <w:rFonts w:ascii="Arial" w:hAnsi="Arial" w:cs="Arial"/>
                <w:color w:val="000000"/>
                <w:kern w:val="0"/>
                <w:sz w:val="20"/>
                <w:szCs w:val="20"/>
              </w:rPr>
            </w:pPr>
          </w:p>
        </w:tc>
        <w:tc>
          <w:tcPr>
            <w:tcW w:w="1680" w:type="dxa"/>
            <w:gridSpan w:val="2"/>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616" w:type="dxa"/>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r>
      <w:tr w:rsidR="00460F56">
        <w:trPr>
          <w:gridAfter w:val="2"/>
          <w:wAfter w:w="2201" w:type="dxa"/>
          <w:trHeight w:val="308"/>
        </w:trPr>
        <w:tc>
          <w:tcPr>
            <w:tcW w:w="496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收</w:t>
            </w:r>
            <w:r>
              <w:rPr>
                <w:rFonts w:ascii="宋体" w:cs="Arial" w:hint="eastAsia"/>
                <w:color w:val="000000"/>
                <w:kern w:val="0"/>
                <w:sz w:val="22"/>
                <w:szCs w:val="22"/>
              </w:rPr>
              <w:t xml:space="preserve">     </w:t>
            </w:r>
            <w:r>
              <w:rPr>
                <w:rFonts w:ascii="宋体" w:cs="Arial" w:hint="eastAsia"/>
                <w:color w:val="000000"/>
                <w:kern w:val="0"/>
                <w:sz w:val="22"/>
                <w:szCs w:val="22"/>
              </w:rPr>
              <w:t>入</w:t>
            </w:r>
          </w:p>
        </w:tc>
        <w:tc>
          <w:tcPr>
            <w:tcW w:w="9425" w:type="dxa"/>
            <w:gridSpan w:val="11"/>
            <w:tcBorders>
              <w:top w:val="single" w:sz="4" w:space="0" w:color="000000"/>
              <w:left w:val="nil"/>
              <w:bottom w:val="single" w:sz="4" w:space="0" w:color="000000"/>
              <w:right w:val="single" w:sz="4" w:space="0" w:color="000000"/>
            </w:tcBorders>
            <w:shd w:val="clear" w:color="auto" w:fill="FFFFFF"/>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支</w:t>
            </w:r>
            <w:r>
              <w:rPr>
                <w:rFonts w:ascii="宋体" w:cs="Arial" w:hint="eastAsia"/>
                <w:color w:val="000000"/>
                <w:kern w:val="0"/>
                <w:sz w:val="22"/>
                <w:szCs w:val="22"/>
              </w:rPr>
              <w:t xml:space="preserve">     </w:t>
            </w:r>
            <w:r>
              <w:rPr>
                <w:rFonts w:ascii="宋体" w:cs="Arial" w:hint="eastAsia"/>
                <w:color w:val="000000"/>
                <w:kern w:val="0"/>
                <w:sz w:val="22"/>
                <w:szCs w:val="22"/>
              </w:rPr>
              <w:t>出</w:t>
            </w:r>
          </w:p>
        </w:tc>
      </w:tr>
      <w:tr w:rsidR="00460F56">
        <w:trPr>
          <w:gridAfter w:val="2"/>
          <w:wAfter w:w="2201" w:type="dxa"/>
          <w:trHeight w:val="312"/>
        </w:trPr>
        <w:tc>
          <w:tcPr>
            <w:tcW w:w="3119" w:type="dxa"/>
            <w:vMerge w:val="restart"/>
            <w:tcBorders>
              <w:top w:val="nil"/>
              <w:left w:val="single" w:sz="4" w:space="0" w:color="000000"/>
              <w:bottom w:val="single" w:sz="4" w:space="0" w:color="000000"/>
              <w:right w:val="single" w:sz="4" w:space="0" w:color="000000"/>
            </w:tcBorders>
            <w:shd w:val="clear" w:color="auto" w:fill="FFFFFF"/>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项目</w:t>
            </w:r>
          </w:p>
        </w:tc>
        <w:tc>
          <w:tcPr>
            <w:tcW w:w="709" w:type="dxa"/>
            <w:vMerge w:val="restart"/>
            <w:tcBorders>
              <w:top w:val="nil"/>
              <w:left w:val="nil"/>
              <w:bottom w:val="single" w:sz="4" w:space="0" w:color="000000"/>
              <w:right w:val="single" w:sz="4" w:space="0" w:color="000000"/>
            </w:tcBorders>
            <w:shd w:val="clear" w:color="auto" w:fill="FFFFFF"/>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行次</w:t>
            </w:r>
          </w:p>
        </w:tc>
        <w:tc>
          <w:tcPr>
            <w:tcW w:w="1134" w:type="dxa"/>
            <w:vMerge w:val="restart"/>
            <w:tcBorders>
              <w:top w:val="nil"/>
              <w:left w:val="nil"/>
              <w:bottom w:val="single" w:sz="4" w:space="0" w:color="000000"/>
              <w:right w:val="single" w:sz="4" w:space="0" w:color="000000"/>
            </w:tcBorders>
            <w:shd w:val="clear" w:color="auto" w:fill="FFFFFF"/>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金额</w:t>
            </w:r>
          </w:p>
        </w:tc>
        <w:tc>
          <w:tcPr>
            <w:tcW w:w="2693" w:type="dxa"/>
            <w:gridSpan w:val="2"/>
            <w:vMerge w:val="restart"/>
            <w:tcBorders>
              <w:top w:val="nil"/>
              <w:left w:val="nil"/>
              <w:bottom w:val="single" w:sz="4" w:space="0" w:color="000000"/>
              <w:right w:val="single" w:sz="4" w:space="0" w:color="000000"/>
            </w:tcBorders>
            <w:shd w:val="clear" w:color="auto" w:fill="FFFFFF"/>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项目</w:t>
            </w:r>
          </w:p>
        </w:tc>
        <w:tc>
          <w:tcPr>
            <w:tcW w:w="709" w:type="dxa"/>
            <w:vMerge w:val="restart"/>
            <w:tcBorders>
              <w:top w:val="nil"/>
              <w:left w:val="nil"/>
              <w:bottom w:val="single" w:sz="4" w:space="0" w:color="000000"/>
              <w:right w:val="single" w:sz="4" w:space="0" w:color="000000"/>
            </w:tcBorders>
            <w:shd w:val="clear" w:color="auto" w:fill="FFFFFF"/>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行次</w:t>
            </w:r>
          </w:p>
        </w:tc>
        <w:tc>
          <w:tcPr>
            <w:tcW w:w="1417" w:type="dxa"/>
            <w:vMerge w:val="restart"/>
            <w:tcBorders>
              <w:top w:val="nil"/>
              <w:left w:val="nil"/>
              <w:bottom w:val="single" w:sz="4" w:space="0" w:color="000000"/>
              <w:right w:val="single" w:sz="4" w:space="0" w:color="000000"/>
            </w:tcBorders>
            <w:shd w:val="clear" w:color="auto" w:fill="FFFFFF"/>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合计</w:t>
            </w:r>
          </w:p>
        </w:tc>
        <w:tc>
          <w:tcPr>
            <w:tcW w:w="1418" w:type="dxa"/>
            <w:gridSpan w:val="3"/>
            <w:vMerge w:val="restart"/>
            <w:tcBorders>
              <w:top w:val="nil"/>
              <w:left w:val="nil"/>
              <w:bottom w:val="single" w:sz="4" w:space="0" w:color="000000"/>
              <w:right w:val="single" w:sz="4" w:space="0" w:color="000000"/>
            </w:tcBorders>
            <w:shd w:val="clear" w:color="auto" w:fill="FFFFFF"/>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一般公共预算财政拨款</w:t>
            </w:r>
          </w:p>
        </w:tc>
        <w:tc>
          <w:tcPr>
            <w:tcW w:w="1559" w:type="dxa"/>
            <w:gridSpan w:val="2"/>
            <w:vMerge w:val="restart"/>
            <w:tcBorders>
              <w:top w:val="nil"/>
              <w:left w:val="nil"/>
              <w:bottom w:val="single" w:sz="4" w:space="0" w:color="000000"/>
              <w:right w:val="single" w:sz="4" w:space="0" w:color="000000"/>
            </w:tcBorders>
            <w:shd w:val="clear" w:color="auto" w:fill="FFFFFF"/>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政府性基金预算财政拨款</w:t>
            </w:r>
          </w:p>
        </w:tc>
        <w:tc>
          <w:tcPr>
            <w:tcW w:w="1629" w:type="dxa"/>
            <w:gridSpan w:val="2"/>
            <w:vMerge w:val="restart"/>
            <w:tcBorders>
              <w:top w:val="nil"/>
              <w:left w:val="nil"/>
              <w:bottom w:val="single" w:sz="4" w:space="0" w:color="000000"/>
              <w:right w:val="single" w:sz="4" w:space="0" w:color="000000"/>
            </w:tcBorders>
            <w:shd w:val="clear" w:color="auto" w:fill="FFFFFF"/>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国有资本经营预算财政拨款</w:t>
            </w:r>
          </w:p>
        </w:tc>
      </w:tr>
      <w:tr w:rsidR="00460F56">
        <w:trPr>
          <w:gridAfter w:val="2"/>
          <w:wAfter w:w="2201" w:type="dxa"/>
          <w:trHeight w:val="437"/>
        </w:trPr>
        <w:tc>
          <w:tcPr>
            <w:tcW w:w="3119" w:type="dxa"/>
            <w:vMerge/>
            <w:tcBorders>
              <w:top w:val="nil"/>
              <w:left w:val="single" w:sz="4" w:space="0" w:color="000000"/>
              <w:bottom w:val="single" w:sz="4" w:space="0" w:color="000000"/>
              <w:right w:val="single" w:sz="4" w:space="0" w:color="000000"/>
            </w:tcBorders>
            <w:shd w:val="clear" w:color="auto" w:fill="FFFFFF"/>
            <w:vAlign w:val="center"/>
          </w:tcPr>
          <w:p w:rsidR="00460F56" w:rsidRDefault="00460F56"/>
        </w:tc>
        <w:tc>
          <w:tcPr>
            <w:tcW w:w="709" w:type="dxa"/>
            <w:vMerge/>
            <w:tcBorders>
              <w:top w:val="nil"/>
              <w:left w:val="nil"/>
              <w:bottom w:val="single" w:sz="4" w:space="0" w:color="000000"/>
              <w:right w:val="single" w:sz="4" w:space="0" w:color="000000"/>
            </w:tcBorders>
            <w:shd w:val="clear" w:color="auto" w:fill="FFFFFF"/>
            <w:vAlign w:val="center"/>
          </w:tcPr>
          <w:p w:rsidR="00460F56" w:rsidRDefault="00460F56"/>
        </w:tc>
        <w:tc>
          <w:tcPr>
            <w:tcW w:w="1134" w:type="dxa"/>
            <w:vMerge/>
            <w:tcBorders>
              <w:top w:val="nil"/>
              <w:left w:val="nil"/>
              <w:bottom w:val="single" w:sz="4" w:space="0" w:color="000000"/>
              <w:right w:val="single" w:sz="4" w:space="0" w:color="000000"/>
            </w:tcBorders>
            <w:shd w:val="clear" w:color="auto" w:fill="FFFFFF"/>
            <w:vAlign w:val="center"/>
          </w:tcPr>
          <w:p w:rsidR="00460F56" w:rsidRDefault="00460F56"/>
        </w:tc>
        <w:tc>
          <w:tcPr>
            <w:tcW w:w="2693" w:type="dxa"/>
            <w:gridSpan w:val="2"/>
            <w:vMerge/>
            <w:tcBorders>
              <w:top w:val="nil"/>
              <w:left w:val="nil"/>
              <w:bottom w:val="single" w:sz="4" w:space="0" w:color="000000"/>
              <w:right w:val="single" w:sz="4" w:space="0" w:color="000000"/>
            </w:tcBorders>
            <w:shd w:val="clear" w:color="auto" w:fill="FFFFFF"/>
            <w:vAlign w:val="center"/>
          </w:tcPr>
          <w:p w:rsidR="00460F56" w:rsidRDefault="00460F56"/>
        </w:tc>
        <w:tc>
          <w:tcPr>
            <w:tcW w:w="709" w:type="dxa"/>
            <w:vMerge/>
            <w:tcBorders>
              <w:top w:val="nil"/>
              <w:left w:val="nil"/>
              <w:bottom w:val="single" w:sz="4" w:space="0" w:color="000000"/>
              <w:right w:val="single" w:sz="4" w:space="0" w:color="000000"/>
            </w:tcBorders>
            <w:shd w:val="clear" w:color="auto" w:fill="FFFFFF"/>
            <w:vAlign w:val="center"/>
          </w:tcPr>
          <w:p w:rsidR="00460F56" w:rsidRDefault="00460F56"/>
        </w:tc>
        <w:tc>
          <w:tcPr>
            <w:tcW w:w="1417" w:type="dxa"/>
            <w:vMerge/>
            <w:tcBorders>
              <w:top w:val="nil"/>
              <w:left w:val="nil"/>
              <w:bottom w:val="single" w:sz="4" w:space="0" w:color="000000"/>
              <w:right w:val="single" w:sz="4" w:space="0" w:color="000000"/>
            </w:tcBorders>
            <w:shd w:val="clear" w:color="auto" w:fill="FFFFFF"/>
            <w:vAlign w:val="center"/>
          </w:tcPr>
          <w:p w:rsidR="00460F56" w:rsidRDefault="00460F56"/>
        </w:tc>
        <w:tc>
          <w:tcPr>
            <w:tcW w:w="1418" w:type="dxa"/>
            <w:gridSpan w:val="3"/>
            <w:vMerge/>
            <w:tcBorders>
              <w:top w:val="nil"/>
              <w:left w:val="nil"/>
              <w:bottom w:val="single" w:sz="4" w:space="0" w:color="000000"/>
              <w:right w:val="single" w:sz="4" w:space="0" w:color="000000"/>
            </w:tcBorders>
            <w:shd w:val="clear" w:color="auto" w:fill="FFFFFF"/>
            <w:vAlign w:val="center"/>
          </w:tcPr>
          <w:p w:rsidR="00460F56" w:rsidRDefault="00460F56"/>
        </w:tc>
        <w:tc>
          <w:tcPr>
            <w:tcW w:w="1559" w:type="dxa"/>
            <w:gridSpan w:val="2"/>
            <w:vMerge/>
            <w:tcBorders>
              <w:top w:val="nil"/>
              <w:left w:val="nil"/>
              <w:bottom w:val="single" w:sz="4" w:space="0" w:color="000000"/>
              <w:right w:val="single" w:sz="4" w:space="0" w:color="000000"/>
            </w:tcBorders>
            <w:shd w:val="clear" w:color="auto" w:fill="FFFFFF"/>
            <w:vAlign w:val="center"/>
          </w:tcPr>
          <w:p w:rsidR="00460F56" w:rsidRDefault="00460F56"/>
        </w:tc>
        <w:tc>
          <w:tcPr>
            <w:tcW w:w="1629" w:type="dxa"/>
            <w:gridSpan w:val="2"/>
            <w:vMerge/>
            <w:tcBorders>
              <w:top w:val="nil"/>
              <w:left w:val="nil"/>
              <w:bottom w:val="single" w:sz="4" w:space="0" w:color="000000"/>
              <w:right w:val="single" w:sz="4" w:space="0" w:color="000000"/>
            </w:tcBorders>
            <w:shd w:val="clear" w:color="auto" w:fill="FFFFFF"/>
            <w:vAlign w:val="center"/>
          </w:tcPr>
          <w:p w:rsidR="00460F56" w:rsidRDefault="00460F56"/>
        </w:tc>
      </w:tr>
      <w:tr w:rsidR="00460F56">
        <w:trPr>
          <w:gridAfter w:val="2"/>
          <w:wAfter w:w="2201" w:type="dxa"/>
          <w:trHeight w:val="308"/>
        </w:trPr>
        <w:tc>
          <w:tcPr>
            <w:tcW w:w="3119" w:type="dxa"/>
            <w:tcBorders>
              <w:top w:val="nil"/>
              <w:left w:val="single" w:sz="4" w:space="0" w:color="000000"/>
              <w:bottom w:val="single" w:sz="4" w:space="0" w:color="000000"/>
              <w:right w:val="single" w:sz="4" w:space="0" w:color="000000"/>
            </w:tcBorders>
            <w:shd w:val="clear" w:color="auto" w:fill="FFFFFF"/>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栏次</w:t>
            </w:r>
          </w:p>
        </w:tc>
        <w:tc>
          <w:tcPr>
            <w:tcW w:w="709" w:type="dxa"/>
            <w:tcBorders>
              <w:top w:val="nil"/>
              <w:left w:val="nil"/>
              <w:bottom w:val="single" w:sz="4" w:space="0" w:color="000000"/>
              <w:right w:val="single" w:sz="4" w:space="0" w:color="000000"/>
            </w:tcBorders>
            <w:shd w:val="clear" w:color="auto" w:fill="FFFFFF"/>
            <w:vAlign w:val="center"/>
          </w:tcPr>
          <w:p w:rsidR="00460F56" w:rsidRDefault="00460F56">
            <w:pPr>
              <w:jc w:val="center"/>
              <w:rPr>
                <w:rFonts w:ascii="宋体" w:cs="Arial"/>
                <w:color w:val="000000"/>
                <w:kern w:val="0"/>
                <w:sz w:val="22"/>
                <w:szCs w:val="22"/>
              </w:rPr>
            </w:pPr>
          </w:p>
        </w:tc>
        <w:tc>
          <w:tcPr>
            <w:tcW w:w="1134" w:type="dxa"/>
            <w:tcBorders>
              <w:top w:val="nil"/>
              <w:left w:val="nil"/>
              <w:bottom w:val="single" w:sz="4" w:space="0" w:color="000000"/>
              <w:right w:val="single" w:sz="4" w:space="0" w:color="000000"/>
            </w:tcBorders>
            <w:shd w:val="clear" w:color="auto" w:fill="FFFFFF"/>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1</w:t>
            </w:r>
          </w:p>
        </w:tc>
        <w:tc>
          <w:tcPr>
            <w:tcW w:w="2693" w:type="dxa"/>
            <w:gridSpan w:val="2"/>
            <w:tcBorders>
              <w:top w:val="nil"/>
              <w:left w:val="nil"/>
              <w:bottom w:val="single" w:sz="4" w:space="0" w:color="000000"/>
              <w:right w:val="single" w:sz="4" w:space="0" w:color="000000"/>
            </w:tcBorders>
            <w:shd w:val="clear" w:color="auto" w:fill="FFFFFF"/>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栏次</w:t>
            </w:r>
          </w:p>
        </w:tc>
        <w:tc>
          <w:tcPr>
            <w:tcW w:w="709" w:type="dxa"/>
            <w:tcBorders>
              <w:top w:val="nil"/>
              <w:left w:val="nil"/>
              <w:bottom w:val="single" w:sz="4" w:space="0" w:color="000000"/>
              <w:right w:val="single" w:sz="4" w:space="0" w:color="000000"/>
            </w:tcBorders>
            <w:shd w:val="clear" w:color="auto" w:fill="FFFFFF"/>
            <w:vAlign w:val="center"/>
          </w:tcPr>
          <w:p w:rsidR="00460F56" w:rsidRDefault="00460F56">
            <w:pPr>
              <w:jc w:val="center"/>
              <w:rPr>
                <w:rFonts w:ascii="宋体" w:cs="Arial"/>
                <w:color w:val="000000"/>
                <w:kern w:val="0"/>
                <w:sz w:val="22"/>
                <w:szCs w:val="22"/>
              </w:rPr>
            </w:pPr>
          </w:p>
        </w:tc>
        <w:tc>
          <w:tcPr>
            <w:tcW w:w="1417" w:type="dxa"/>
            <w:tcBorders>
              <w:top w:val="nil"/>
              <w:left w:val="nil"/>
              <w:bottom w:val="single" w:sz="4" w:space="0" w:color="000000"/>
              <w:right w:val="single" w:sz="4" w:space="0" w:color="000000"/>
            </w:tcBorders>
            <w:shd w:val="clear" w:color="auto" w:fill="FFFFFF"/>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2</w:t>
            </w:r>
          </w:p>
        </w:tc>
        <w:tc>
          <w:tcPr>
            <w:tcW w:w="1418" w:type="dxa"/>
            <w:gridSpan w:val="3"/>
            <w:tcBorders>
              <w:top w:val="nil"/>
              <w:left w:val="nil"/>
              <w:bottom w:val="single" w:sz="4" w:space="0" w:color="000000"/>
              <w:right w:val="single" w:sz="4" w:space="0" w:color="000000"/>
            </w:tcBorders>
            <w:shd w:val="clear" w:color="auto" w:fill="FFFFFF"/>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3</w:t>
            </w:r>
          </w:p>
        </w:tc>
        <w:tc>
          <w:tcPr>
            <w:tcW w:w="1559" w:type="dxa"/>
            <w:gridSpan w:val="2"/>
            <w:tcBorders>
              <w:top w:val="nil"/>
              <w:left w:val="nil"/>
              <w:bottom w:val="single" w:sz="4" w:space="0" w:color="000000"/>
              <w:right w:val="single" w:sz="4" w:space="0" w:color="000000"/>
            </w:tcBorders>
            <w:shd w:val="clear" w:color="auto" w:fill="FFFFFF"/>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4</w:t>
            </w:r>
          </w:p>
        </w:tc>
        <w:tc>
          <w:tcPr>
            <w:tcW w:w="1629" w:type="dxa"/>
            <w:gridSpan w:val="2"/>
            <w:tcBorders>
              <w:top w:val="nil"/>
              <w:left w:val="nil"/>
              <w:bottom w:val="single" w:sz="4" w:space="0" w:color="000000"/>
              <w:right w:val="single" w:sz="4" w:space="0" w:color="000000"/>
            </w:tcBorders>
            <w:shd w:val="clear" w:color="auto" w:fill="FFFFFF"/>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5</w:t>
            </w:r>
          </w:p>
        </w:tc>
      </w:tr>
      <w:tr w:rsidR="00460F56">
        <w:trPr>
          <w:gridAfter w:val="2"/>
          <w:wAfter w:w="2201" w:type="dxa"/>
          <w:trHeight w:val="308"/>
        </w:trPr>
        <w:tc>
          <w:tcPr>
            <w:tcW w:w="3119" w:type="dxa"/>
            <w:tcBorders>
              <w:top w:val="nil"/>
              <w:left w:val="single" w:sz="4" w:space="0" w:color="000000"/>
              <w:bottom w:val="single" w:sz="4" w:space="0" w:color="000000"/>
              <w:right w:val="single" w:sz="4" w:space="0" w:color="000000"/>
            </w:tcBorders>
            <w:shd w:val="clear" w:color="auto" w:fill="FFFFFF"/>
            <w:vAlign w:val="center"/>
          </w:tcPr>
          <w:p w:rsidR="00460F56" w:rsidRDefault="005707C6">
            <w:pPr>
              <w:rPr>
                <w:rFonts w:ascii="宋体" w:cs="Arial"/>
                <w:color w:val="000000"/>
                <w:sz w:val="22"/>
                <w:szCs w:val="22"/>
              </w:rPr>
            </w:pPr>
            <w:r>
              <w:rPr>
                <w:rFonts w:cs="Arial" w:hint="eastAsia"/>
                <w:color w:val="000000"/>
                <w:sz w:val="22"/>
                <w:szCs w:val="22"/>
              </w:rPr>
              <w:t>一、一般公共预算财政拨款</w:t>
            </w:r>
          </w:p>
        </w:tc>
        <w:tc>
          <w:tcPr>
            <w:tcW w:w="709" w:type="dxa"/>
            <w:tcBorders>
              <w:top w:val="nil"/>
              <w:left w:val="nil"/>
              <w:bottom w:val="single" w:sz="4" w:space="0" w:color="000000"/>
              <w:right w:val="single" w:sz="4" w:space="0" w:color="000000"/>
            </w:tcBorders>
            <w:shd w:val="clear" w:color="auto" w:fill="FFFFFF"/>
            <w:vAlign w:val="center"/>
          </w:tcPr>
          <w:p w:rsidR="00460F56" w:rsidRDefault="005707C6">
            <w:pPr>
              <w:jc w:val="center"/>
              <w:rPr>
                <w:rFonts w:ascii="宋体" w:cs="Arial"/>
                <w:color w:val="000000"/>
                <w:sz w:val="22"/>
                <w:szCs w:val="22"/>
              </w:rPr>
            </w:pPr>
            <w:r>
              <w:rPr>
                <w:rFonts w:cs="Arial" w:hint="eastAsia"/>
                <w:color w:val="000000"/>
                <w:sz w:val="22"/>
                <w:szCs w:val="22"/>
              </w:rPr>
              <w:t>1</w:t>
            </w:r>
          </w:p>
        </w:tc>
        <w:tc>
          <w:tcPr>
            <w:tcW w:w="1134" w:type="dxa"/>
            <w:tcBorders>
              <w:top w:val="nil"/>
              <w:left w:val="nil"/>
              <w:bottom w:val="single" w:sz="4" w:space="0" w:color="000000"/>
              <w:right w:val="single" w:sz="4" w:space="0" w:color="000000"/>
            </w:tcBorders>
            <w:shd w:val="clear" w:color="auto" w:fill="FFFFFF"/>
            <w:vAlign w:val="center"/>
          </w:tcPr>
          <w:p w:rsidR="00460F56" w:rsidRDefault="005707C6">
            <w:pPr>
              <w:jc w:val="right"/>
              <w:rPr>
                <w:color w:val="000000"/>
                <w:sz w:val="22"/>
                <w:szCs w:val="22"/>
              </w:rPr>
            </w:pPr>
            <w:r>
              <w:rPr>
                <w:color w:val="000000"/>
                <w:sz w:val="22"/>
                <w:szCs w:val="22"/>
              </w:rPr>
              <w:t>131.18</w:t>
            </w:r>
          </w:p>
        </w:tc>
        <w:tc>
          <w:tcPr>
            <w:tcW w:w="2693" w:type="dxa"/>
            <w:gridSpan w:val="2"/>
            <w:tcBorders>
              <w:top w:val="nil"/>
              <w:left w:val="nil"/>
              <w:bottom w:val="single" w:sz="4" w:space="0" w:color="000000"/>
              <w:right w:val="single" w:sz="4" w:space="0" w:color="000000"/>
            </w:tcBorders>
            <w:shd w:val="clear" w:color="auto" w:fill="FFFFFF"/>
            <w:vAlign w:val="center"/>
          </w:tcPr>
          <w:p w:rsidR="00460F56" w:rsidRDefault="005707C6">
            <w:pPr>
              <w:rPr>
                <w:rFonts w:ascii="宋体" w:cs="Arial"/>
                <w:color w:val="000000"/>
                <w:sz w:val="22"/>
                <w:szCs w:val="22"/>
              </w:rPr>
            </w:pPr>
            <w:r>
              <w:rPr>
                <w:rFonts w:cs="Arial" w:hint="eastAsia"/>
                <w:color w:val="000000"/>
                <w:sz w:val="22"/>
                <w:szCs w:val="22"/>
              </w:rPr>
              <w:t>一、一般公共服务支出</w:t>
            </w:r>
          </w:p>
        </w:tc>
        <w:tc>
          <w:tcPr>
            <w:tcW w:w="709" w:type="dxa"/>
            <w:tcBorders>
              <w:top w:val="nil"/>
              <w:left w:val="nil"/>
              <w:bottom w:val="single" w:sz="4" w:space="0" w:color="000000"/>
              <w:right w:val="single" w:sz="4" w:space="0" w:color="000000"/>
            </w:tcBorders>
            <w:shd w:val="clear" w:color="auto" w:fill="FFFFFF"/>
            <w:vAlign w:val="center"/>
          </w:tcPr>
          <w:p w:rsidR="00460F56" w:rsidRDefault="005707C6">
            <w:pPr>
              <w:jc w:val="center"/>
              <w:rPr>
                <w:rFonts w:ascii="宋体" w:cs="Arial"/>
                <w:color w:val="000000"/>
                <w:sz w:val="22"/>
                <w:szCs w:val="22"/>
              </w:rPr>
            </w:pPr>
            <w:r>
              <w:rPr>
                <w:rFonts w:cs="Arial" w:hint="eastAsia"/>
                <w:color w:val="000000"/>
                <w:sz w:val="22"/>
                <w:szCs w:val="22"/>
              </w:rPr>
              <w:t>12</w:t>
            </w:r>
          </w:p>
        </w:tc>
        <w:tc>
          <w:tcPr>
            <w:tcW w:w="1417" w:type="dxa"/>
            <w:tcBorders>
              <w:top w:val="nil"/>
              <w:left w:val="nil"/>
              <w:bottom w:val="single" w:sz="4" w:space="0" w:color="000000"/>
              <w:right w:val="single" w:sz="4" w:space="0" w:color="000000"/>
            </w:tcBorders>
            <w:shd w:val="clear" w:color="auto" w:fill="FFFFFF"/>
            <w:vAlign w:val="center"/>
          </w:tcPr>
          <w:p w:rsidR="00460F56" w:rsidRDefault="005707C6">
            <w:pPr>
              <w:jc w:val="right"/>
              <w:rPr>
                <w:color w:val="000000"/>
                <w:sz w:val="22"/>
                <w:szCs w:val="22"/>
              </w:rPr>
            </w:pPr>
            <w:r>
              <w:rPr>
                <w:color w:val="000000"/>
                <w:sz w:val="22"/>
                <w:szCs w:val="22"/>
              </w:rPr>
              <w:t>95.85</w:t>
            </w:r>
          </w:p>
        </w:tc>
        <w:tc>
          <w:tcPr>
            <w:tcW w:w="1418" w:type="dxa"/>
            <w:gridSpan w:val="3"/>
            <w:tcBorders>
              <w:top w:val="nil"/>
              <w:left w:val="nil"/>
              <w:bottom w:val="single" w:sz="4" w:space="0" w:color="000000"/>
              <w:right w:val="single" w:sz="4" w:space="0" w:color="000000"/>
            </w:tcBorders>
            <w:shd w:val="clear" w:color="auto" w:fill="FFFFFF"/>
            <w:vAlign w:val="center"/>
          </w:tcPr>
          <w:p w:rsidR="00460F56" w:rsidRDefault="005707C6">
            <w:pPr>
              <w:jc w:val="right"/>
              <w:rPr>
                <w:color w:val="000000"/>
                <w:sz w:val="22"/>
                <w:szCs w:val="22"/>
              </w:rPr>
            </w:pPr>
            <w:r>
              <w:rPr>
                <w:color w:val="000000"/>
                <w:sz w:val="22"/>
                <w:szCs w:val="22"/>
              </w:rPr>
              <w:t>95.85</w:t>
            </w:r>
          </w:p>
        </w:tc>
        <w:tc>
          <w:tcPr>
            <w:tcW w:w="1559" w:type="dxa"/>
            <w:gridSpan w:val="2"/>
            <w:tcBorders>
              <w:top w:val="nil"/>
              <w:left w:val="nil"/>
              <w:bottom w:val="single" w:sz="4" w:space="0" w:color="000000"/>
              <w:right w:val="single" w:sz="4" w:space="0" w:color="000000"/>
            </w:tcBorders>
            <w:shd w:val="clear" w:color="auto" w:fill="FFFFFF"/>
            <w:vAlign w:val="center"/>
          </w:tcPr>
          <w:p w:rsidR="00460F56" w:rsidRDefault="005707C6">
            <w:pPr>
              <w:jc w:val="right"/>
              <w:rPr>
                <w:rFonts w:ascii="宋体" w:cs="Arial"/>
                <w:color w:val="000000"/>
                <w:sz w:val="22"/>
                <w:szCs w:val="22"/>
              </w:rPr>
            </w:pPr>
            <w:r>
              <w:rPr>
                <w:rFonts w:cs="Arial" w:hint="eastAsia"/>
                <w:color w:val="000000"/>
                <w:sz w:val="22"/>
                <w:szCs w:val="22"/>
              </w:rPr>
              <w:t xml:space="preserve">　</w:t>
            </w:r>
          </w:p>
        </w:tc>
        <w:tc>
          <w:tcPr>
            <w:tcW w:w="1629" w:type="dxa"/>
            <w:gridSpan w:val="2"/>
            <w:tcBorders>
              <w:top w:val="nil"/>
              <w:left w:val="nil"/>
              <w:bottom w:val="single" w:sz="4" w:space="0" w:color="000000"/>
              <w:right w:val="single" w:sz="4" w:space="0" w:color="000000"/>
            </w:tcBorders>
            <w:shd w:val="clear" w:color="auto" w:fill="FFFFFF"/>
            <w:vAlign w:val="center"/>
          </w:tcPr>
          <w:p w:rsidR="00460F56" w:rsidRDefault="005707C6">
            <w:pPr>
              <w:jc w:val="right"/>
              <w:rPr>
                <w:rFonts w:ascii="宋体" w:cs="Arial"/>
                <w:color w:val="000000"/>
                <w:sz w:val="22"/>
                <w:szCs w:val="22"/>
              </w:rPr>
            </w:pPr>
            <w:r>
              <w:rPr>
                <w:rFonts w:cs="Arial" w:hint="eastAsia"/>
                <w:color w:val="000000"/>
                <w:sz w:val="22"/>
                <w:szCs w:val="22"/>
              </w:rPr>
              <w:t xml:space="preserve">　</w:t>
            </w:r>
          </w:p>
        </w:tc>
      </w:tr>
      <w:tr w:rsidR="00460F56">
        <w:trPr>
          <w:gridAfter w:val="2"/>
          <w:wAfter w:w="2201" w:type="dxa"/>
          <w:trHeight w:val="308"/>
        </w:trPr>
        <w:tc>
          <w:tcPr>
            <w:tcW w:w="3119" w:type="dxa"/>
            <w:tcBorders>
              <w:top w:val="nil"/>
              <w:left w:val="single" w:sz="4" w:space="0" w:color="000000"/>
              <w:bottom w:val="single" w:sz="4" w:space="0" w:color="000000"/>
              <w:right w:val="single" w:sz="4" w:space="0" w:color="000000"/>
            </w:tcBorders>
            <w:shd w:val="clear" w:color="auto" w:fill="FFFFFF"/>
            <w:vAlign w:val="center"/>
          </w:tcPr>
          <w:p w:rsidR="00460F56" w:rsidRDefault="005707C6">
            <w:pPr>
              <w:rPr>
                <w:rFonts w:ascii="宋体" w:cs="Arial"/>
                <w:color w:val="000000"/>
                <w:sz w:val="22"/>
                <w:szCs w:val="22"/>
              </w:rPr>
            </w:pPr>
            <w:r>
              <w:rPr>
                <w:rFonts w:ascii="宋体" w:cs="Arial"/>
                <w:color w:val="000000"/>
                <w:sz w:val="22"/>
                <w:szCs w:val="22"/>
              </w:rPr>
              <w:t>二、政府性基金预算财政拨款</w:t>
            </w:r>
          </w:p>
        </w:tc>
        <w:tc>
          <w:tcPr>
            <w:tcW w:w="709" w:type="dxa"/>
            <w:tcBorders>
              <w:top w:val="nil"/>
              <w:left w:val="nil"/>
              <w:bottom w:val="single" w:sz="4" w:space="0" w:color="000000"/>
              <w:right w:val="single" w:sz="4" w:space="0" w:color="000000"/>
            </w:tcBorders>
            <w:shd w:val="clear" w:color="auto" w:fill="FFFFFF"/>
            <w:vAlign w:val="center"/>
          </w:tcPr>
          <w:p w:rsidR="00460F56" w:rsidRDefault="005707C6">
            <w:pPr>
              <w:jc w:val="center"/>
              <w:rPr>
                <w:rFonts w:ascii="宋体" w:cs="Arial"/>
                <w:color w:val="000000"/>
                <w:sz w:val="22"/>
                <w:szCs w:val="22"/>
              </w:rPr>
            </w:pPr>
            <w:r>
              <w:rPr>
                <w:rFonts w:ascii="宋体" w:cs="Arial" w:hint="eastAsia"/>
                <w:color w:val="000000"/>
                <w:sz w:val="22"/>
                <w:szCs w:val="22"/>
              </w:rPr>
              <w:t>2</w:t>
            </w:r>
          </w:p>
        </w:tc>
        <w:tc>
          <w:tcPr>
            <w:tcW w:w="1134" w:type="dxa"/>
            <w:tcBorders>
              <w:top w:val="nil"/>
              <w:left w:val="nil"/>
              <w:bottom w:val="single" w:sz="4" w:space="0" w:color="000000"/>
              <w:right w:val="single" w:sz="4" w:space="0" w:color="000000"/>
            </w:tcBorders>
            <w:shd w:val="clear" w:color="auto" w:fill="FFFFFF"/>
            <w:vAlign w:val="center"/>
          </w:tcPr>
          <w:p w:rsidR="00460F56" w:rsidRDefault="005707C6">
            <w:pPr>
              <w:jc w:val="right"/>
              <w:rPr>
                <w:color w:val="000000"/>
                <w:sz w:val="22"/>
                <w:szCs w:val="22"/>
              </w:rPr>
            </w:pPr>
            <w:r>
              <w:rPr>
                <w:color w:val="000000"/>
                <w:sz w:val="22"/>
                <w:szCs w:val="22"/>
              </w:rPr>
              <w:t>525.00</w:t>
            </w:r>
          </w:p>
        </w:tc>
        <w:tc>
          <w:tcPr>
            <w:tcW w:w="2693" w:type="dxa"/>
            <w:gridSpan w:val="2"/>
            <w:tcBorders>
              <w:top w:val="nil"/>
              <w:left w:val="nil"/>
              <w:bottom w:val="single" w:sz="4" w:space="0" w:color="000000"/>
              <w:right w:val="single" w:sz="4" w:space="0" w:color="000000"/>
            </w:tcBorders>
            <w:shd w:val="clear" w:color="auto" w:fill="FFFFFF"/>
            <w:vAlign w:val="center"/>
          </w:tcPr>
          <w:p w:rsidR="00460F56" w:rsidRDefault="005707C6">
            <w:pPr>
              <w:jc w:val="left"/>
              <w:rPr>
                <w:rFonts w:ascii="宋体" w:cs="Arial"/>
                <w:color w:val="000000"/>
                <w:sz w:val="22"/>
                <w:szCs w:val="22"/>
              </w:rPr>
            </w:pPr>
            <w:r>
              <w:rPr>
                <w:rFonts w:ascii="宋体" w:cs="Arial" w:hint="eastAsia"/>
                <w:color w:val="000000"/>
                <w:kern w:val="0"/>
                <w:sz w:val="22"/>
                <w:szCs w:val="22"/>
              </w:rPr>
              <w:t>二、社会保障和就业支出</w:t>
            </w:r>
          </w:p>
        </w:tc>
        <w:tc>
          <w:tcPr>
            <w:tcW w:w="709" w:type="dxa"/>
            <w:tcBorders>
              <w:top w:val="nil"/>
              <w:left w:val="nil"/>
              <w:bottom w:val="single" w:sz="4" w:space="0" w:color="000000"/>
              <w:right w:val="single" w:sz="4" w:space="0" w:color="000000"/>
            </w:tcBorders>
            <w:shd w:val="clear" w:color="auto" w:fill="FFFFFF"/>
            <w:vAlign w:val="center"/>
          </w:tcPr>
          <w:p w:rsidR="00460F56" w:rsidRDefault="005707C6">
            <w:pPr>
              <w:jc w:val="center"/>
              <w:rPr>
                <w:rFonts w:ascii="宋体" w:cs="Arial"/>
                <w:color w:val="000000"/>
                <w:sz w:val="22"/>
                <w:szCs w:val="22"/>
              </w:rPr>
            </w:pPr>
            <w:r>
              <w:rPr>
                <w:rFonts w:ascii="宋体" w:cs="Arial" w:hint="eastAsia"/>
                <w:color w:val="000000"/>
                <w:kern w:val="0"/>
                <w:sz w:val="22"/>
                <w:szCs w:val="22"/>
              </w:rPr>
              <w:t>13</w:t>
            </w:r>
          </w:p>
        </w:tc>
        <w:tc>
          <w:tcPr>
            <w:tcW w:w="1417" w:type="dxa"/>
            <w:tcBorders>
              <w:top w:val="nil"/>
              <w:left w:val="nil"/>
              <w:bottom w:val="single" w:sz="4" w:space="0" w:color="000000"/>
              <w:right w:val="single" w:sz="4" w:space="0" w:color="000000"/>
            </w:tcBorders>
            <w:shd w:val="clear" w:color="auto" w:fill="FFFFFF"/>
            <w:vAlign w:val="center"/>
          </w:tcPr>
          <w:p w:rsidR="00460F56" w:rsidRDefault="005707C6">
            <w:pPr>
              <w:jc w:val="right"/>
              <w:rPr>
                <w:color w:val="000000"/>
                <w:sz w:val="22"/>
                <w:szCs w:val="22"/>
              </w:rPr>
            </w:pPr>
            <w:r>
              <w:rPr>
                <w:color w:val="000000"/>
                <w:sz w:val="22"/>
                <w:szCs w:val="22"/>
              </w:rPr>
              <w:t>9.90</w:t>
            </w:r>
          </w:p>
        </w:tc>
        <w:tc>
          <w:tcPr>
            <w:tcW w:w="1418" w:type="dxa"/>
            <w:gridSpan w:val="3"/>
            <w:tcBorders>
              <w:top w:val="nil"/>
              <w:left w:val="nil"/>
              <w:bottom w:val="single" w:sz="4" w:space="0" w:color="000000"/>
              <w:right w:val="single" w:sz="4" w:space="0" w:color="000000"/>
            </w:tcBorders>
            <w:shd w:val="clear" w:color="auto" w:fill="FFFFFF"/>
            <w:vAlign w:val="center"/>
          </w:tcPr>
          <w:p w:rsidR="00460F56" w:rsidRDefault="005707C6">
            <w:pPr>
              <w:jc w:val="right"/>
              <w:rPr>
                <w:color w:val="000000"/>
                <w:sz w:val="22"/>
                <w:szCs w:val="22"/>
              </w:rPr>
            </w:pPr>
            <w:r>
              <w:rPr>
                <w:color w:val="000000"/>
                <w:sz w:val="22"/>
                <w:szCs w:val="22"/>
              </w:rPr>
              <w:t>9.90</w:t>
            </w:r>
          </w:p>
        </w:tc>
        <w:tc>
          <w:tcPr>
            <w:tcW w:w="1559" w:type="dxa"/>
            <w:gridSpan w:val="2"/>
            <w:tcBorders>
              <w:top w:val="nil"/>
              <w:left w:val="nil"/>
              <w:bottom w:val="single" w:sz="4" w:space="0" w:color="000000"/>
              <w:right w:val="single" w:sz="4" w:space="0" w:color="000000"/>
            </w:tcBorders>
            <w:shd w:val="clear" w:color="auto" w:fill="FFFFFF"/>
            <w:vAlign w:val="center"/>
          </w:tcPr>
          <w:p w:rsidR="00460F56" w:rsidRDefault="005707C6">
            <w:pPr>
              <w:jc w:val="right"/>
              <w:rPr>
                <w:rFonts w:ascii="宋体" w:cs="Arial"/>
                <w:color w:val="000000"/>
                <w:sz w:val="22"/>
                <w:szCs w:val="22"/>
              </w:rPr>
            </w:pPr>
            <w:r>
              <w:rPr>
                <w:rFonts w:cs="Arial" w:hint="eastAsia"/>
                <w:color w:val="000000"/>
                <w:sz w:val="22"/>
                <w:szCs w:val="22"/>
              </w:rPr>
              <w:t xml:space="preserve">　</w:t>
            </w:r>
          </w:p>
        </w:tc>
        <w:tc>
          <w:tcPr>
            <w:tcW w:w="1629" w:type="dxa"/>
            <w:gridSpan w:val="2"/>
            <w:tcBorders>
              <w:top w:val="nil"/>
              <w:left w:val="nil"/>
              <w:bottom w:val="single" w:sz="4" w:space="0" w:color="000000"/>
              <w:right w:val="single" w:sz="4" w:space="0" w:color="000000"/>
            </w:tcBorders>
            <w:shd w:val="clear" w:color="auto" w:fill="FFFFFF"/>
            <w:vAlign w:val="center"/>
          </w:tcPr>
          <w:p w:rsidR="00460F56" w:rsidRDefault="005707C6">
            <w:pPr>
              <w:jc w:val="right"/>
              <w:rPr>
                <w:rFonts w:ascii="宋体" w:cs="Arial"/>
                <w:color w:val="000000"/>
                <w:sz w:val="22"/>
                <w:szCs w:val="22"/>
              </w:rPr>
            </w:pPr>
            <w:r>
              <w:rPr>
                <w:rFonts w:cs="Arial" w:hint="eastAsia"/>
                <w:color w:val="000000"/>
                <w:sz w:val="22"/>
                <w:szCs w:val="22"/>
              </w:rPr>
              <w:t xml:space="preserve">　</w:t>
            </w:r>
          </w:p>
        </w:tc>
      </w:tr>
      <w:tr w:rsidR="00460F56">
        <w:trPr>
          <w:gridAfter w:val="2"/>
          <w:wAfter w:w="2201" w:type="dxa"/>
          <w:trHeight w:val="121"/>
        </w:trPr>
        <w:tc>
          <w:tcPr>
            <w:tcW w:w="3119" w:type="dxa"/>
            <w:tcBorders>
              <w:top w:val="nil"/>
              <w:left w:val="single" w:sz="4" w:space="0" w:color="000000"/>
              <w:bottom w:val="single" w:sz="4" w:space="0" w:color="000000"/>
              <w:right w:val="single" w:sz="4" w:space="0" w:color="000000"/>
            </w:tcBorders>
            <w:shd w:val="clear" w:color="auto" w:fill="FFFFFF"/>
            <w:vAlign w:val="center"/>
          </w:tcPr>
          <w:p w:rsidR="00460F56" w:rsidRDefault="00460F56">
            <w:pPr>
              <w:rPr>
                <w:rFonts w:ascii="宋体" w:cs="Arial"/>
                <w:color w:val="000000"/>
                <w:sz w:val="22"/>
                <w:szCs w:val="22"/>
              </w:rPr>
            </w:pPr>
          </w:p>
        </w:tc>
        <w:tc>
          <w:tcPr>
            <w:tcW w:w="709" w:type="dxa"/>
            <w:tcBorders>
              <w:top w:val="nil"/>
              <w:left w:val="nil"/>
              <w:bottom w:val="single" w:sz="4" w:space="0" w:color="000000"/>
              <w:right w:val="single" w:sz="4" w:space="0" w:color="000000"/>
            </w:tcBorders>
            <w:shd w:val="clear" w:color="auto" w:fill="FFFFFF"/>
            <w:vAlign w:val="center"/>
          </w:tcPr>
          <w:p w:rsidR="00460F56" w:rsidRDefault="005707C6">
            <w:pPr>
              <w:jc w:val="center"/>
              <w:rPr>
                <w:rFonts w:ascii="宋体" w:cs="Arial"/>
                <w:color w:val="000000"/>
                <w:sz w:val="22"/>
                <w:szCs w:val="22"/>
              </w:rPr>
            </w:pPr>
            <w:r>
              <w:rPr>
                <w:rFonts w:ascii="宋体" w:cs="Arial" w:hint="eastAsia"/>
                <w:color w:val="000000"/>
                <w:sz w:val="22"/>
                <w:szCs w:val="22"/>
              </w:rPr>
              <w:t>3</w:t>
            </w:r>
          </w:p>
        </w:tc>
        <w:tc>
          <w:tcPr>
            <w:tcW w:w="1134" w:type="dxa"/>
            <w:tcBorders>
              <w:top w:val="nil"/>
              <w:left w:val="nil"/>
              <w:bottom w:val="single" w:sz="4" w:space="0" w:color="000000"/>
              <w:right w:val="single" w:sz="4" w:space="0" w:color="000000"/>
            </w:tcBorders>
            <w:shd w:val="clear" w:color="auto" w:fill="FFFFFF"/>
            <w:vAlign w:val="center"/>
          </w:tcPr>
          <w:p w:rsidR="00460F56" w:rsidRDefault="00460F56">
            <w:pPr>
              <w:jc w:val="right"/>
              <w:rPr>
                <w:color w:val="000000"/>
                <w:sz w:val="22"/>
                <w:szCs w:val="22"/>
              </w:rPr>
            </w:pPr>
          </w:p>
        </w:tc>
        <w:tc>
          <w:tcPr>
            <w:tcW w:w="2693" w:type="dxa"/>
            <w:gridSpan w:val="2"/>
            <w:tcBorders>
              <w:top w:val="nil"/>
              <w:left w:val="nil"/>
              <w:bottom w:val="single" w:sz="4" w:space="0" w:color="000000"/>
              <w:right w:val="single" w:sz="4" w:space="0" w:color="000000"/>
            </w:tcBorders>
            <w:shd w:val="clear" w:color="auto" w:fill="FFFFFF"/>
            <w:vAlign w:val="center"/>
          </w:tcPr>
          <w:p w:rsidR="00460F56" w:rsidRDefault="005707C6">
            <w:pPr>
              <w:jc w:val="left"/>
              <w:rPr>
                <w:rFonts w:ascii="宋体" w:cs="Arial"/>
                <w:color w:val="000000"/>
                <w:kern w:val="0"/>
                <w:sz w:val="22"/>
                <w:szCs w:val="22"/>
              </w:rPr>
            </w:pPr>
            <w:r>
              <w:rPr>
                <w:rFonts w:ascii="宋体" w:cs="Arial" w:hint="eastAsia"/>
                <w:color w:val="000000"/>
                <w:kern w:val="0"/>
                <w:sz w:val="22"/>
                <w:szCs w:val="22"/>
              </w:rPr>
              <w:t>三、住房保障支出</w:t>
            </w:r>
          </w:p>
        </w:tc>
        <w:tc>
          <w:tcPr>
            <w:tcW w:w="709" w:type="dxa"/>
            <w:tcBorders>
              <w:top w:val="nil"/>
              <w:left w:val="nil"/>
              <w:bottom w:val="single" w:sz="4" w:space="0" w:color="000000"/>
              <w:right w:val="single" w:sz="4" w:space="0" w:color="000000"/>
            </w:tcBorders>
            <w:shd w:val="clear" w:color="auto" w:fill="FFFFFF"/>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14</w:t>
            </w:r>
          </w:p>
        </w:tc>
        <w:tc>
          <w:tcPr>
            <w:tcW w:w="1417" w:type="dxa"/>
            <w:tcBorders>
              <w:top w:val="nil"/>
              <w:left w:val="nil"/>
              <w:bottom w:val="single" w:sz="4" w:space="0" w:color="000000"/>
              <w:right w:val="single" w:sz="4" w:space="0" w:color="000000"/>
            </w:tcBorders>
            <w:shd w:val="clear" w:color="auto" w:fill="FFFFFF"/>
            <w:vAlign w:val="center"/>
          </w:tcPr>
          <w:p w:rsidR="00460F56" w:rsidRDefault="005707C6">
            <w:pPr>
              <w:jc w:val="center"/>
              <w:rPr>
                <w:color w:val="000000"/>
                <w:sz w:val="22"/>
                <w:szCs w:val="22"/>
              </w:rPr>
            </w:pPr>
            <w:r>
              <w:rPr>
                <w:color w:val="000000"/>
                <w:sz w:val="22"/>
                <w:szCs w:val="22"/>
              </w:rPr>
              <w:t xml:space="preserve">      25.43</w:t>
            </w:r>
          </w:p>
        </w:tc>
        <w:tc>
          <w:tcPr>
            <w:tcW w:w="1418" w:type="dxa"/>
            <w:gridSpan w:val="3"/>
            <w:tcBorders>
              <w:top w:val="nil"/>
              <w:left w:val="nil"/>
              <w:bottom w:val="single" w:sz="4" w:space="0" w:color="000000"/>
              <w:right w:val="single" w:sz="4" w:space="0" w:color="000000"/>
            </w:tcBorders>
            <w:shd w:val="clear" w:color="auto" w:fill="FFFFFF"/>
            <w:vAlign w:val="center"/>
          </w:tcPr>
          <w:p w:rsidR="00460F56" w:rsidRDefault="005707C6">
            <w:pPr>
              <w:jc w:val="right"/>
              <w:rPr>
                <w:color w:val="000000"/>
                <w:sz w:val="22"/>
                <w:szCs w:val="22"/>
              </w:rPr>
            </w:pPr>
            <w:r>
              <w:rPr>
                <w:color w:val="000000"/>
                <w:sz w:val="22"/>
                <w:szCs w:val="22"/>
              </w:rPr>
              <w:t>25.43</w:t>
            </w:r>
          </w:p>
        </w:tc>
        <w:tc>
          <w:tcPr>
            <w:tcW w:w="1559" w:type="dxa"/>
            <w:gridSpan w:val="2"/>
            <w:tcBorders>
              <w:top w:val="nil"/>
              <w:left w:val="nil"/>
              <w:bottom w:val="single" w:sz="4" w:space="0" w:color="000000"/>
              <w:right w:val="single" w:sz="4" w:space="0" w:color="000000"/>
            </w:tcBorders>
            <w:shd w:val="clear" w:color="auto" w:fill="FFFFFF"/>
            <w:vAlign w:val="center"/>
          </w:tcPr>
          <w:p w:rsidR="00460F56" w:rsidRDefault="00460F56">
            <w:pPr>
              <w:jc w:val="right"/>
              <w:rPr>
                <w:rFonts w:ascii="宋体" w:cs="Arial"/>
                <w:color w:val="000000"/>
                <w:sz w:val="22"/>
                <w:szCs w:val="22"/>
              </w:rPr>
            </w:pPr>
          </w:p>
        </w:tc>
        <w:tc>
          <w:tcPr>
            <w:tcW w:w="1629" w:type="dxa"/>
            <w:gridSpan w:val="2"/>
            <w:tcBorders>
              <w:top w:val="nil"/>
              <w:left w:val="nil"/>
              <w:bottom w:val="single" w:sz="4" w:space="0" w:color="000000"/>
              <w:right w:val="single" w:sz="4" w:space="0" w:color="000000"/>
            </w:tcBorders>
            <w:shd w:val="clear" w:color="auto" w:fill="FFFFFF"/>
            <w:vAlign w:val="center"/>
          </w:tcPr>
          <w:p w:rsidR="00460F56" w:rsidRDefault="00460F56">
            <w:pPr>
              <w:jc w:val="right"/>
              <w:rPr>
                <w:rFonts w:ascii="宋体" w:cs="Arial"/>
                <w:color w:val="000000"/>
                <w:sz w:val="22"/>
                <w:szCs w:val="22"/>
              </w:rPr>
            </w:pPr>
          </w:p>
        </w:tc>
      </w:tr>
      <w:tr w:rsidR="00460F56">
        <w:trPr>
          <w:gridAfter w:val="2"/>
          <w:wAfter w:w="2201" w:type="dxa"/>
          <w:trHeight w:val="308"/>
        </w:trPr>
        <w:tc>
          <w:tcPr>
            <w:tcW w:w="3119" w:type="dxa"/>
            <w:tcBorders>
              <w:top w:val="nil"/>
              <w:left w:val="single" w:sz="4" w:space="0" w:color="000000"/>
              <w:bottom w:val="single" w:sz="4" w:space="0" w:color="000000"/>
              <w:right w:val="single" w:sz="4" w:space="0" w:color="000000"/>
            </w:tcBorders>
            <w:shd w:val="clear" w:color="auto" w:fill="FFFFFF"/>
            <w:vAlign w:val="center"/>
          </w:tcPr>
          <w:p w:rsidR="00460F56" w:rsidRDefault="005707C6">
            <w:pPr>
              <w:jc w:val="center"/>
              <w:rPr>
                <w:rFonts w:ascii="宋体" w:cs="Arial"/>
                <w:b/>
                <w:bCs/>
                <w:color w:val="000000"/>
                <w:sz w:val="22"/>
                <w:szCs w:val="22"/>
              </w:rPr>
            </w:pPr>
            <w:r>
              <w:rPr>
                <w:rFonts w:cs="Arial" w:hint="eastAsia"/>
                <w:b/>
                <w:bCs/>
                <w:color w:val="000000"/>
                <w:sz w:val="22"/>
                <w:szCs w:val="22"/>
              </w:rPr>
              <w:t>本年收入合计</w:t>
            </w:r>
          </w:p>
        </w:tc>
        <w:tc>
          <w:tcPr>
            <w:tcW w:w="709" w:type="dxa"/>
            <w:tcBorders>
              <w:top w:val="nil"/>
              <w:left w:val="nil"/>
              <w:bottom w:val="single" w:sz="4" w:space="0" w:color="000000"/>
              <w:right w:val="single" w:sz="4" w:space="0" w:color="000000"/>
            </w:tcBorders>
            <w:shd w:val="clear" w:color="auto" w:fill="FFFFFF"/>
            <w:vAlign w:val="center"/>
          </w:tcPr>
          <w:p w:rsidR="00460F56" w:rsidRDefault="005707C6">
            <w:pPr>
              <w:jc w:val="center"/>
              <w:rPr>
                <w:rFonts w:ascii="宋体" w:cs="Arial"/>
                <w:color w:val="000000"/>
                <w:sz w:val="22"/>
                <w:szCs w:val="22"/>
              </w:rPr>
            </w:pPr>
            <w:r>
              <w:rPr>
                <w:rFonts w:cs="Arial" w:hint="eastAsia"/>
                <w:color w:val="000000"/>
                <w:sz w:val="22"/>
                <w:szCs w:val="22"/>
              </w:rPr>
              <w:t>4</w:t>
            </w:r>
          </w:p>
        </w:tc>
        <w:tc>
          <w:tcPr>
            <w:tcW w:w="1134" w:type="dxa"/>
            <w:tcBorders>
              <w:top w:val="nil"/>
              <w:left w:val="nil"/>
              <w:bottom w:val="single" w:sz="4" w:space="0" w:color="000000"/>
              <w:right w:val="single" w:sz="4" w:space="0" w:color="000000"/>
            </w:tcBorders>
            <w:shd w:val="clear" w:color="auto" w:fill="FFFFFF"/>
            <w:vAlign w:val="center"/>
          </w:tcPr>
          <w:p w:rsidR="00460F56" w:rsidRDefault="005707C6">
            <w:pPr>
              <w:jc w:val="right"/>
              <w:rPr>
                <w:b/>
                <w:color w:val="000000"/>
                <w:sz w:val="22"/>
                <w:szCs w:val="22"/>
              </w:rPr>
            </w:pPr>
            <w:r>
              <w:rPr>
                <w:b/>
                <w:color w:val="000000"/>
                <w:sz w:val="22"/>
                <w:szCs w:val="22"/>
              </w:rPr>
              <w:t>656.18</w:t>
            </w:r>
          </w:p>
        </w:tc>
        <w:tc>
          <w:tcPr>
            <w:tcW w:w="2693" w:type="dxa"/>
            <w:gridSpan w:val="2"/>
            <w:tcBorders>
              <w:top w:val="nil"/>
              <w:left w:val="nil"/>
              <w:bottom w:val="single" w:sz="4" w:space="0" w:color="000000"/>
              <w:right w:val="single" w:sz="4" w:space="0" w:color="000000"/>
            </w:tcBorders>
            <w:shd w:val="clear" w:color="auto" w:fill="FFFFFF"/>
            <w:vAlign w:val="center"/>
          </w:tcPr>
          <w:p w:rsidR="00460F56" w:rsidRDefault="005707C6">
            <w:pPr>
              <w:jc w:val="left"/>
              <w:rPr>
                <w:rFonts w:ascii="宋体" w:cs="Arial"/>
                <w:color w:val="000000"/>
                <w:sz w:val="22"/>
                <w:szCs w:val="22"/>
              </w:rPr>
            </w:pPr>
            <w:r>
              <w:rPr>
                <w:rFonts w:ascii="宋体" w:cs="Arial"/>
                <w:color w:val="000000"/>
                <w:sz w:val="22"/>
                <w:szCs w:val="22"/>
              </w:rPr>
              <w:t>四、其他支出</w:t>
            </w:r>
          </w:p>
        </w:tc>
        <w:tc>
          <w:tcPr>
            <w:tcW w:w="709" w:type="dxa"/>
            <w:tcBorders>
              <w:top w:val="nil"/>
              <w:left w:val="nil"/>
              <w:bottom w:val="single" w:sz="4" w:space="0" w:color="000000"/>
              <w:right w:val="single" w:sz="4" w:space="0" w:color="000000"/>
            </w:tcBorders>
            <w:shd w:val="clear" w:color="auto" w:fill="FFFFFF"/>
            <w:vAlign w:val="center"/>
          </w:tcPr>
          <w:p w:rsidR="00460F56" w:rsidRDefault="005707C6">
            <w:pPr>
              <w:jc w:val="center"/>
              <w:rPr>
                <w:rFonts w:ascii="宋体" w:cs="Arial"/>
                <w:color w:val="000000"/>
                <w:sz w:val="22"/>
                <w:szCs w:val="22"/>
              </w:rPr>
            </w:pPr>
            <w:r>
              <w:rPr>
                <w:rFonts w:cs="Arial" w:hint="eastAsia"/>
                <w:color w:val="000000"/>
                <w:sz w:val="22"/>
                <w:szCs w:val="22"/>
              </w:rPr>
              <w:t>15</w:t>
            </w:r>
          </w:p>
        </w:tc>
        <w:tc>
          <w:tcPr>
            <w:tcW w:w="1417" w:type="dxa"/>
            <w:tcBorders>
              <w:top w:val="nil"/>
              <w:left w:val="nil"/>
              <w:bottom w:val="single" w:sz="4" w:space="0" w:color="000000"/>
              <w:right w:val="single" w:sz="4" w:space="0" w:color="000000"/>
            </w:tcBorders>
            <w:shd w:val="clear" w:color="auto" w:fill="FFFFFF"/>
            <w:vAlign w:val="center"/>
          </w:tcPr>
          <w:p w:rsidR="00460F56" w:rsidRDefault="005707C6">
            <w:pPr>
              <w:jc w:val="right"/>
              <w:rPr>
                <w:color w:val="000000"/>
                <w:sz w:val="22"/>
                <w:szCs w:val="22"/>
              </w:rPr>
            </w:pPr>
            <w:r>
              <w:rPr>
                <w:color w:val="000000"/>
                <w:sz w:val="22"/>
                <w:szCs w:val="22"/>
              </w:rPr>
              <w:t>485.55</w:t>
            </w:r>
          </w:p>
        </w:tc>
        <w:tc>
          <w:tcPr>
            <w:tcW w:w="1418" w:type="dxa"/>
            <w:gridSpan w:val="3"/>
            <w:tcBorders>
              <w:top w:val="nil"/>
              <w:left w:val="nil"/>
              <w:bottom w:val="single" w:sz="4" w:space="0" w:color="000000"/>
              <w:right w:val="single" w:sz="4" w:space="0" w:color="000000"/>
            </w:tcBorders>
            <w:shd w:val="clear" w:color="auto" w:fill="FFFFFF"/>
            <w:vAlign w:val="center"/>
          </w:tcPr>
          <w:p w:rsidR="00460F56" w:rsidRDefault="00460F56">
            <w:pPr>
              <w:jc w:val="right"/>
              <w:rPr>
                <w:color w:val="000000"/>
                <w:sz w:val="22"/>
                <w:szCs w:val="22"/>
              </w:rPr>
            </w:pPr>
          </w:p>
        </w:tc>
        <w:tc>
          <w:tcPr>
            <w:tcW w:w="1559" w:type="dxa"/>
            <w:gridSpan w:val="2"/>
            <w:tcBorders>
              <w:top w:val="nil"/>
              <w:left w:val="nil"/>
              <w:bottom w:val="single" w:sz="4" w:space="0" w:color="000000"/>
              <w:right w:val="single" w:sz="4" w:space="0" w:color="000000"/>
            </w:tcBorders>
            <w:shd w:val="clear" w:color="auto" w:fill="FFFFFF"/>
            <w:vAlign w:val="center"/>
          </w:tcPr>
          <w:p w:rsidR="00460F56" w:rsidRDefault="005707C6">
            <w:pPr>
              <w:jc w:val="right"/>
              <w:rPr>
                <w:rFonts w:ascii="宋体" w:cs="Arial"/>
                <w:color w:val="000000"/>
                <w:sz w:val="22"/>
                <w:szCs w:val="22"/>
              </w:rPr>
            </w:pPr>
            <w:r>
              <w:rPr>
                <w:rFonts w:cs="Arial"/>
                <w:color w:val="000000"/>
                <w:sz w:val="22"/>
                <w:szCs w:val="22"/>
              </w:rPr>
              <w:t>485.55</w:t>
            </w:r>
            <w:r>
              <w:rPr>
                <w:rFonts w:cs="Arial" w:hint="eastAsia"/>
                <w:color w:val="000000"/>
                <w:sz w:val="22"/>
                <w:szCs w:val="22"/>
              </w:rPr>
              <w:t xml:space="preserve">　</w:t>
            </w:r>
          </w:p>
        </w:tc>
        <w:tc>
          <w:tcPr>
            <w:tcW w:w="1629" w:type="dxa"/>
            <w:gridSpan w:val="2"/>
            <w:tcBorders>
              <w:top w:val="nil"/>
              <w:left w:val="nil"/>
              <w:bottom w:val="single" w:sz="4" w:space="0" w:color="000000"/>
              <w:right w:val="single" w:sz="4" w:space="0" w:color="000000"/>
            </w:tcBorders>
            <w:shd w:val="clear" w:color="auto" w:fill="FFFFFF"/>
            <w:vAlign w:val="center"/>
          </w:tcPr>
          <w:p w:rsidR="00460F56" w:rsidRDefault="005707C6">
            <w:pPr>
              <w:jc w:val="right"/>
              <w:rPr>
                <w:rFonts w:ascii="宋体" w:cs="Arial"/>
                <w:color w:val="000000"/>
                <w:sz w:val="22"/>
                <w:szCs w:val="22"/>
              </w:rPr>
            </w:pPr>
            <w:r>
              <w:rPr>
                <w:rFonts w:cs="Arial" w:hint="eastAsia"/>
                <w:color w:val="000000"/>
                <w:sz w:val="22"/>
                <w:szCs w:val="22"/>
              </w:rPr>
              <w:t xml:space="preserve">　</w:t>
            </w:r>
          </w:p>
        </w:tc>
      </w:tr>
      <w:tr w:rsidR="00460F56">
        <w:trPr>
          <w:gridAfter w:val="2"/>
          <w:wAfter w:w="2201" w:type="dxa"/>
          <w:trHeight w:val="308"/>
        </w:trPr>
        <w:tc>
          <w:tcPr>
            <w:tcW w:w="3119" w:type="dxa"/>
            <w:tcBorders>
              <w:top w:val="nil"/>
              <w:left w:val="single" w:sz="4" w:space="0" w:color="000000"/>
              <w:bottom w:val="single" w:sz="4" w:space="0" w:color="000000"/>
              <w:right w:val="single" w:sz="4" w:space="0" w:color="000000"/>
            </w:tcBorders>
            <w:shd w:val="clear" w:color="auto" w:fill="FFFFFF"/>
            <w:vAlign w:val="center"/>
          </w:tcPr>
          <w:p w:rsidR="00460F56" w:rsidRDefault="005707C6">
            <w:pPr>
              <w:rPr>
                <w:rFonts w:ascii="宋体" w:cs="Arial"/>
                <w:color w:val="000000"/>
                <w:sz w:val="22"/>
                <w:szCs w:val="22"/>
              </w:rPr>
            </w:pPr>
            <w:r>
              <w:rPr>
                <w:rFonts w:cs="Arial" w:hint="eastAsia"/>
                <w:color w:val="000000"/>
                <w:sz w:val="22"/>
                <w:szCs w:val="22"/>
              </w:rPr>
              <w:t>年初财政拨款结转和结余</w:t>
            </w:r>
          </w:p>
        </w:tc>
        <w:tc>
          <w:tcPr>
            <w:tcW w:w="709" w:type="dxa"/>
            <w:tcBorders>
              <w:top w:val="nil"/>
              <w:left w:val="nil"/>
              <w:bottom w:val="single" w:sz="4" w:space="0" w:color="000000"/>
              <w:right w:val="single" w:sz="4" w:space="0" w:color="000000"/>
            </w:tcBorders>
            <w:shd w:val="clear" w:color="auto" w:fill="FFFFFF"/>
            <w:vAlign w:val="center"/>
          </w:tcPr>
          <w:p w:rsidR="00460F56" w:rsidRDefault="005707C6">
            <w:pPr>
              <w:jc w:val="center"/>
              <w:rPr>
                <w:rFonts w:ascii="宋体" w:cs="Arial"/>
                <w:color w:val="000000"/>
                <w:sz w:val="22"/>
                <w:szCs w:val="22"/>
              </w:rPr>
            </w:pPr>
            <w:r>
              <w:rPr>
                <w:rFonts w:cs="Arial" w:hint="eastAsia"/>
                <w:color w:val="000000"/>
                <w:sz w:val="22"/>
                <w:szCs w:val="22"/>
              </w:rPr>
              <w:t>7</w:t>
            </w:r>
          </w:p>
        </w:tc>
        <w:tc>
          <w:tcPr>
            <w:tcW w:w="1134" w:type="dxa"/>
            <w:tcBorders>
              <w:top w:val="nil"/>
              <w:left w:val="nil"/>
              <w:bottom w:val="single" w:sz="4" w:space="0" w:color="000000"/>
              <w:right w:val="single" w:sz="4" w:space="0" w:color="000000"/>
            </w:tcBorders>
            <w:shd w:val="clear" w:color="auto" w:fill="FFFFFF"/>
            <w:vAlign w:val="center"/>
          </w:tcPr>
          <w:p w:rsidR="00460F56" w:rsidRDefault="00460F56">
            <w:pPr>
              <w:jc w:val="right"/>
              <w:rPr>
                <w:color w:val="000000"/>
                <w:sz w:val="22"/>
                <w:szCs w:val="22"/>
              </w:rPr>
            </w:pPr>
          </w:p>
        </w:tc>
        <w:tc>
          <w:tcPr>
            <w:tcW w:w="2693" w:type="dxa"/>
            <w:gridSpan w:val="2"/>
            <w:tcBorders>
              <w:top w:val="nil"/>
              <w:left w:val="nil"/>
              <w:bottom w:val="single" w:sz="4" w:space="0" w:color="000000"/>
              <w:right w:val="single" w:sz="4" w:space="0" w:color="000000"/>
            </w:tcBorders>
            <w:shd w:val="clear" w:color="auto" w:fill="FFFFFF"/>
            <w:vAlign w:val="center"/>
          </w:tcPr>
          <w:p w:rsidR="00460F56" w:rsidRDefault="005707C6">
            <w:pPr>
              <w:jc w:val="center"/>
              <w:rPr>
                <w:rFonts w:ascii="宋体" w:cs="Arial"/>
                <w:color w:val="000000"/>
                <w:sz w:val="22"/>
                <w:szCs w:val="22"/>
              </w:rPr>
            </w:pPr>
            <w:r>
              <w:rPr>
                <w:rFonts w:cs="Arial" w:hint="eastAsia"/>
                <w:b/>
                <w:bCs/>
                <w:color w:val="000000"/>
                <w:sz w:val="22"/>
                <w:szCs w:val="22"/>
              </w:rPr>
              <w:t>本年支出合计</w:t>
            </w:r>
          </w:p>
        </w:tc>
        <w:tc>
          <w:tcPr>
            <w:tcW w:w="709" w:type="dxa"/>
            <w:tcBorders>
              <w:top w:val="nil"/>
              <w:left w:val="nil"/>
              <w:bottom w:val="single" w:sz="4" w:space="0" w:color="000000"/>
              <w:right w:val="single" w:sz="4" w:space="0" w:color="000000"/>
            </w:tcBorders>
            <w:shd w:val="clear" w:color="auto" w:fill="FFFFFF"/>
            <w:vAlign w:val="center"/>
          </w:tcPr>
          <w:p w:rsidR="00460F56" w:rsidRDefault="005707C6">
            <w:pPr>
              <w:jc w:val="center"/>
              <w:rPr>
                <w:rFonts w:ascii="宋体" w:cs="Arial"/>
                <w:color w:val="000000"/>
                <w:sz w:val="22"/>
                <w:szCs w:val="22"/>
              </w:rPr>
            </w:pPr>
            <w:r>
              <w:rPr>
                <w:rFonts w:cs="Arial" w:hint="eastAsia"/>
                <w:color w:val="000000"/>
                <w:sz w:val="22"/>
                <w:szCs w:val="22"/>
              </w:rPr>
              <w:t>16</w:t>
            </w:r>
          </w:p>
        </w:tc>
        <w:tc>
          <w:tcPr>
            <w:tcW w:w="1417" w:type="dxa"/>
            <w:tcBorders>
              <w:top w:val="nil"/>
              <w:left w:val="nil"/>
              <w:bottom w:val="single" w:sz="4" w:space="0" w:color="000000"/>
              <w:right w:val="single" w:sz="4" w:space="0" w:color="000000"/>
            </w:tcBorders>
            <w:shd w:val="clear" w:color="auto" w:fill="FFFFFF"/>
            <w:vAlign w:val="center"/>
          </w:tcPr>
          <w:p w:rsidR="00460F56" w:rsidRDefault="005707C6">
            <w:pPr>
              <w:jc w:val="right"/>
              <w:rPr>
                <w:b/>
                <w:bCs/>
                <w:color w:val="000000"/>
                <w:sz w:val="22"/>
                <w:szCs w:val="22"/>
              </w:rPr>
            </w:pPr>
            <w:r>
              <w:rPr>
                <w:b/>
                <w:bCs/>
                <w:color w:val="000000"/>
                <w:sz w:val="22"/>
                <w:szCs w:val="22"/>
              </w:rPr>
              <w:t>616.73</w:t>
            </w:r>
          </w:p>
        </w:tc>
        <w:tc>
          <w:tcPr>
            <w:tcW w:w="1418" w:type="dxa"/>
            <w:gridSpan w:val="3"/>
            <w:tcBorders>
              <w:top w:val="nil"/>
              <w:left w:val="nil"/>
              <w:bottom w:val="single" w:sz="4" w:space="0" w:color="000000"/>
              <w:right w:val="single" w:sz="4" w:space="0" w:color="000000"/>
            </w:tcBorders>
            <w:shd w:val="clear" w:color="auto" w:fill="FFFFFF"/>
            <w:vAlign w:val="center"/>
          </w:tcPr>
          <w:p w:rsidR="00460F56" w:rsidRDefault="005707C6">
            <w:pPr>
              <w:jc w:val="right"/>
              <w:rPr>
                <w:b/>
                <w:bCs/>
                <w:color w:val="000000"/>
                <w:sz w:val="22"/>
                <w:szCs w:val="22"/>
              </w:rPr>
            </w:pPr>
            <w:r>
              <w:rPr>
                <w:b/>
                <w:bCs/>
                <w:color w:val="000000"/>
                <w:sz w:val="22"/>
                <w:szCs w:val="22"/>
              </w:rPr>
              <w:t>131.18</w:t>
            </w:r>
          </w:p>
        </w:tc>
        <w:tc>
          <w:tcPr>
            <w:tcW w:w="1559" w:type="dxa"/>
            <w:gridSpan w:val="2"/>
            <w:tcBorders>
              <w:top w:val="nil"/>
              <w:left w:val="nil"/>
              <w:bottom w:val="single" w:sz="4" w:space="0" w:color="000000"/>
              <w:right w:val="single" w:sz="4" w:space="0" w:color="000000"/>
            </w:tcBorders>
            <w:shd w:val="clear" w:color="auto" w:fill="FFFFFF"/>
            <w:vAlign w:val="center"/>
          </w:tcPr>
          <w:p w:rsidR="00460F56" w:rsidRDefault="005707C6">
            <w:pPr>
              <w:jc w:val="right"/>
              <w:rPr>
                <w:rFonts w:ascii="宋体" w:cs="Arial"/>
                <w:color w:val="000000"/>
                <w:sz w:val="22"/>
                <w:szCs w:val="22"/>
              </w:rPr>
            </w:pPr>
            <w:r>
              <w:rPr>
                <w:rFonts w:cs="Arial"/>
                <w:b/>
                <w:bCs/>
                <w:color w:val="000000"/>
                <w:sz w:val="22"/>
                <w:szCs w:val="22"/>
              </w:rPr>
              <w:t>485.55</w:t>
            </w:r>
            <w:r>
              <w:rPr>
                <w:rFonts w:cs="Arial" w:hint="eastAsia"/>
                <w:color w:val="000000"/>
                <w:sz w:val="22"/>
                <w:szCs w:val="22"/>
              </w:rPr>
              <w:t xml:space="preserve">　</w:t>
            </w:r>
          </w:p>
        </w:tc>
        <w:tc>
          <w:tcPr>
            <w:tcW w:w="1629" w:type="dxa"/>
            <w:gridSpan w:val="2"/>
            <w:tcBorders>
              <w:top w:val="nil"/>
              <w:left w:val="nil"/>
              <w:bottom w:val="single" w:sz="4" w:space="0" w:color="000000"/>
              <w:right w:val="single" w:sz="4" w:space="0" w:color="000000"/>
            </w:tcBorders>
            <w:shd w:val="clear" w:color="auto" w:fill="FFFFFF"/>
            <w:vAlign w:val="center"/>
          </w:tcPr>
          <w:p w:rsidR="00460F56" w:rsidRDefault="005707C6">
            <w:pPr>
              <w:jc w:val="right"/>
              <w:rPr>
                <w:rFonts w:ascii="宋体" w:cs="Arial"/>
                <w:color w:val="000000"/>
                <w:sz w:val="22"/>
                <w:szCs w:val="22"/>
              </w:rPr>
            </w:pPr>
            <w:r>
              <w:rPr>
                <w:rFonts w:cs="Arial" w:hint="eastAsia"/>
                <w:color w:val="000000"/>
                <w:sz w:val="22"/>
                <w:szCs w:val="22"/>
              </w:rPr>
              <w:t xml:space="preserve">　</w:t>
            </w:r>
          </w:p>
        </w:tc>
      </w:tr>
      <w:tr w:rsidR="00460F56">
        <w:trPr>
          <w:gridAfter w:val="2"/>
          <w:wAfter w:w="2201" w:type="dxa"/>
          <w:trHeight w:val="308"/>
        </w:trPr>
        <w:tc>
          <w:tcPr>
            <w:tcW w:w="3119" w:type="dxa"/>
            <w:tcBorders>
              <w:top w:val="nil"/>
              <w:left w:val="single" w:sz="4" w:space="0" w:color="000000"/>
              <w:bottom w:val="single" w:sz="4" w:space="0" w:color="000000"/>
              <w:right w:val="single" w:sz="4" w:space="0" w:color="000000"/>
            </w:tcBorders>
            <w:shd w:val="clear" w:color="auto" w:fill="FFFFFF"/>
            <w:vAlign w:val="center"/>
          </w:tcPr>
          <w:p w:rsidR="00460F56" w:rsidRDefault="005707C6">
            <w:pPr>
              <w:rPr>
                <w:rFonts w:ascii="宋体" w:cs="Arial"/>
                <w:color w:val="000000"/>
                <w:sz w:val="22"/>
                <w:szCs w:val="22"/>
              </w:rPr>
            </w:pPr>
            <w:r>
              <w:rPr>
                <w:rFonts w:cs="Arial" w:hint="eastAsia"/>
                <w:color w:val="000000"/>
                <w:sz w:val="22"/>
                <w:szCs w:val="22"/>
              </w:rPr>
              <w:t xml:space="preserve">  </w:t>
            </w:r>
            <w:r>
              <w:rPr>
                <w:rFonts w:cs="Arial" w:hint="eastAsia"/>
                <w:color w:val="000000"/>
                <w:sz w:val="22"/>
                <w:szCs w:val="22"/>
              </w:rPr>
              <w:t>一般公共预算财政拨款</w:t>
            </w:r>
          </w:p>
        </w:tc>
        <w:tc>
          <w:tcPr>
            <w:tcW w:w="709" w:type="dxa"/>
            <w:tcBorders>
              <w:top w:val="nil"/>
              <w:left w:val="nil"/>
              <w:bottom w:val="single" w:sz="4" w:space="0" w:color="000000"/>
              <w:right w:val="single" w:sz="4" w:space="0" w:color="000000"/>
            </w:tcBorders>
            <w:shd w:val="clear" w:color="auto" w:fill="FFFFFF"/>
            <w:vAlign w:val="center"/>
          </w:tcPr>
          <w:p w:rsidR="00460F56" w:rsidRDefault="005707C6">
            <w:pPr>
              <w:jc w:val="center"/>
              <w:rPr>
                <w:rFonts w:ascii="宋体" w:cs="Arial"/>
                <w:color w:val="000000"/>
                <w:sz w:val="22"/>
                <w:szCs w:val="22"/>
              </w:rPr>
            </w:pPr>
            <w:r>
              <w:rPr>
                <w:rFonts w:cs="Arial" w:hint="eastAsia"/>
                <w:color w:val="000000"/>
                <w:sz w:val="22"/>
                <w:szCs w:val="22"/>
              </w:rPr>
              <w:t>8</w:t>
            </w:r>
          </w:p>
        </w:tc>
        <w:tc>
          <w:tcPr>
            <w:tcW w:w="1134" w:type="dxa"/>
            <w:tcBorders>
              <w:top w:val="nil"/>
              <w:left w:val="nil"/>
              <w:bottom w:val="single" w:sz="4" w:space="0" w:color="000000"/>
              <w:right w:val="single" w:sz="4" w:space="0" w:color="000000"/>
            </w:tcBorders>
            <w:shd w:val="clear" w:color="auto" w:fill="FFFFFF"/>
            <w:vAlign w:val="center"/>
          </w:tcPr>
          <w:p w:rsidR="00460F56" w:rsidRDefault="00460F56">
            <w:pPr>
              <w:jc w:val="right"/>
              <w:rPr>
                <w:color w:val="000000"/>
                <w:sz w:val="22"/>
                <w:szCs w:val="22"/>
              </w:rPr>
            </w:pPr>
          </w:p>
        </w:tc>
        <w:tc>
          <w:tcPr>
            <w:tcW w:w="2693" w:type="dxa"/>
            <w:gridSpan w:val="2"/>
            <w:tcBorders>
              <w:top w:val="nil"/>
              <w:left w:val="nil"/>
              <w:bottom w:val="single" w:sz="4" w:space="0" w:color="000000"/>
              <w:right w:val="single" w:sz="4" w:space="0" w:color="000000"/>
            </w:tcBorders>
            <w:shd w:val="clear" w:color="auto" w:fill="FFFFFF"/>
            <w:vAlign w:val="center"/>
          </w:tcPr>
          <w:p w:rsidR="00460F56" w:rsidRDefault="005707C6">
            <w:pPr>
              <w:rPr>
                <w:rFonts w:ascii="宋体" w:cs="Arial"/>
                <w:color w:val="000000"/>
                <w:sz w:val="20"/>
                <w:szCs w:val="20"/>
              </w:rPr>
            </w:pPr>
            <w:r>
              <w:rPr>
                <w:rFonts w:cs="Arial" w:hint="eastAsia"/>
                <w:color w:val="000000"/>
                <w:sz w:val="22"/>
                <w:szCs w:val="22"/>
              </w:rPr>
              <w:t>年末财政拨款结转和结余</w:t>
            </w:r>
          </w:p>
        </w:tc>
        <w:tc>
          <w:tcPr>
            <w:tcW w:w="709" w:type="dxa"/>
            <w:tcBorders>
              <w:top w:val="nil"/>
              <w:left w:val="nil"/>
              <w:bottom w:val="single" w:sz="4" w:space="0" w:color="000000"/>
              <w:right w:val="single" w:sz="4" w:space="0" w:color="000000"/>
            </w:tcBorders>
            <w:shd w:val="clear" w:color="auto" w:fill="FFFFFF"/>
            <w:vAlign w:val="center"/>
          </w:tcPr>
          <w:p w:rsidR="00460F56" w:rsidRDefault="005707C6">
            <w:pPr>
              <w:jc w:val="center"/>
              <w:rPr>
                <w:rFonts w:ascii="宋体" w:cs="Arial"/>
                <w:color w:val="000000"/>
                <w:sz w:val="22"/>
                <w:szCs w:val="22"/>
              </w:rPr>
            </w:pPr>
            <w:r>
              <w:rPr>
                <w:rFonts w:cs="Arial" w:hint="eastAsia"/>
                <w:color w:val="000000"/>
                <w:sz w:val="22"/>
                <w:szCs w:val="22"/>
              </w:rPr>
              <w:t>17</w:t>
            </w:r>
          </w:p>
        </w:tc>
        <w:tc>
          <w:tcPr>
            <w:tcW w:w="1417" w:type="dxa"/>
            <w:tcBorders>
              <w:top w:val="nil"/>
              <w:left w:val="nil"/>
              <w:bottom w:val="single" w:sz="4" w:space="0" w:color="000000"/>
              <w:right w:val="single" w:sz="4" w:space="0" w:color="000000"/>
            </w:tcBorders>
            <w:shd w:val="clear" w:color="auto" w:fill="FFFFFF"/>
            <w:vAlign w:val="center"/>
          </w:tcPr>
          <w:p w:rsidR="00460F56" w:rsidRDefault="005707C6">
            <w:pPr>
              <w:jc w:val="right"/>
              <w:rPr>
                <w:color w:val="000000"/>
                <w:sz w:val="20"/>
                <w:szCs w:val="20"/>
              </w:rPr>
            </w:pPr>
            <w:r>
              <w:rPr>
                <w:color w:val="000000"/>
                <w:sz w:val="20"/>
                <w:szCs w:val="20"/>
              </w:rPr>
              <w:t>39.45</w:t>
            </w:r>
          </w:p>
        </w:tc>
        <w:tc>
          <w:tcPr>
            <w:tcW w:w="1418" w:type="dxa"/>
            <w:gridSpan w:val="3"/>
            <w:tcBorders>
              <w:top w:val="nil"/>
              <w:left w:val="nil"/>
              <w:bottom w:val="single" w:sz="4" w:space="0" w:color="000000"/>
              <w:right w:val="single" w:sz="4" w:space="0" w:color="000000"/>
            </w:tcBorders>
            <w:shd w:val="clear" w:color="auto" w:fill="FFFFFF"/>
            <w:vAlign w:val="center"/>
          </w:tcPr>
          <w:p w:rsidR="00460F56" w:rsidRDefault="00460F56">
            <w:pPr>
              <w:jc w:val="right"/>
              <w:rPr>
                <w:color w:val="000000"/>
                <w:sz w:val="20"/>
                <w:szCs w:val="20"/>
              </w:rPr>
            </w:pPr>
          </w:p>
        </w:tc>
        <w:tc>
          <w:tcPr>
            <w:tcW w:w="1559" w:type="dxa"/>
            <w:gridSpan w:val="2"/>
            <w:tcBorders>
              <w:top w:val="nil"/>
              <w:left w:val="nil"/>
              <w:bottom w:val="single" w:sz="4" w:space="0" w:color="000000"/>
              <w:right w:val="single" w:sz="4" w:space="0" w:color="000000"/>
            </w:tcBorders>
            <w:shd w:val="clear" w:color="auto" w:fill="FFFFFF"/>
            <w:vAlign w:val="center"/>
          </w:tcPr>
          <w:p w:rsidR="00460F56" w:rsidRDefault="005707C6">
            <w:pPr>
              <w:jc w:val="right"/>
              <w:rPr>
                <w:rFonts w:ascii="宋体" w:cs="Arial"/>
                <w:color w:val="000000"/>
                <w:sz w:val="20"/>
                <w:szCs w:val="20"/>
              </w:rPr>
            </w:pPr>
            <w:r>
              <w:rPr>
                <w:rFonts w:cs="Arial"/>
                <w:color w:val="000000"/>
                <w:sz w:val="20"/>
                <w:szCs w:val="20"/>
              </w:rPr>
              <w:t>39.45</w:t>
            </w:r>
            <w:r>
              <w:rPr>
                <w:rFonts w:cs="Arial" w:hint="eastAsia"/>
                <w:color w:val="000000"/>
                <w:sz w:val="20"/>
                <w:szCs w:val="20"/>
              </w:rPr>
              <w:t xml:space="preserve">　</w:t>
            </w:r>
          </w:p>
        </w:tc>
        <w:tc>
          <w:tcPr>
            <w:tcW w:w="1629" w:type="dxa"/>
            <w:gridSpan w:val="2"/>
            <w:tcBorders>
              <w:top w:val="nil"/>
              <w:left w:val="nil"/>
              <w:bottom w:val="single" w:sz="4" w:space="0" w:color="000000"/>
              <w:right w:val="single" w:sz="4" w:space="0" w:color="000000"/>
            </w:tcBorders>
            <w:shd w:val="clear" w:color="auto" w:fill="FFFFFF"/>
            <w:vAlign w:val="center"/>
          </w:tcPr>
          <w:p w:rsidR="00460F56" w:rsidRDefault="005707C6">
            <w:pPr>
              <w:jc w:val="right"/>
              <w:rPr>
                <w:rFonts w:ascii="宋体" w:cs="Arial"/>
                <w:color w:val="000000"/>
                <w:sz w:val="22"/>
                <w:szCs w:val="22"/>
              </w:rPr>
            </w:pPr>
            <w:r>
              <w:rPr>
                <w:rFonts w:cs="Arial" w:hint="eastAsia"/>
                <w:color w:val="000000"/>
                <w:sz w:val="22"/>
                <w:szCs w:val="22"/>
              </w:rPr>
              <w:t xml:space="preserve">　</w:t>
            </w:r>
          </w:p>
        </w:tc>
      </w:tr>
      <w:tr w:rsidR="00460F56">
        <w:trPr>
          <w:gridAfter w:val="2"/>
          <w:wAfter w:w="2201" w:type="dxa"/>
          <w:trHeight w:val="308"/>
        </w:trPr>
        <w:tc>
          <w:tcPr>
            <w:tcW w:w="3119" w:type="dxa"/>
            <w:tcBorders>
              <w:top w:val="nil"/>
              <w:left w:val="single" w:sz="4" w:space="0" w:color="000000"/>
              <w:bottom w:val="single" w:sz="4" w:space="0" w:color="000000"/>
              <w:right w:val="single" w:sz="4" w:space="0" w:color="000000"/>
            </w:tcBorders>
            <w:shd w:val="clear" w:color="auto" w:fill="FFFFFF"/>
            <w:vAlign w:val="center"/>
          </w:tcPr>
          <w:p w:rsidR="00460F56" w:rsidRDefault="005707C6">
            <w:pPr>
              <w:rPr>
                <w:rFonts w:ascii="宋体" w:cs="Arial"/>
                <w:color w:val="000000"/>
                <w:sz w:val="22"/>
                <w:szCs w:val="22"/>
              </w:rPr>
            </w:pPr>
            <w:r>
              <w:rPr>
                <w:rFonts w:cs="Arial" w:hint="eastAsia"/>
                <w:color w:val="000000"/>
                <w:sz w:val="22"/>
                <w:szCs w:val="22"/>
              </w:rPr>
              <w:t xml:space="preserve">  </w:t>
            </w:r>
            <w:r>
              <w:rPr>
                <w:rFonts w:cs="Arial" w:hint="eastAsia"/>
                <w:color w:val="000000"/>
                <w:sz w:val="22"/>
                <w:szCs w:val="22"/>
              </w:rPr>
              <w:t>政府性基金预算财政拨款</w:t>
            </w:r>
          </w:p>
        </w:tc>
        <w:tc>
          <w:tcPr>
            <w:tcW w:w="709" w:type="dxa"/>
            <w:tcBorders>
              <w:top w:val="nil"/>
              <w:left w:val="nil"/>
              <w:bottom w:val="single" w:sz="4" w:space="0" w:color="000000"/>
              <w:right w:val="single" w:sz="4" w:space="0" w:color="000000"/>
            </w:tcBorders>
            <w:shd w:val="clear" w:color="auto" w:fill="FFFFFF"/>
            <w:vAlign w:val="center"/>
          </w:tcPr>
          <w:p w:rsidR="00460F56" w:rsidRDefault="005707C6">
            <w:pPr>
              <w:jc w:val="center"/>
              <w:rPr>
                <w:rFonts w:ascii="宋体" w:cs="Arial"/>
                <w:color w:val="000000"/>
                <w:sz w:val="22"/>
                <w:szCs w:val="22"/>
              </w:rPr>
            </w:pPr>
            <w:r>
              <w:rPr>
                <w:rFonts w:cs="Arial" w:hint="eastAsia"/>
                <w:color w:val="000000"/>
                <w:sz w:val="22"/>
                <w:szCs w:val="22"/>
              </w:rPr>
              <w:t>9</w:t>
            </w:r>
          </w:p>
        </w:tc>
        <w:tc>
          <w:tcPr>
            <w:tcW w:w="1134" w:type="dxa"/>
            <w:tcBorders>
              <w:top w:val="nil"/>
              <w:left w:val="nil"/>
              <w:bottom w:val="single" w:sz="4" w:space="0" w:color="000000"/>
              <w:right w:val="single" w:sz="4" w:space="0" w:color="000000"/>
            </w:tcBorders>
            <w:shd w:val="clear" w:color="auto" w:fill="FFFFFF"/>
            <w:vAlign w:val="center"/>
          </w:tcPr>
          <w:p w:rsidR="00460F56" w:rsidRDefault="00460F56">
            <w:pPr>
              <w:jc w:val="right"/>
              <w:rPr>
                <w:color w:val="000000"/>
                <w:sz w:val="22"/>
                <w:szCs w:val="22"/>
              </w:rPr>
            </w:pPr>
          </w:p>
        </w:tc>
        <w:tc>
          <w:tcPr>
            <w:tcW w:w="2693" w:type="dxa"/>
            <w:gridSpan w:val="2"/>
            <w:tcBorders>
              <w:top w:val="nil"/>
              <w:left w:val="nil"/>
              <w:bottom w:val="single" w:sz="4" w:space="0" w:color="000000"/>
              <w:right w:val="single" w:sz="4" w:space="0" w:color="000000"/>
            </w:tcBorders>
            <w:shd w:val="clear" w:color="auto" w:fill="FFFFFF"/>
            <w:vAlign w:val="center"/>
          </w:tcPr>
          <w:p w:rsidR="00460F56" w:rsidRDefault="00460F56">
            <w:pPr>
              <w:rPr>
                <w:rFonts w:ascii="宋体" w:cs="Arial"/>
                <w:color w:val="000000"/>
                <w:sz w:val="20"/>
                <w:szCs w:val="20"/>
              </w:rPr>
            </w:pPr>
          </w:p>
        </w:tc>
        <w:tc>
          <w:tcPr>
            <w:tcW w:w="709" w:type="dxa"/>
            <w:tcBorders>
              <w:top w:val="nil"/>
              <w:left w:val="nil"/>
              <w:bottom w:val="single" w:sz="4" w:space="0" w:color="000000"/>
              <w:right w:val="single" w:sz="4" w:space="0" w:color="000000"/>
            </w:tcBorders>
            <w:shd w:val="clear" w:color="auto" w:fill="FFFFFF"/>
            <w:vAlign w:val="center"/>
          </w:tcPr>
          <w:p w:rsidR="00460F56" w:rsidRDefault="005707C6">
            <w:pPr>
              <w:jc w:val="center"/>
              <w:rPr>
                <w:rFonts w:ascii="宋体" w:cs="Arial"/>
                <w:color w:val="000000"/>
                <w:sz w:val="22"/>
                <w:szCs w:val="22"/>
              </w:rPr>
            </w:pPr>
            <w:r>
              <w:rPr>
                <w:rFonts w:cs="Arial" w:hint="eastAsia"/>
                <w:color w:val="000000"/>
                <w:sz w:val="22"/>
                <w:szCs w:val="22"/>
              </w:rPr>
              <w:t>18</w:t>
            </w:r>
          </w:p>
        </w:tc>
        <w:tc>
          <w:tcPr>
            <w:tcW w:w="1417" w:type="dxa"/>
            <w:tcBorders>
              <w:top w:val="nil"/>
              <w:left w:val="nil"/>
              <w:bottom w:val="single" w:sz="4" w:space="0" w:color="000000"/>
              <w:right w:val="single" w:sz="4" w:space="0" w:color="000000"/>
            </w:tcBorders>
            <w:shd w:val="clear" w:color="auto" w:fill="FFFFFF"/>
            <w:vAlign w:val="center"/>
          </w:tcPr>
          <w:p w:rsidR="00460F56" w:rsidRDefault="00460F56">
            <w:pPr>
              <w:jc w:val="right"/>
              <w:rPr>
                <w:color w:val="000000"/>
                <w:sz w:val="20"/>
                <w:szCs w:val="20"/>
              </w:rPr>
            </w:pPr>
          </w:p>
        </w:tc>
        <w:tc>
          <w:tcPr>
            <w:tcW w:w="1418" w:type="dxa"/>
            <w:gridSpan w:val="3"/>
            <w:tcBorders>
              <w:top w:val="nil"/>
              <w:left w:val="nil"/>
              <w:bottom w:val="single" w:sz="4" w:space="0" w:color="000000"/>
              <w:right w:val="single" w:sz="4" w:space="0" w:color="000000"/>
            </w:tcBorders>
            <w:shd w:val="clear" w:color="auto" w:fill="FFFFFF"/>
            <w:vAlign w:val="center"/>
          </w:tcPr>
          <w:p w:rsidR="00460F56" w:rsidRDefault="00460F56">
            <w:pPr>
              <w:jc w:val="right"/>
              <w:rPr>
                <w:color w:val="000000"/>
                <w:sz w:val="20"/>
                <w:szCs w:val="20"/>
              </w:rPr>
            </w:pPr>
          </w:p>
        </w:tc>
        <w:tc>
          <w:tcPr>
            <w:tcW w:w="1559" w:type="dxa"/>
            <w:gridSpan w:val="2"/>
            <w:tcBorders>
              <w:top w:val="nil"/>
              <w:left w:val="nil"/>
              <w:bottom w:val="single" w:sz="4" w:space="0" w:color="000000"/>
              <w:right w:val="single" w:sz="4" w:space="0" w:color="000000"/>
            </w:tcBorders>
            <w:shd w:val="clear" w:color="auto" w:fill="FFFFFF"/>
            <w:vAlign w:val="center"/>
          </w:tcPr>
          <w:p w:rsidR="00460F56" w:rsidRDefault="005707C6">
            <w:pPr>
              <w:jc w:val="right"/>
              <w:rPr>
                <w:rFonts w:ascii="宋体" w:cs="Arial"/>
                <w:color w:val="000000"/>
                <w:sz w:val="20"/>
                <w:szCs w:val="20"/>
              </w:rPr>
            </w:pPr>
            <w:r>
              <w:rPr>
                <w:rFonts w:cs="Arial" w:hint="eastAsia"/>
                <w:color w:val="000000"/>
                <w:sz w:val="20"/>
                <w:szCs w:val="20"/>
              </w:rPr>
              <w:t xml:space="preserve">　</w:t>
            </w:r>
          </w:p>
        </w:tc>
        <w:tc>
          <w:tcPr>
            <w:tcW w:w="1629" w:type="dxa"/>
            <w:gridSpan w:val="2"/>
            <w:tcBorders>
              <w:top w:val="nil"/>
              <w:left w:val="nil"/>
              <w:bottom w:val="single" w:sz="4" w:space="0" w:color="000000"/>
              <w:right w:val="single" w:sz="4" w:space="0" w:color="000000"/>
            </w:tcBorders>
            <w:shd w:val="clear" w:color="auto" w:fill="FFFFFF"/>
            <w:vAlign w:val="center"/>
          </w:tcPr>
          <w:p w:rsidR="00460F56" w:rsidRDefault="005707C6">
            <w:pPr>
              <w:jc w:val="right"/>
              <w:rPr>
                <w:rFonts w:ascii="宋体" w:cs="Arial"/>
                <w:color w:val="000000"/>
                <w:sz w:val="22"/>
                <w:szCs w:val="22"/>
              </w:rPr>
            </w:pPr>
            <w:r>
              <w:rPr>
                <w:rFonts w:cs="Arial" w:hint="eastAsia"/>
                <w:color w:val="000000"/>
                <w:sz w:val="22"/>
                <w:szCs w:val="22"/>
              </w:rPr>
              <w:t xml:space="preserve">　</w:t>
            </w:r>
          </w:p>
        </w:tc>
      </w:tr>
      <w:tr w:rsidR="00460F56">
        <w:trPr>
          <w:gridAfter w:val="2"/>
          <w:wAfter w:w="2201" w:type="dxa"/>
          <w:trHeight w:val="308"/>
        </w:trPr>
        <w:tc>
          <w:tcPr>
            <w:tcW w:w="3119" w:type="dxa"/>
            <w:tcBorders>
              <w:top w:val="nil"/>
              <w:left w:val="single" w:sz="4" w:space="0" w:color="000000"/>
              <w:bottom w:val="single" w:sz="4" w:space="0" w:color="000000"/>
              <w:right w:val="single" w:sz="4" w:space="0" w:color="000000"/>
            </w:tcBorders>
            <w:shd w:val="clear" w:color="auto" w:fill="FFFFFF"/>
            <w:vAlign w:val="center"/>
          </w:tcPr>
          <w:p w:rsidR="00460F56" w:rsidRDefault="005707C6">
            <w:pPr>
              <w:rPr>
                <w:rFonts w:ascii="宋体" w:cs="Arial"/>
                <w:color w:val="000000"/>
                <w:sz w:val="22"/>
                <w:szCs w:val="22"/>
              </w:rPr>
            </w:pPr>
            <w:r>
              <w:rPr>
                <w:rFonts w:cs="Arial" w:hint="eastAsia"/>
                <w:color w:val="000000"/>
                <w:sz w:val="22"/>
                <w:szCs w:val="22"/>
              </w:rPr>
              <w:t xml:space="preserve">  </w:t>
            </w:r>
            <w:r>
              <w:rPr>
                <w:rFonts w:cs="Arial" w:hint="eastAsia"/>
                <w:color w:val="000000"/>
                <w:sz w:val="22"/>
                <w:szCs w:val="22"/>
              </w:rPr>
              <w:t>国有资本经营预算财政拨款</w:t>
            </w:r>
          </w:p>
        </w:tc>
        <w:tc>
          <w:tcPr>
            <w:tcW w:w="709" w:type="dxa"/>
            <w:tcBorders>
              <w:top w:val="nil"/>
              <w:left w:val="nil"/>
              <w:bottom w:val="single" w:sz="4" w:space="0" w:color="000000"/>
              <w:right w:val="single" w:sz="4" w:space="0" w:color="000000"/>
            </w:tcBorders>
            <w:shd w:val="clear" w:color="auto" w:fill="FFFFFF"/>
            <w:vAlign w:val="center"/>
          </w:tcPr>
          <w:p w:rsidR="00460F56" w:rsidRDefault="005707C6">
            <w:pPr>
              <w:jc w:val="center"/>
              <w:rPr>
                <w:rFonts w:ascii="宋体" w:cs="Arial"/>
                <w:color w:val="000000"/>
                <w:sz w:val="22"/>
                <w:szCs w:val="22"/>
              </w:rPr>
            </w:pPr>
            <w:r>
              <w:rPr>
                <w:rFonts w:cs="Arial" w:hint="eastAsia"/>
                <w:color w:val="000000"/>
                <w:sz w:val="22"/>
                <w:szCs w:val="22"/>
              </w:rPr>
              <w:t>10</w:t>
            </w:r>
          </w:p>
        </w:tc>
        <w:tc>
          <w:tcPr>
            <w:tcW w:w="1134" w:type="dxa"/>
            <w:tcBorders>
              <w:top w:val="nil"/>
              <w:left w:val="nil"/>
              <w:bottom w:val="single" w:sz="4" w:space="0" w:color="000000"/>
              <w:right w:val="single" w:sz="4" w:space="0" w:color="000000"/>
            </w:tcBorders>
            <w:shd w:val="clear" w:color="auto" w:fill="FFFFFF"/>
            <w:vAlign w:val="center"/>
          </w:tcPr>
          <w:p w:rsidR="00460F56" w:rsidRDefault="00460F56">
            <w:pPr>
              <w:jc w:val="right"/>
              <w:rPr>
                <w:color w:val="000000"/>
                <w:sz w:val="22"/>
                <w:szCs w:val="22"/>
              </w:rPr>
            </w:pPr>
          </w:p>
        </w:tc>
        <w:tc>
          <w:tcPr>
            <w:tcW w:w="2693" w:type="dxa"/>
            <w:gridSpan w:val="2"/>
            <w:tcBorders>
              <w:top w:val="nil"/>
              <w:left w:val="nil"/>
              <w:bottom w:val="single" w:sz="4" w:space="0" w:color="000000"/>
              <w:right w:val="single" w:sz="4" w:space="0" w:color="000000"/>
            </w:tcBorders>
            <w:shd w:val="clear" w:color="auto" w:fill="FFFFFF"/>
            <w:vAlign w:val="center"/>
          </w:tcPr>
          <w:p w:rsidR="00460F56" w:rsidRDefault="005707C6">
            <w:pPr>
              <w:rPr>
                <w:rFonts w:ascii="宋体" w:cs="Arial"/>
                <w:color w:val="000000"/>
                <w:sz w:val="22"/>
                <w:szCs w:val="22"/>
              </w:rPr>
            </w:pPr>
            <w:r>
              <w:rPr>
                <w:rFonts w:cs="Arial" w:hint="eastAsia"/>
                <w:color w:val="000000"/>
                <w:sz w:val="22"/>
                <w:szCs w:val="22"/>
              </w:rPr>
              <w:t xml:space="preserve">　</w:t>
            </w:r>
          </w:p>
        </w:tc>
        <w:tc>
          <w:tcPr>
            <w:tcW w:w="709" w:type="dxa"/>
            <w:tcBorders>
              <w:top w:val="nil"/>
              <w:left w:val="nil"/>
              <w:bottom w:val="single" w:sz="4" w:space="0" w:color="000000"/>
              <w:right w:val="single" w:sz="4" w:space="0" w:color="000000"/>
            </w:tcBorders>
            <w:shd w:val="clear" w:color="auto" w:fill="FFFFFF"/>
            <w:vAlign w:val="center"/>
          </w:tcPr>
          <w:p w:rsidR="00460F56" w:rsidRDefault="005707C6">
            <w:pPr>
              <w:jc w:val="center"/>
              <w:rPr>
                <w:rFonts w:ascii="宋体" w:cs="Arial"/>
                <w:color w:val="000000"/>
                <w:sz w:val="22"/>
                <w:szCs w:val="22"/>
              </w:rPr>
            </w:pPr>
            <w:r>
              <w:rPr>
                <w:rFonts w:cs="Arial" w:hint="eastAsia"/>
                <w:color w:val="000000"/>
                <w:sz w:val="22"/>
                <w:szCs w:val="22"/>
              </w:rPr>
              <w:t>19</w:t>
            </w:r>
          </w:p>
        </w:tc>
        <w:tc>
          <w:tcPr>
            <w:tcW w:w="1417" w:type="dxa"/>
            <w:tcBorders>
              <w:top w:val="nil"/>
              <w:left w:val="nil"/>
              <w:bottom w:val="single" w:sz="4" w:space="0" w:color="000000"/>
              <w:right w:val="single" w:sz="4" w:space="0" w:color="000000"/>
            </w:tcBorders>
            <w:shd w:val="clear" w:color="auto" w:fill="FFFFFF"/>
            <w:vAlign w:val="center"/>
          </w:tcPr>
          <w:p w:rsidR="00460F56" w:rsidRDefault="00460F56">
            <w:pPr>
              <w:jc w:val="right"/>
              <w:rPr>
                <w:color w:val="000000"/>
                <w:sz w:val="22"/>
                <w:szCs w:val="22"/>
              </w:rPr>
            </w:pPr>
          </w:p>
        </w:tc>
        <w:tc>
          <w:tcPr>
            <w:tcW w:w="1418" w:type="dxa"/>
            <w:gridSpan w:val="3"/>
            <w:tcBorders>
              <w:top w:val="nil"/>
              <w:left w:val="nil"/>
              <w:bottom w:val="single" w:sz="4" w:space="0" w:color="000000"/>
              <w:right w:val="single" w:sz="4" w:space="0" w:color="000000"/>
            </w:tcBorders>
            <w:shd w:val="clear" w:color="auto" w:fill="FFFFFF"/>
            <w:vAlign w:val="center"/>
          </w:tcPr>
          <w:p w:rsidR="00460F56" w:rsidRDefault="00460F56">
            <w:pPr>
              <w:jc w:val="right"/>
              <w:rPr>
                <w:color w:val="000000"/>
                <w:sz w:val="22"/>
                <w:szCs w:val="22"/>
              </w:rPr>
            </w:pPr>
          </w:p>
        </w:tc>
        <w:tc>
          <w:tcPr>
            <w:tcW w:w="1559" w:type="dxa"/>
            <w:gridSpan w:val="2"/>
            <w:tcBorders>
              <w:top w:val="nil"/>
              <w:left w:val="nil"/>
              <w:bottom w:val="single" w:sz="4" w:space="0" w:color="000000"/>
              <w:right w:val="single" w:sz="4" w:space="0" w:color="000000"/>
            </w:tcBorders>
            <w:shd w:val="clear" w:color="auto" w:fill="FFFFFF"/>
            <w:vAlign w:val="center"/>
          </w:tcPr>
          <w:p w:rsidR="00460F56" w:rsidRDefault="005707C6">
            <w:pPr>
              <w:jc w:val="right"/>
              <w:rPr>
                <w:rFonts w:ascii="宋体" w:cs="Arial"/>
                <w:color w:val="000000"/>
                <w:sz w:val="22"/>
                <w:szCs w:val="22"/>
              </w:rPr>
            </w:pPr>
            <w:r>
              <w:rPr>
                <w:rFonts w:cs="Arial" w:hint="eastAsia"/>
                <w:color w:val="000000"/>
                <w:sz w:val="22"/>
                <w:szCs w:val="22"/>
              </w:rPr>
              <w:t xml:space="preserve">　</w:t>
            </w:r>
          </w:p>
        </w:tc>
        <w:tc>
          <w:tcPr>
            <w:tcW w:w="1629" w:type="dxa"/>
            <w:gridSpan w:val="2"/>
            <w:tcBorders>
              <w:top w:val="nil"/>
              <w:left w:val="nil"/>
              <w:bottom w:val="single" w:sz="4" w:space="0" w:color="000000"/>
              <w:right w:val="single" w:sz="4" w:space="0" w:color="000000"/>
            </w:tcBorders>
            <w:shd w:val="clear" w:color="auto" w:fill="FFFFFF"/>
            <w:vAlign w:val="center"/>
          </w:tcPr>
          <w:p w:rsidR="00460F56" w:rsidRDefault="005707C6">
            <w:pPr>
              <w:jc w:val="right"/>
              <w:rPr>
                <w:rFonts w:ascii="宋体" w:cs="Arial"/>
                <w:color w:val="000000"/>
                <w:sz w:val="22"/>
                <w:szCs w:val="22"/>
              </w:rPr>
            </w:pPr>
            <w:r>
              <w:rPr>
                <w:rFonts w:cs="Arial" w:hint="eastAsia"/>
                <w:color w:val="000000"/>
                <w:sz w:val="22"/>
                <w:szCs w:val="22"/>
              </w:rPr>
              <w:t xml:space="preserve">　</w:t>
            </w:r>
          </w:p>
        </w:tc>
      </w:tr>
      <w:tr w:rsidR="00460F56">
        <w:trPr>
          <w:gridAfter w:val="2"/>
          <w:wAfter w:w="2201" w:type="dxa"/>
          <w:trHeight w:val="308"/>
        </w:trPr>
        <w:tc>
          <w:tcPr>
            <w:tcW w:w="3119" w:type="dxa"/>
            <w:tcBorders>
              <w:top w:val="nil"/>
              <w:left w:val="single" w:sz="4" w:space="0" w:color="000000"/>
              <w:bottom w:val="single" w:sz="4" w:space="0" w:color="000000"/>
              <w:right w:val="single" w:sz="4" w:space="0" w:color="000000"/>
            </w:tcBorders>
            <w:shd w:val="clear" w:color="auto" w:fill="FFFFFF"/>
            <w:vAlign w:val="center"/>
          </w:tcPr>
          <w:p w:rsidR="00460F56" w:rsidRDefault="005707C6">
            <w:pPr>
              <w:jc w:val="center"/>
              <w:rPr>
                <w:rFonts w:ascii="宋体" w:cs="Arial"/>
                <w:b/>
                <w:bCs/>
                <w:color w:val="000000"/>
                <w:sz w:val="22"/>
                <w:szCs w:val="22"/>
              </w:rPr>
            </w:pPr>
            <w:r>
              <w:rPr>
                <w:rFonts w:cs="Arial" w:hint="eastAsia"/>
                <w:b/>
                <w:bCs/>
                <w:color w:val="000000"/>
                <w:sz w:val="22"/>
                <w:szCs w:val="22"/>
              </w:rPr>
              <w:t>总计</w:t>
            </w:r>
          </w:p>
        </w:tc>
        <w:tc>
          <w:tcPr>
            <w:tcW w:w="709" w:type="dxa"/>
            <w:tcBorders>
              <w:top w:val="nil"/>
              <w:left w:val="nil"/>
              <w:bottom w:val="single" w:sz="8" w:space="0" w:color="000000"/>
              <w:right w:val="single" w:sz="4" w:space="0" w:color="000000"/>
            </w:tcBorders>
            <w:shd w:val="clear" w:color="auto" w:fill="FFFFFF"/>
            <w:vAlign w:val="center"/>
          </w:tcPr>
          <w:p w:rsidR="00460F56" w:rsidRDefault="005707C6">
            <w:pPr>
              <w:jc w:val="center"/>
              <w:rPr>
                <w:rFonts w:ascii="宋体" w:cs="Arial"/>
                <w:color w:val="000000"/>
                <w:sz w:val="22"/>
                <w:szCs w:val="22"/>
              </w:rPr>
            </w:pPr>
            <w:r>
              <w:rPr>
                <w:rFonts w:cs="Arial" w:hint="eastAsia"/>
                <w:color w:val="000000"/>
                <w:sz w:val="22"/>
                <w:szCs w:val="22"/>
              </w:rPr>
              <w:t>11</w:t>
            </w:r>
          </w:p>
        </w:tc>
        <w:tc>
          <w:tcPr>
            <w:tcW w:w="1134" w:type="dxa"/>
            <w:tcBorders>
              <w:top w:val="nil"/>
              <w:left w:val="nil"/>
              <w:bottom w:val="single" w:sz="4" w:space="0" w:color="000000"/>
              <w:right w:val="single" w:sz="4" w:space="0" w:color="000000"/>
            </w:tcBorders>
            <w:shd w:val="clear" w:color="auto" w:fill="FFFFFF"/>
            <w:vAlign w:val="center"/>
          </w:tcPr>
          <w:p w:rsidR="00460F56" w:rsidRDefault="005707C6">
            <w:pPr>
              <w:jc w:val="right"/>
              <w:rPr>
                <w:b/>
                <w:color w:val="000000"/>
                <w:sz w:val="22"/>
                <w:szCs w:val="22"/>
              </w:rPr>
            </w:pPr>
            <w:r>
              <w:rPr>
                <w:b/>
                <w:color w:val="000000"/>
                <w:sz w:val="22"/>
                <w:szCs w:val="22"/>
              </w:rPr>
              <w:t>656.18</w:t>
            </w:r>
          </w:p>
        </w:tc>
        <w:tc>
          <w:tcPr>
            <w:tcW w:w="2693" w:type="dxa"/>
            <w:gridSpan w:val="2"/>
            <w:tcBorders>
              <w:top w:val="nil"/>
              <w:left w:val="nil"/>
              <w:bottom w:val="single" w:sz="4" w:space="0" w:color="000000"/>
              <w:right w:val="single" w:sz="4" w:space="0" w:color="000000"/>
            </w:tcBorders>
            <w:shd w:val="clear" w:color="auto" w:fill="FFFFFF"/>
            <w:vAlign w:val="center"/>
          </w:tcPr>
          <w:p w:rsidR="00460F56" w:rsidRDefault="005707C6">
            <w:pPr>
              <w:jc w:val="center"/>
              <w:rPr>
                <w:rFonts w:ascii="宋体" w:cs="Arial"/>
                <w:b/>
                <w:bCs/>
                <w:color w:val="000000"/>
                <w:sz w:val="22"/>
                <w:szCs w:val="22"/>
              </w:rPr>
            </w:pPr>
            <w:r>
              <w:rPr>
                <w:rFonts w:cs="Arial" w:hint="eastAsia"/>
                <w:b/>
                <w:bCs/>
                <w:color w:val="000000"/>
                <w:sz w:val="22"/>
                <w:szCs w:val="22"/>
              </w:rPr>
              <w:t>总计</w:t>
            </w:r>
          </w:p>
        </w:tc>
        <w:tc>
          <w:tcPr>
            <w:tcW w:w="709" w:type="dxa"/>
            <w:tcBorders>
              <w:top w:val="nil"/>
              <w:left w:val="nil"/>
              <w:bottom w:val="single" w:sz="4" w:space="0" w:color="000000"/>
              <w:right w:val="single" w:sz="4" w:space="0" w:color="000000"/>
            </w:tcBorders>
            <w:shd w:val="clear" w:color="auto" w:fill="FFFFFF"/>
            <w:vAlign w:val="center"/>
          </w:tcPr>
          <w:p w:rsidR="00460F56" w:rsidRDefault="005707C6">
            <w:pPr>
              <w:jc w:val="center"/>
              <w:rPr>
                <w:rFonts w:ascii="宋体" w:cs="Arial"/>
                <w:color w:val="000000"/>
                <w:sz w:val="22"/>
                <w:szCs w:val="22"/>
              </w:rPr>
            </w:pPr>
            <w:r>
              <w:rPr>
                <w:rFonts w:cs="Arial" w:hint="eastAsia"/>
                <w:color w:val="000000"/>
                <w:sz w:val="22"/>
                <w:szCs w:val="22"/>
              </w:rPr>
              <w:t>20</w:t>
            </w:r>
          </w:p>
        </w:tc>
        <w:tc>
          <w:tcPr>
            <w:tcW w:w="1417" w:type="dxa"/>
            <w:tcBorders>
              <w:top w:val="nil"/>
              <w:left w:val="nil"/>
              <w:bottom w:val="single" w:sz="4" w:space="0" w:color="000000"/>
              <w:right w:val="single" w:sz="4" w:space="0" w:color="000000"/>
            </w:tcBorders>
            <w:shd w:val="clear" w:color="auto" w:fill="FFFFFF"/>
            <w:vAlign w:val="center"/>
          </w:tcPr>
          <w:p w:rsidR="00460F56" w:rsidRDefault="005707C6">
            <w:pPr>
              <w:jc w:val="right"/>
              <w:rPr>
                <w:b/>
                <w:color w:val="000000"/>
                <w:sz w:val="22"/>
                <w:szCs w:val="22"/>
              </w:rPr>
            </w:pPr>
            <w:r>
              <w:rPr>
                <w:b/>
                <w:color w:val="000000"/>
                <w:sz w:val="22"/>
                <w:szCs w:val="22"/>
              </w:rPr>
              <w:t>656.18</w:t>
            </w:r>
          </w:p>
        </w:tc>
        <w:tc>
          <w:tcPr>
            <w:tcW w:w="1418" w:type="dxa"/>
            <w:gridSpan w:val="3"/>
            <w:tcBorders>
              <w:top w:val="nil"/>
              <w:left w:val="nil"/>
              <w:bottom w:val="single" w:sz="4" w:space="0" w:color="000000"/>
              <w:right w:val="single" w:sz="4" w:space="0" w:color="000000"/>
            </w:tcBorders>
            <w:shd w:val="clear" w:color="auto" w:fill="FFFFFF"/>
            <w:vAlign w:val="center"/>
          </w:tcPr>
          <w:p w:rsidR="00460F56" w:rsidRDefault="005707C6">
            <w:pPr>
              <w:jc w:val="right"/>
              <w:rPr>
                <w:b/>
                <w:color w:val="000000"/>
                <w:sz w:val="22"/>
                <w:szCs w:val="22"/>
              </w:rPr>
            </w:pPr>
            <w:r>
              <w:rPr>
                <w:b/>
                <w:color w:val="000000"/>
                <w:sz w:val="22"/>
                <w:szCs w:val="22"/>
              </w:rPr>
              <w:t>131.18</w:t>
            </w:r>
          </w:p>
        </w:tc>
        <w:tc>
          <w:tcPr>
            <w:tcW w:w="1559" w:type="dxa"/>
            <w:gridSpan w:val="2"/>
            <w:tcBorders>
              <w:top w:val="nil"/>
              <w:left w:val="nil"/>
              <w:bottom w:val="single" w:sz="4" w:space="0" w:color="000000"/>
              <w:right w:val="single" w:sz="4" w:space="0" w:color="000000"/>
            </w:tcBorders>
            <w:shd w:val="clear" w:color="auto" w:fill="FFFFFF"/>
            <w:vAlign w:val="center"/>
          </w:tcPr>
          <w:p w:rsidR="00460F56" w:rsidRDefault="005707C6">
            <w:pPr>
              <w:jc w:val="right"/>
              <w:rPr>
                <w:rFonts w:ascii="宋体" w:cs="Arial"/>
                <w:color w:val="000000"/>
                <w:sz w:val="22"/>
                <w:szCs w:val="22"/>
              </w:rPr>
            </w:pPr>
            <w:r>
              <w:rPr>
                <w:rFonts w:cs="Arial"/>
                <w:b/>
                <w:bCs/>
                <w:color w:val="000000"/>
                <w:sz w:val="22"/>
                <w:szCs w:val="22"/>
              </w:rPr>
              <w:t>525.00</w:t>
            </w:r>
            <w:r>
              <w:rPr>
                <w:rFonts w:cs="Arial" w:hint="eastAsia"/>
                <w:color w:val="000000"/>
                <w:sz w:val="22"/>
                <w:szCs w:val="22"/>
              </w:rPr>
              <w:t xml:space="preserve">　</w:t>
            </w:r>
          </w:p>
        </w:tc>
        <w:tc>
          <w:tcPr>
            <w:tcW w:w="1629" w:type="dxa"/>
            <w:gridSpan w:val="2"/>
            <w:tcBorders>
              <w:top w:val="nil"/>
              <w:left w:val="nil"/>
              <w:bottom w:val="single" w:sz="4" w:space="0" w:color="000000"/>
              <w:right w:val="single" w:sz="4" w:space="0" w:color="000000"/>
            </w:tcBorders>
            <w:shd w:val="clear" w:color="auto" w:fill="FFFFFF"/>
            <w:vAlign w:val="center"/>
          </w:tcPr>
          <w:p w:rsidR="00460F56" w:rsidRDefault="005707C6">
            <w:pPr>
              <w:jc w:val="right"/>
              <w:rPr>
                <w:rFonts w:ascii="宋体" w:cs="Arial"/>
                <w:color w:val="000000"/>
                <w:sz w:val="22"/>
                <w:szCs w:val="22"/>
              </w:rPr>
            </w:pPr>
            <w:r>
              <w:rPr>
                <w:rFonts w:cs="Arial" w:hint="eastAsia"/>
                <w:color w:val="000000"/>
                <w:sz w:val="22"/>
                <w:szCs w:val="22"/>
              </w:rPr>
              <w:t xml:space="preserve">　</w:t>
            </w:r>
          </w:p>
        </w:tc>
      </w:tr>
      <w:tr w:rsidR="00460F56">
        <w:trPr>
          <w:gridAfter w:val="2"/>
          <w:wAfter w:w="2201" w:type="dxa"/>
          <w:trHeight w:val="308"/>
        </w:trPr>
        <w:tc>
          <w:tcPr>
            <w:tcW w:w="14387" w:type="dxa"/>
            <w:gridSpan w:val="14"/>
            <w:tcBorders>
              <w:top w:val="nil"/>
              <w:left w:val="nil"/>
              <w:bottom w:val="nil"/>
              <w:right w:val="nil"/>
            </w:tcBorders>
            <w:vAlign w:val="center"/>
          </w:tcPr>
          <w:p w:rsidR="00460F56" w:rsidRDefault="005707C6">
            <w:pPr>
              <w:jc w:val="left"/>
              <w:rPr>
                <w:rFonts w:ascii="宋体" w:cs="Arial"/>
                <w:color w:val="000000"/>
                <w:kern w:val="0"/>
                <w:sz w:val="20"/>
                <w:szCs w:val="20"/>
              </w:rPr>
            </w:pPr>
            <w:r>
              <w:rPr>
                <w:rFonts w:ascii="宋体" w:cs="Arial" w:hint="eastAsia"/>
                <w:color w:val="000000"/>
                <w:kern w:val="0"/>
                <w:sz w:val="22"/>
                <w:szCs w:val="22"/>
              </w:rPr>
              <w:t>注：本表反映部门本年度一般公共预算财政拨款、政府性基金预算财政拨款和国有资本经营预算财政拨款的总收支和年末结转结余情况。</w:t>
            </w:r>
          </w:p>
        </w:tc>
      </w:tr>
    </w:tbl>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spacing w:line="360" w:lineRule="exact"/>
      </w:pPr>
    </w:p>
    <w:p w:rsidR="00460F56" w:rsidRDefault="00460F56">
      <w:pPr>
        <w:spacing w:line="360" w:lineRule="exact"/>
      </w:pPr>
    </w:p>
    <w:tbl>
      <w:tblPr>
        <w:tblW w:w="14176" w:type="dxa"/>
        <w:tblLayout w:type="fixed"/>
        <w:tblCellMar>
          <w:top w:w="15" w:type="dxa"/>
          <w:bottom w:w="15" w:type="dxa"/>
        </w:tblCellMar>
        <w:tblLook w:val="0000"/>
      </w:tblPr>
      <w:tblGrid>
        <w:gridCol w:w="2149"/>
        <w:gridCol w:w="314"/>
        <w:gridCol w:w="314"/>
        <w:gridCol w:w="5113"/>
        <w:gridCol w:w="2069"/>
        <w:gridCol w:w="2069"/>
        <w:gridCol w:w="2148"/>
      </w:tblGrid>
      <w:tr w:rsidR="00460F56">
        <w:trPr>
          <w:trHeight w:val="555"/>
        </w:trPr>
        <w:tc>
          <w:tcPr>
            <w:tcW w:w="14176" w:type="dxa"/>
            <w:gridSpan w:val="7"/>
            <w:tcBorders>
              <w:top w:val="nil"/>
              <w:left w:val="nil"/>
              <w:bottom w:val="nil"/>
              <w:right w:val="nil"/>
            </w:tcBorders>
            <w:vAlign w:val="bottom"/>
          </w:tcPr>
          <w:p w:rsidR="00460F56" w:rsidRDefault="005707C6">
            <w:pPr>
              <w:spacing w:line="360" w:lineRule="exact"/>
              <w:jc w:val="center"/>
              <w:rPr>
                <w:rFonts w:ascii="宋体" w:cs="Arial"/>
                <w:color w:val="000000"/>
                <w:kern w:val="0"/>
                <w:sz w:val="30"/>
                <w:szCs w:val="30"/>
              </w:rPr>
            </w:pPr>
            <w:r>
              <w:rPr>
                <w:rFonts w:ascii="宋体" w:cs="Arial" w:hint="eastAsia"/>
                <w:color w:val="000000"/>
                <w:kern w:val="0"/>
                <w:sz w:val="30"/>
                <w:szCs w:val="30"/>
              </w:rPr>
              <w:t>一般公共预算财政拨款支出决算表</w:t>
            </w:r>
          </w:p>
        </w:tc>
      </w:tr>
      <w:tr w:rsidR="00460F56">
        <w:trPr>
          <w:trHeight w:val="255"/>
        </w:trPr>
        <w:tc>
          <w:tcPr>
            <w:tcW w:w="2149" w:type="dxa"/>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314" w:type="dxa"/>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314" w:type="dxa"/>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5113" w:type="dxa"/>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2069" w:type="dxa"/>
            <w:tcBorders>
              <w:top w:val="nil"/>
              <w:left w:val="nil"/>
              <w:bottom w:val="nil"/>
              <w:right w:val="nil"/>
            </w:tcBorders>
            <w:vAlign w:val="bottom"/>
          </w:tcPr>
          <w:p w:rsidR="00460F56" w:rsidRDefault="00460F56">
            <w:pPr>
              <w:spacing w:line="240" w:lineRule="exact"/>
              <w:jc w:val="left"/>
              <w:rPr>
                <w:rFonts w:ascii="Arial" w:hAnsi="Arial" w:cs="Arial"/>
                <w:color w:val="000000"/>
                <w:kern w:val="0"/>
                <w:sz w:val="20"/>
                <w:szCs w:val="20"/>
              </w:rPr>
            </w:pPr>
          </w:p>
        </w:tc>
        <w:tc>
          <w:tcPr>
            <w:tcW w:w="2069" w:type="dxa"/>
            <w:tcBorders>
              <w:top w:val="nil"/>
              <w:left w:val="nil"/>
              <w:bottom w:val="nil"/>
              <w:right w:val="nil"/>
            </w:tcBorders>
            <w:vAlign w:val="bottom"/>
          </w:tcPr>
          <w:p w:rsidR="00460F56" w:rsidRDefault="00460F56">
            <w:pPr>
              <w:spacing w:line="240" w:lineRule="exact"/>
              <w:jc w:val="left"/>
              <w:rPr>
                <w:rFonts w:ascii="Arial" w:hAnsi="Arial" w:cs="Arial"/>
                <w:color w:val="000000"/>
                <w:kern w:val="0"/>
                <w:sz w:val="20"/>
                <w:szCs w:val="20"/>
              </w:rPr>
            </w:pPr>
          </w:p>
        </w:tc>
        <w:tc>
          <w:tcPr>
            <w:tcW w:w="2148" w:type="dxa"/>
            <w:tcBorders>
              <w:top w:val="nil"/>
              <w:left w:val="nil"/>
              <w:bottom w:val="nil"/>
              <w:right w:val="nil"/>
            </w:tcBorders>
            <w:vAlign w:val="bottom"/>
          </w:tcPr>
          <w:p w:rsidR="00460F56" w:rsidRDefault="005707C6">
            <w:pPr>
              <w:spacing w:line="240" w:lineRule="exact"/>
              <w:jc w:val="right"/>
              <w:rPr>
                <w:rFonts w:ascii="宋体" w:cs="Arial"/>
                <w:color w:val="000000"/>
                <w:kern w:val="0"/>
                <w:sz w:val="20"/>
                <w:szCs w:val="20"/>
              </w:rPr>
            </w:pPr>
            <w:r>
              <w:rPr>
                <w:rFonts w:ascii="宋体" w:cs="Arial" w:hint="eastAsia"/>
                <w:color w:val="000000"/>
                <w:kern w:val="0"/>
                <w:sz w:val="20"/>
                <w:szCs w:val="20"/>
              </w:rPr>
              <w:t>公开</w:t>
            </w:r>
            <w:r>
              <w:rPr>
                <w:rFonts w:ascii="宋体" w:cs="Arial" w:hint="eastAsia"/>
                <w:color w:val="000000"/>
                <w:kern w:val="0"/>
                <w:sz w:val="20"/>
                <w:szCs w:val="20"/>
              </w:rPr>
              <w:t>05</w:t>
            </w:r>
            <w:r>
              <w:rPr>
                <w:rFonts w:ascii="宋体" w:cs="Arial" w:hint="eastAsia"/>
                <w:color w:val="000000"/>
                <w:kern w:val="0"/>
                <w:sz w:val="20"/>
                <w:szCs w:val="20"/>
              </w:rPr>
              <w:t>表</w:t>
            </w:r>
          </w:p>
        </w:tc>
      </w:tr>
      <w:tr w:rsidR="00460F56">
        <w:trPr>
          <w:trHeight w:val="255"/>
        </w:trPr>
        <w:tc>
          <w:tcPr>
            <w:tcW w:w="9959" w:type="dxa"/>
            <w:gridSpan w:val="5"/>
            <w:tcBorders>
              <w:top w:val="nil"/>
              <w:left w:val="nil"/>
              <w:bottom w:val="nil"/>
              <w:right w:val="nil"/>
            </w:tcBorders>
            <w:vAlign w:val="bottom"/>
          </w:tcPr>
          <w:p w:rsidR="00460F56" w:rsidRDefault="005707C6">
            <w:pPr>
              <w:spacing w:line="240" w:lineRule="exact"/>
              <w:jc w:val="left"/>
              <w:rPr>
                <w:rFonts w:ascii="宋体" w:cs="Arial"/>
                <w:color w:val="000000"/>
                <w:kern w:val="0"/>
                <w:sz w:val="20"/>
                <w:szCs w:val="20"/>
              </w:rPr>
            </w:pPr>
            <w:r>
              <w:rPr>
                <w:rFonts w:ascii="宋体" w:cs="Arial" w:hint="eastAsia"/>
                <w:color w:val="000000"/>
                <w:kern w:val="0"/>
                <w:sz w:val="20"/>
                <w:szCs w:val="20"/>
              </w:rPr>
              <w:t>单位：延吉国际旅行卫生保健中心（延吉海关口岸门诊部）</w:t>
            </w:r>
          </w:p>
        </w:tc>
        <w:tc>
          <w:tcPr>
            <w:tcW w:w="2069" w:type="dxa"/>
            <w:tcBorders>
              <w:top w:val="nil"/>
              <w:left w:val="nil"/>
              <w:bottom w:val="nil"/>
              <w:right w:val="nil"/>
            </w:tcBorders>
            <w:vAlign w:val="bottom"/>
          </w:tcPr>
          <w:p w:rsidR="00460F56" w:rsidRDefault="00460F56">
            <w:pPr>
              <w:spacing w:line="240" w:lineRule="exact"/>
              <w:jc w:val="left"/>
              <w:rPr>
                <w:rFonts w:ascii="Arial" w:hAnsi="Arial" w:cs="Arial"/>
                <w:color w:val="000000"/>
                <w:kern w:val="0"/>
                <w:sz w:val="20"/>
                <w:szCs w:val="20"/>
              </w:rPr>
            </w:pPr>
          </w:p>
        </w:tc>
        <w:tc>
          <w:tcPr>
            <w:tcW w:w="2148" w:type="dxa"/>
            <w:tcBorders>
              <w:top w:val="nil"/>
              <w:left w:val="nil"/>
              <w:bottom w:val="nil"/>
              <w:right w:val="nil"/>
            </w:tcBorders>
            <w:vAlign w:val="bottom"/>
          </w:tcPr>
          <w:p w:rsidR="00460F56" w:rsidRDefault="005707C6">
            <w:pPr>
              <w:spacing w:line="240" w:lineRule="exact"/>
              <w:jc w:val="right"/>
              <w:rPr>
                <w:rFonts w:ascii="宋体" w:cs="Arial"/>
                <w:color w:val="000000"/>
                <w:kern w:val="0"/>
                <w:sz w:val="20"/>
                <w:szCs w:val="20"/>
              </w:rPr>
            </w:pPr>
            <w:r>
              <w:rPr>
                <w:rFonts w:ascii="宋体" w:cs="Arial" w:hint="eastAsia"/>
                <w:color w:val="000000"/>
                <w:kern w:val="0"/>
                <w:sz w:val="20"/>
                <w:szCs w:val="20"/>
              </w:rPr>
              <w:t>金额单位：万元</w:t>
            </w:r>
          </w:p>
        </w:tc>
      </w:tr>
      <w:tr w:rsidR="00460F56">
        <w:trPr>
          <w:trHeight w:val="315"/>
        </w:trPr>
        <w:tc>
          <w:tcPr>
            <w:tcW w:w="7890" w:type="dxa"/>
            <w:gridSpan w:val="4"/>
            <w:tcBorders>
              <w:top w:val="single" w:sz="6" w:space="0" w:color="000000"/>
              <w:left w:val="single" w:sz="6" w:space="0" w:color="000000"/>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项目</w:t>
            </w:r>
          </w:p>
        </w:tc>
        <w:tc>
          <w:tcPr>
            <w:tcW w:w="6286" w:type="dxa"/>
            <w:gridSpan w:val="3"/>
            <w:tcBorders>
              <w:top w:val="single" w:sz="6" w:space="0" w:color="000000"/>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本年支出</w:t>
            </w:r>
          </w:p>
        </w:tc>
      </w:tr>
      <w:tr w:rsidR="00460F56">
        <w:trPr>
          <w:trHeight w:val="315"/>
        </w:trPr>
        <w:tc>
          <w:tcPr>
            <w:tcW w:w="2777" w:type="dxa"/>
            <w:gridSpan w:val="3"/>
            <w:vMerge w:val="restart"/>
            <w:tcBorders>
              <w:top w:val="nil"/>
              <w:left w:val="single" w:sz="6" w:space="0" w:color="000000"/>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科目代码</w:t>
            </w:r>
          </w:p>
        </w:tc>
        <w:tc>
          <w:tcPr>
            <w:tcW w:w="5113" w:type="dxa"/>
            <w:vMerge w:val="restart"/>
            <w:tcBorders>
              <w:top w:val="nil"/>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科目名称</w:t>
            </w:r>
          </w:p>
        </w:tc>
        <w:tc>
          <w:tcPr>
            <w:tcW w:w="2069" w:type="dxa"/>
            <w:vMerge w:val="restart"/>
            <w:tcBorders>
              <w:top w:val="nil"/>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小计</w:t>
            </w:r>
          </w:p>
        </w:tc>
        <w:tc>
          <w:tcPr>
            <w:tcW w:w="2069" w:type="dxa"/>
            <w:vMerge w:val="restart"/>
            <w:tcBorders>
              <w:top w:val="nil"/>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基本支出</w:t>
            </w:r>
          </w:p>
        </w:tc>
        <w:tc>
          <w:tcPr>
            <w:tcW w:w="2148" w:type="dxa"/>
            <w:vMerge w:val="restart"/>
            <w:tcBorders>
              <w:top w:val="nil"/>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项目支出</w:t>
            </w:r>
          </w:p>
        </w:tc>
      </w:tr>
      <w:tr w:rsidR="00460F56">
        <w:trPr>
          <w:trHeight w:val="312"/>
        </w:trPr>
        <w:tc>
          <w:tcPr>
            <w:tcW w:w="2777" w:type="dxa"/>
            <w:gridSpan w:val="3"/>
            <w:vMerge/>
            <w:tcBorders>
              <w:top w:val="nil"/>
              <w:left w:val="single" w:sz="6" w:space="0" w:color="000000"/>
              <w:bottom w:val="single" w:sz="6" w:space="0" w:color="000000"/>
              <w:right w:val="single" w:sz="6" w:space="0" w:color="000000"/>
            </w:tcBorders>
            <w:vAlign w:val="center"/>
          </w:tcPr>
          <w:p w:rsidR="00460F56" w:rsidRDefault="00460F56"/>
        </w:tc>
        <w:tc>
          <w:tcPr>
            <w:tcW w:w="5113" w:type="dxa"/>
            <w:vMerge/>
            <w:tcBorders>
              <w:top w:val="nil"/>
              <w:left w:val="nil"/>
              <w:bottom w:val="single" w:sz="6" w:space="0" w:color="000000"/>
              <w:right w:val="single" w:sz="6" w:space="0" w:color="000000"/>
            </w:tcBorders>
            <w:vAlign w:val="center"/>
          </w:tcPr>
          <w:p w:rsidR="00460F56" w:rsidRDefault="00460F56"/>
        </w:tc>
        <w:tc>
          <w:tcPr>
            <w:tcW w:w="2069" w:type="dxa"/>
            <w:vMerge/>
            <w:tcBorders>
              <w:top w:val="nil"/>
              <w:left w:val="nil"/>
              <w:bottom w:val="single" w:sz="6" w:space="0" w:color="000000"/>
              <w:right w:val="single" w:sz="6" w:space="0" w:color="000000"/>
            </w:tcBorders>
            <w:vAlign w:val="center"/>
          </w:tcPr>
          <w:p w:rsidR="00460F56" w:rsidRDefault="00460F56"/>
        </w:tc>
        <w:tc>
          <w:tcPr>
            <w:tcW w:w="2069" w:type="dxa"/>
            <w:vMerge/>
            <w:tcBorders>
              <w:top w:val="nil"/>
              <w:left w:val="nil"/>
              <w:bottom w:val="single" w:sz="6" w:space="0" w:color="000000"/>
              <w:right w:val="single" w:sz="6" w:space="0" w:color="000000"/>
            </w:tcBorders>
            <w:vAlign w:val="center"/>
          </w:tcPr>
          <w:p w:rsidR="00460F56" w:rsidRDefault="00460F56"/>
        </w:tc>
        <w:tc>
          <w:tcPr>
            <w:tcW w:w="2148" w:type="dxa"/>
            <w:vMerge/>
            <w:tcBorders>
              <w:top w:val="nil"/>
              <w:left w:val="nil"/>
              <w:bottom w:val="single" w:sz="6" w:space="0" w:color="000000"/>
              <w:right w:val="single" w:sz="6" w:space="0" w:color="000000"/>
            </w:tcBorders>
            <w:vAlign w:val="center"/>
          </w:tcPr>
          <w:p w:rsidR="00460F56" w:rsidRDefault="00460F56"/>
        </w:tc>
      </w:tr>
      <w:tr w:rsidR="00460F56">
        <w:trPr>
          <w:trHeight w:val="315"/>
        </w:trPr>
        <w:tc>
          <w:tcPr>
            <w:tcW w:w="7890" w:type="dxa"/>
            <w:gridSpan w:val="4"/>
            <w:tcBorders>
              <w:top w:val="nil"/>
              <w:left w:val="single" w:sz="6" w:space="0" w:color="000000"/>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栏次</w:t>
            </w:r>
          </w:p>
        </w:tc>
        <w:tc>
          <w:tcPr>
            <w:tcW w:w="2069" w:type="dxa"/>
            <w:tcBorders>
              <w:top w:val="nil"/>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1</w:t>
            </w:r>
          </w:p>
        </w:tc>
        <w:tc>
          <w:tcPr>
            <w:tcW w:w="2069" w:type="dxa"/>
            <w:tcBorders>
              <w:top w:val="nil"/>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2</w:t>
            </w:r>
          </w:p>
        </w:tc>
        <w:tc>
          <w:tcPr>
            <w:tcW w:w="2148" w:type="dxa"/>
            <w:tcBorders>
              <w:top w:val="nil"/>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3</w:t>
            </w:r>
          </w:p>
        </w:tc>
      </w:tr>
      <w:tr w:rsidR="00460F56">
        <w:trPr>
          <w:trHeight w:val="315"/>
        </w:trPr>
        <w:tc>
          <w:tcPr>
            <w:tcW w:w="7890" w:type="dxa"/>
            <w:gridSpan w:val="4"/>
            <w:tcBorders>
              <w:top w:val="nil"/>
              <w:left w:val="single" w:sz="6" w:space="0" w:color="000000"/>
              <w:bottom w:val="single" w:sz="6" w:space="0" w:color="000000"/>
              <w:right w:val="single" w:sz="6" w:space="0" w:color="000000"/>
            </w:tcBorders>
            <w:vAlign w:val="center"/>
          </w:tcPr>
          <w:p w:rsidR="00460F56" w:rsidRDefault="005707C6">
            <w:pPr>
              <w:jc w:val="center"/>
              <w:rPr>
                <w:rFonts w:ascii="宋体" w:cs="Arial"/>
                <w:b/>
                <w:color w:val="000000"/>
                <w:kern w:val="0"/>
                <w:sz w:val="22"/>
                <w:szCs w:val="22"/>
              </w:rPr>
            </w:pPr>
            <w:r>
              <w:rPr>
                <w:rFonts w:ascii="宋体" w:cs="Arial" w:hint="eastAsia"/>
                <w:b/>
                <w:color w:val="000000"/>
                <w:kern w:val="0"/>
                <w:sz w:val="22"/>
                <w:szCs w:val="22"/>
              </w:rPr>
              <w:t>合计</w:t>
            </w:r>
          </w:p>
        </w:tc>
        <w:tc>
          <w:tcPr>
            <w:tcW w:w="2069" w:type="dxa"/>
            <w:tcBorders>
              <w:top w:val="nil"/>
              <w:left w:val="nil"/>
              <w:bottom w:val="single" w:sz="6" w:space="0" w:color="000000"/>
              <w:right w:val="single" w:sz="6" w:space="0" w:color="000000"/>
            </w:tcBorders>
            <w:vAlign w:val="center"/>
          </w:tcPr>
          <w:p w:rsidR="00460F56" w:rsidRDefault="005707C6">
            <w:pPr>
              <w:jc w:val="right"/>
              <w:rPr>
                <w:b/>
                <w:bCs/>
                <w:color w:val="000000"/>
                <w:sz w:val="22"/>
                <w:szCs w:val="22"/>
              </w:rPr>
            </w:pPr>
            <w:r>
              <w:rPr>
                <w:b/>
                <w:bCs/>
                <w:color w:val="000000"/>
                <w:sz w:val="22"/>
                <w:szCs w:val="22"/>
              </w:rPr>
              <w:t>131.18</w:t>
            </w:r>
          </w:p>
        </w:tc>
        <w:tc>
          <w:tcPr>
            <w:tcW w:w="2069" w:type="dxa"/>
            <w:tcBorders>
              <w:top w:val="nil"/>
              <w:left w:val="nil"/>
              <w:bottom w:val="single" w:sz="6" w:space="0" w:color="000000"/>
              <w:right w:val="single" w:sz="6" w:space="0" w:color="000000"/>
            </w:tcBorders>
            <w:vAlign w:val="center"/>
          </w:tcPr>
          <w:p w:rsidR="00460F56" w:rsidRDefault="005707C6">
            <w:pPr>
              <w:jc w:val="right"/>
              <w:rPr>
                <w:b/>
                <w:bCs/>
                <w:color w:val="000000"/>
                <w:sz w:val="22"/>
                <w:szCs w:val="22"/>
              </w:rPr>
            </w:pPr>
            <w:r>
              <w:rPr>
                <w:b/>
                <w:bCs/>
                <w:color w:val="000000"/>
                <w:sz w:val="22"/>
                <w:szCs w:val="22"/>
              </w:rPr>
              <w:t>40.68</w:t>
            </w:r>
          </w:p>
        </w:tc>
        <w:tc>
          <w:tcPr>
            <w:tcW w:w="2148" w:type="dxa"/>
            <w:tcBorders>
              <w:top w:val="nil"/>
              <w:left w:val="nil"/>
              <w:bottom w:val="single" w:sz="6" w:space="0" w:color="000000"/>
              <w:right w:val="single" w:sz="6" w:space="0" w:color="000000"/>
            </w:tcBorders>
            <w:vAlign w:val="center"/>
          </w:tcPr>
          <w:p w:rsidR="00460F56" w:rsidRDefault="005707C6">
            <w:pPr>
              <w:jc w:val="right"/>
              <w:rPr>
                <w:b/>
                <w:bCs/>
                <w:color w:val="000000"/>
                <w:sz w:val="22"/>
                <w:szCs w:val="22"/>
              </w:rPr>
            </w:pPr>
            <w:r>
              <w:rPr>
                <w:b/>
                <w:bCs/>
                <w:color w:val="000000"/>
                <w:sz w:val="22"/>
                <w:szCs w:val="22"/>
              </w:rPr>
              <w:t>90.50</w:t>
            </w:r>
          </w:p>
        </w:tc>
      </w:tr>
      <w:tr w:rsidR="00460F56">
        <w:trPr>
          <w:trHeight w:val="315"/>
        </w:trPr>
        <w:tc>
          <w:tcPr>
            <w:tcW w:w="2777" w:type="dxa"/>
            <w:gridSpan w:val="3"/>
            <w:tcBorders>
              <w:top w:val="nil"/>
              <w:left w:val="single" w:sz="6" w:space="0" w:color="000000"/>
              <w:bottom w:val="single" w:sz="6" w:space="0" w:color="000000"/>
              <w:right w:val="single" w:sz="6" w:space="0" w:color="000000"/>
            </w:tcBorders>
            <w:vAlign w:val="center"/>
          </w:tcPr>
          <w:p w:rsidR="00460F56" w:rsidRDefault="005707C6">
            <w:pPr>
              <w:rPr>
                <w:rFonts w:ascii="宋体" w:cs="Arial"/>
                <w:b/>
                <w:color w:val="000000"/>
                <w:sz w:val="22"/>
                <w:szCs w:val="22"/>
              </w:rPr>
            </w:pPr>
            <w:r>
              <w:rPr>
                <w:rFonts w:cs="Arial" w:hint="eastAsia"/>
                <w:b/>
                <w:color w:val="000000"/>
                <w:sz w:val="22"/>
                <w:szCs w:val="22"/>
              </w:rPr>
              <w:t>201</w:t>
            </w:r>
          </w:p>
        </w:tc>
        <w:tc>
          <w:tcPr>
            <w:tcW w:w="5113" w:type="dxa"/>
            <w:tcBorders>
              <w:top w:val="nil"/>
              <w:left w:val="nil"/>
              <w:bottom w:val="single" w:sz="6" w:space="0" w:color="000000"/>
              <w:right w:val="single" w:sz="6" w:space="0" w:color="000000"/>
            </w:tcBorders>
            <w:vAlign w:val="center"/>
          </w:tcPr>
          <w:p w:rsidR="00460F56" w:rsidRDefault="005707C6">
            <w:pPr>
              <w:rPr>
                <w:rFonts w:ascii="宋体" w:cs="Arial"/>
                <w:b/>
                <w:color w:val="000000"/>
                <w:sz w:val="22"/>
                <w:szCs w:val="22"/>
              </w:rPr>
            </w:pPr>
            <w:r>
              <w:rPr>
                <w:rFonts w:cs="Arial" w:hint="eastAsia"/>
                <w:b/>
                <w:color w:val="000000"/>
                <w:sz w:val="22"/>
                <w:szCs w:val="22"/>
              </w:rPr>
              <w:t>一般公共服务支出</w:t>
            </w:r>
          </w:p>
        </w:tc>
        <w:tc>
          <w:tcPr>
            <w:tcW w:w="2069" w:type="dxa"/>
            <w:tcBorders>
              <w:top w:val="nil"/>
              <w:left w:val="nil"/>
              <w:bottom w:val="single" w:sz="6" w:space="0" w:color="000000"/>
              <w:right w:val="single" w:sz="6" w:space="0" w:color="000000"/>
            </w:tcBorders>
            <w:vAlign w:val="center"/>
          </w:tcPr>
          <w:p w:rsidR="00460F56" w:rsidRDefault="005707C6">
            <w:pPr>
              <w:jc w:val="right"/>
              <w:rPr>
                <w:b/>
                <w:color w:val="000000"/>
                <w:sz w:val="22"/>
                <w:szCs w:val="22"/>
              </w:rPr>
            </w:pPr>
            <w:r>
              <w:rPr>
                <w:b/>
                <w:color w:val="000000"/>
                <w:sz w:val="22"/>
                <w:szCs w:val="22"/>
              </w:rPr>
              <w:t>95.85</w:t>
            </w:r>
          </w:p>
        </w:tc>
        <w:tc>
          <w:tcPr>
            <w:tcW w:w="2069" w:type="dxa"/>
            <w:tcBorders>
              <w:top w:val="nil"/>
              <w:left w:val="nil"/>
              <w:bottom w:val="single" w:sz="6" w:space="0" w:color="000000"/>
              <w:right w:val="single" w:sz="6" w:space="0" w:color="000000"/>
            </w:tcBorders>
            <w:vAlign w:val="center"/>
          </w:tcPr>
          <w:p w:rsidR="00460F56" w:rsidRDefault="005707C6">
            <w:pPr>
              <w:jc w:val="right"/>
              <w:rPr>
                <w:b/>
                <w:color w:val="000000"/>
                <w:sz w:val="22"/>
                <w:szCs w:val="22"/>
              </w:rPr>
            </w:pPr>
            <w:r>
              <w:rPr>
                <w:b/>
                <w:color w:val="000000"/>
                <w:sz w:val="22"/>
                <w:szCs w:val="22"/>
              </w:rPr>
              <w:t>5.35</w:t>
            </w:r>
          </w:p>
        </w:tc>
        <w:tc>
          <w:tcPr>
            <w:tcW w:w="2148" w:type="dxa"/>
            <w:tcBorders>
              <w:top w:val="nil"/>
              <w:left w:val="nil"/>
              <w:bottom w:val="single" w:sz="6" w:space="0" w:color="000000"/>
              <w:right w:val="single" w:sz="6" w:space="0" w:color="000000"/>
            </w:tcBorders>
            <w:vAlign w:val="center"/>
          </w:tcPr>
          <w:p w:rsidR="00460F56" w:rsidRDefault="005707C6">
            <w:pPr>
              <w:jc w:val="right"/>
              <w:rPr>
                <w:b/>
                <w:color w:val="000000"/>
                <w:sz w:val="22"/>
                <w:szCs w:val="22"/>
                <w:highlight w:val="yellow"/>
              </w:rPr>
            </w:pPr>
            <w:r>
              <w:rPr>
                <w:b/>
                <w:bCs/>
                <w:color w:val="000000"/>
                <w:sz w:val="22"/>
                <w:szCs w:val="22"/>
              </w:rPr>
              <w:t>90.50</w:t>
            </w:r>
          </w:p>
        </w:tc>
      </w:tr>
      <w:tr w:rsidR="00460F56">
        <w:trPr>
          <w:trHeight w:val="315"/>
        </w:trPr>
        <w:tc>
          <w:tcPr>
            <w:tcW w:w="2777" w:type="dxa"/>
            <w:gridSpan w:val="3"/>
            <w:tcBorders>
              <w:top w:val="nil"/>
              <w:left w:val="single" w:sz="6" w:space="0" w:color="000000"/>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20109</w:t>
            </w:r>
          </w:p>
        </w:tc>
        <w:tc>
          <w:tcPr>
            <w:tcW w:w="5113" w:type="dxa"/>
            <w:tcBorders>
              <w:top w:val="nil"/>
              <w:left w:val="nil"/>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海关事务</w:t>
            </w:r>
          </w:p>
        </w:tc>
        <w:tc>
          <w:tcPr>
            <w:tcW w:w="2069" w:type="dxa"/>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95.85</w:t>
            </w:r>
          </w:p>
        </w:tc>
        <w:tc>
          <w:tcPr>
            <w:tcW w:w="2069" w:type="dxa"/>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5.35</w:t>
            </w:r>
          </w:p>
        </w:tc>
        <w:tc>
          <w:tcPr>
            <w:tcW w:w="2148" w:type="dxa"/>
            <w:tcBorders>
              <w:top w:val="nil"/>
              <w:left w:val="nil"/>
              <w:bottom w:val="single" w:sz="6" w:space="0" w:color="000000"/>
              <w:right w:val="single" w:sz="6" w:space="0" w:color="000000"/>
            </w:tcBorders>
            <w:vAlign w:val="center"/>
          </w:tcPr>
          <w:p w:rsidR="00460F56" w:rsidRDefault="005707C6">
            <w:pPr>
              <w:jc w:val="right"/>
              <w:rPr>
                <w:color w:val="000000"/>
                <w:sz w:val="22"/>
                <w:szCs w:val="22"/>
                <w:highlight w:val="yellow"/>
              </w:rPr>
            </w:pPr>
            <w:r>
              <w:rPr>
                <w:color w:val="000000"/>
                <w:sz w:val="22"/>
                <w:szCs w:val="22"/>
              </w:rPr>
              <w:t>90.50</w:t>
            </w:r>
          </w:p>
        </w:tc>
      </w:tr>
      <w:tr w:rsidR="00460F56">
        <w:trPr>
          <w:trHeight w:val="315"/>
        </w:trPr>
        <w:tc>
          <w:tcPr>
            <w:tcW w:w="2777" w:type="dxa"/>
            <w:gridSpan w:val="3"/>
            <w:tcBorders>
              <w:top w:val="nil"/>
              <w:left w:val="single" w:sz="6" w:space="0" w:color="000000"/>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2010909</w:t>
            </w:r>
          </w:p>
        </w:tc>
        <w:tc>
          <w:tcPr>
            <w:tcW w:w="5113" w:type="dxa"/>
            <w:tcBorders>
              <w:top w:val="nil"/>
              <w:left w:val="nil"/>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 xml:space="preserve">  </w:t>
            </w:r>
            <w:r>
              <w:rPr>
                <w:rFonts w:cs="Arial" w:hint="eastAsia"/>
                <w:color w:val="000000"/>
                <w:sz w:val="22"/>
                <w:szCs w:val="22"/>
              </w:rPr>
              <w:t>海关关务</w:t>
            </w:r>
          </w:p>
        </w:tc>
        <w:tc>
          <w:tcPr>
            <w:tcW w:w="2069" w:type="dxa"/>
            <w:tcBorders>
              <w:top w:val="nil"/>
              <w:left w:val="nil"/>
              <w:bottom w:val="single" w:sz="6" w:space="0" w:color="000000"/>
              <w:right w:val="single" w:sz="6" w:space="0" w:color="000000"/>
            </w:tcBorders>
            <w:vAlign w:val="center"/>
          </w:tcPr>
          <w:p w:rsidR="00460F56" w:rsidRDefault="005707C6">
            <w:pPr>
              <w:jc w:val="right"/>
              <w:rPr>
                <w:color w:val="000000"/>
                <w:sz w:val="22"/>
                <w:szCs w:val="22"/>
                <w:highlight w:val="yellow"/>
              </w:rPr>
            </w:pPr>
            <w:r>
              <w:rPr>
                <w:color w:val="000000"/>
                <w:sz w:val="22"/>
                <w:szCs w:val="22"/>
              </w:rPr>
              <w:t>20.00</w:t>
            </w:r>
          </w:p>
        </w:tc>
        <w:tc>
          <w:tcPr>
            <w:tcW w:w="2069" w:type="dxa"/>
            <w:tcBorders>
              <w:top w:val="nil"/>
              <w:left w:val="nil"/>
              <w:bottom w:val="single" w:sz="6" w:space="0" w:color="000000"/>
              <w:right w:val="single" w:sz="6" w:space="0" w:color="000000"/>
            </w:tcBorders>
            <w:vAlign w:val="center"/>
          </w:tcPr>
          <w:p w:rsidR="00460F56" w:rsidRDefault="00460F56">
            <w:pPr>
              <w:jc w:val="right"/>
              <w:rPr>
                <w:color w:val="000000"/>
                <w:sz w:val="22"/>
                <w:szCs w:val="22"/>
                <w:highlight w:val="yellow"/>
              </w:rPr>
            </w:pPr>
          </w:p>
        </w:tc>
        <w:tc>
          <w:tcPr>
            <w:tcW w:w="2148" w:type="dxa"/>
            <w:tcBorders>
              <w:top w:val="nil"/>
              <w:left w:val="nil"/>
              <w:bottom w:val="single" w:sz="6" w:space="0" w:color="000000"/>
              <w:right w:val="single" w:sz="6" w:space="0" w:color="000000"/>
            </w:tcBorders>
            <w:vAlign w:val="center"/>
          </w:tcPr>
          <w:p w:rsidR="00460F56" w:rsidRDefault="005707C6">
            <w:pPr>
              <w:jc w:val="right"/>
              <w:rPr>
                <w:color w:val="000000"/>
                <w:sz w:val="22"/>
                <w:szCs w:val="22"/>
                <w:highlight w:val="yellow"/>
              </w:rPr>
            </w:pPr>
            <w:r>
              <w:rPr>
                <w:color w:val="000000"/>
                <w:sz w:val="22"/>
                <w:szCs w:val="22"/>
              </w:rPr>
              <w:t>20.00</w:t>
            </w:r>
          </w:p>
        </w:tc>
      </w:tr>
      <w:tr w:rsidR="00460F56">
        <w:trPr>
          <w:trHeight w:val="315"/>
        </w:trPr>
        <w:tc>
          <w:tcPr>
            <w:tcW w:w="2777" w:type="dxa"/>
            <w:gridSpan w:val="3"/>
            <w:tcBorders>
              <w:top w:val="nil"/>
              <w:left w:val="single" w:sz="6" w:space="0" w:color="000000"/>
              <w:bottom w:val="single" w:sz="6" w:space="0" w:color="000000"/>
              <w:right w:val="single" w:sz="6" w:space="0" w:color="000000"/>
            </w:tcBorders>
            <w:vAlign w:val="center"/>
          </w:tcPr>
          <w:p w:rsidR="00460F56" w:rsidRDefault="005707C6">
            <w:pPr>
              <w:rPr>
                <w:rFonts w:cs="Arial"/>
                <w:color w:val="000000"/>
                <w:sz w:val="22"/>
                <w:szCs w:val="22"/>
              </w:rPr>
            </w:pPr>
            <w:r>
              <w:rPr>
                <w:rFonts w:cs="Arial" w:hint="eastAsia"/>
                <w:color w:val="000000"/>
                <w:sz w:val="22"/>
                <w:szCs w:val="22"/>
              </w:rPr>
              <w:t>2010912</w:t>
            </w:r>
          </w:p>
        </w:tc>
        <w:tc>
          <w:tcPr>
            <w:tcW w:w="5113" w:type="dxa"/>
            <w:tcBorders>
              <w:top w:val="nil"/>
              <w:left w:val="nil"/>
              <w:bottom w:val="single" w:sz="6" w:space="0" w:color="000000"/>
              <w:right w:val="single" w:sz="6" w:space="0" w:color="000000"/>
            </w:tcBorders>
            <w:vAlign w:val="center"/>
          </w:tcPr>
          <w:p w:rsidR="00460F56" w:rsidRDefault="005707C6">
            <w:pPr>
              <w:rPr>
                <w:rFonts w:cs="Arial"/>
                <w:color w:val="000000"/>
                <w:sz w:val="22"/>
                <w:szCs w:val="22"/>
              </w:rPr>
            </w:pPr>
            <w:r>
              <w:rPr>
                <w:rFonts w:cs="Arial" w:hint="eastAsia"/>
                <w:color w:val="000000"/>
                <w:sz w:val="22"/>
                <w:szCs w:val="22"/>
              </w:rPr>
              <w:t xml:space="preserve">  </w:t>
            </w:r>
            <w:r>
              <w:rPr>
                <w:rFonts w:cs="Arial" w:hint="eastAsia"/>
                <w:color w:val="000000"/>
                <w:sz w:val="22"/>
                <w:szCs w:val="22"/>
              </w:rPr>
              <w:t>检验检疫</w:t>
            </w:r>
          </w:p>
        </w:tc>
        <w:tc>
          <w:tcPr>
            <w:tcW w:w="2069" w:type="dxa"/>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70.50</w:t>
            </w:r>
          </w:p>
        </w:tc>
        <w:tc>
          <w:tcPr>
            <w:tcW w:w="2069" w:type="dxa"/>
            <w:tcBorders>
              <w:top w:val="nil"/>
              <w:left w:val="nil"/>
              <w:bottom w:val="single" w:sz="6" w:space="0" w:color="000000"/>
              <w:right w:val="single" w:sz="6" w:space="0" w:color="000000"/>
            </w:tcBorders>
            <w:vAlign w:val="center"/>
          </w:tcPr>
          <w:p w:rsidR="00460F56" w:rsidRDefault="00460F56">
            <w:pPr>
              <w:jc w:val="right"/>
              <w:rPr>
                <w:color w:val="000000"/>
                <w:sz w:val="22"/>
                <w:szCs w:val="22"/>
              </w:rPr>
            </w:pPr>
          </w:p>
        </w:tc>
        <w:tc>
          <w:tcPr>
            <w:tcW w:w="2148" w:type="dxa"/>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70.50</w:t>
            </w:r>
          </w:p>
        </w:tc>
      </w:tr>
      <w:tr w:rsidR="00460F56">
        <w:trPr>
          <w:trHeight w:val="315"/>
        </w:trPr>
        <w:tc>
          <w:tcPr>
            <w:tcW w:w="2777" w:type="dxa"/>
            <w:gridSpan w:val="3"/>
            <w:tcBorders>
              <w:top w:val="nil"/>
              <w:left w:val="single" w:sz="6" w:space="0" w:color="000000"/>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2010950</w:t>
            </w:r>
          </w:p>
        </w:tc>
        <w:tc>
          <w:tcPr>
            <w:tcW w:w="5113" w:type="dxa"/>
            <w:tcBorders>
              <w:top w:val="nil"/>
              <w:left w:val="nil"/>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 xml:space="preserve">  </w:t>
            </w:r>
            <w:r>
              <w:rPr>
                <w:rFonts w:cs="Arial" w:hint="eastAsia"/>
                <w:color w:val="000000"/>
                <w:sz w:val="22"/>
                <w:szCs w:val="22"/>
              </w:rPr>
              <w:t>事业运行</w:t>
            </w:r>
          </w:p>
        </w:tc>
        <w:tc>
          <w:tcPr>
            <w:tcW w:w="2069" w:type="dxa"/>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5.35</w:t>
            </w:r>
          </w:p>
        </w:tc>
        <w:tc>
          <w:tcPr>
            <w:tcW w:w="2069" w:type="dxa"/>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5.35</w:t>
            </w:r>
          </w:p>
        </w:tc>
        <w:tc>
          <w:tcPr>
            <w:tcW w:w="2148" w:type="dxa"/>
            <w:tcBorders>
              <w:top w:val="nil"/>
              <w:left w:val="nil"/>
              <w:bottom w:val="single" w:sz="6" w:space="0" w:color="000000"/>
              <w:right w:val="single" w:sz="6" w:space="0" w:color="000000"/>
            </w:tcBorders>
            <w:vAlign w:val="center"/>
          </w:tcPr>
          <w:p w:rsidR="00460F56" w:rsidRDefault="00460F56">
            <w:pPr>
              <w:jc w:val="right"/>
              <w:rPr>
                <w:color w:val="000000"/>
                <w:sz w:val="22"/>
                <w:szCs w:val="22"/>
              </w:rPr>
            </w:pPr>
          </w:p>
        </w:tc>
      </w:tr>
      <w:tr w:rsidR="00460F56">
        <w:trPr>
          <w:trHeight w:val="315"/>
        </w:trPr>
        <w:tc>
          <w:tcPr>
            <w:tcW w:w="2777" w:type="dxa"/>
            <w:gridSpan w:val="3"/>
            <w:tcBorders>
              <w:top w:val="nil"/>
              <w:left w:val="single" w:sz="6" w:space="0" w:color="000000"/>
              <w:bottom w:val="single" w:sz="6" w:space="0" w:color="000000"/>
              <w:right w:val="single" w:sz="6" w:space="0" w:color="000000"/>
            </w:tcBorders>
            <w:vAlign w:val="center"/>
          </w:tcPr>
          <w:p w:rsidR="00460F56" w:rsidRDefault="005707C6">
            <w:pPr>
              <w:rPr>
                <w:rFonts w:ascii="宋体" w:cs="Arial"/>
                <w:b/>
                <w:color w:val="000000"/>
                <w:sz w:val="22"/>
                <w:szCs w:val="22"/>
              </w:rPr>
            </w:pPr>
            <w:r>
              <w:rPr>
                <w:rFonts w:cs="Arial" w:hint="eastAsia"/>
                <w:b/>
                <w:color w:val="000000"/>
                <w:sz w:val="22"/>
                <w:szCs w:val="22"/>
              </w:rPr>
              <w:t>208</w:t>
            </w:r>
          </w:p>
        </w:tc>
        <w:tc>
          <w:tcPr>
            <w:tcW w:w="5113" w:type="dxa"/>
            <w:tcBorders>
              <w:top w:val="nil"/>
              <w:left w:val="nil"/>
              <w:bottom w:val="single" w:sz="6" w:space="0" w:color="000000"/>
              <w:right w:val="single" w:sz="6" w:space="0" w:color="000000"/>
            </w:tcBorders>
            <w:vAlign w:val="center"/>
          </w:tcPr>
          <w:p w:rsidR="00460F56" w:rsidRDefault="005707C6">
            <w:pPr>
              <w:rPr>
                <w:rFonts w:ascii="宋体" w:cs="Arial"/>
                <w:b/>
                <w:color w:val="000000"/>
                <w:sz w:val="22"/>
                <w:szCs w:val="22"/>
              </w:rPr>
            </w:pPr>
            <w:r>
              <w:rPr>
                <w:rFonts w:cs="Arial" w:hint="eastAsia"/>
                <w:b/>
                <w:color w:val="000000"/>
                <w:sz w:val="22"/>
                <w:szCs w:val="22"/>
              </w:rPr>
              <w:t>社会保障和就业支出</w:t>
            </w:r>
          </w:p>
        </w:tc>
        <w:tc>
          <w:tcPr>
            <w:tcW w:w="2069" w:type="dxa"/>
            <w:tcBorders>
              <w:top w:val="nil"/>
              <w:left w:val="nil"/>
              <w:bottom w:val="single" w:sz="6" w:space="0" w:color="000000"/>
              <w:right w:val="single" w:sz="6" w:space="0" w:color="000000"/>
            </w:tcBorders>
            <w:vAlign w:val="center"/>
          </w:tcPr>
          <w:p w:rsidR="00460F56" w:rsidRDefault="005707C6">
            <w:pPr>
              <w:jc w:val="right"/>
              <w:rPr>
                <w:b/>
                <w:color w:val="000000"/>
                <w:sz w:val="22"/>
                <w:szCs w:val="22"/>
              </w:rPr>
            </w:pPr>
            <w:r>
              <w:rPr>
                <w:rFonts w:hint="eastAsia"/>
                <w:b/>
                <w:color w:val="000000"/>
                <w:sz w:val="22"/>
                <w:szCs w:val="22"/>
              </w:rPr>
              <w:t>9.9</w:t>
            </w:r>
            <w:r>
              <w:rPr>
                <w:b/>
                <w:color w:val="000000"/>
                <w:sz w:val="22"/>
                <w:szCs w:val="22"/>
              </w:rPr>
              <w:t>0</w:t>
            </w:r>
          </w:p>
        </w:tc>
        <w:tc>
          <w:tcPr>
            <w:tcW w:w="2069" w:type="dxa"/>
            <w:tcBorders>
              <w:top w:val="nil"/>
              <w:left w:val="nil"/>
              <w:bottom w:val="single" w:sz="6" w:space="0" w:color="000000"/>
              <w:right w:val="single" w:sz="6" w:space="0" w:color="000000"/>
            </w:tcBorders>
            <w:vAlign w:val="center"/>
          </w:tcPr>
          <w:p w:rsidR="00460F56" w:rsidRDefault="005707C6">
            <w:pPr>
              <w:jc w:val="right"/>
              <w:rPr>
                <w:b/>
                <w:color w:val="000000"/>
                <w:sz w:val="22"/>
                <w:szCs w:val="22"/>
              </w:rPr>
            </w:pPr>
            <w:r>
              <w:rPr>
                <w:b/>
                <w:color w:val="000000"/>
                <w:sz w:val="22"/>
                <w:szCs w:val="22"/>
              </w:rPr>
              <w:t>9.</w:t>
            </w:r>
            <w:r>
              <w:rPr>
                <w:rFonts w:hint="eastAsia"/>
                <w:b/>
                <w:color w:val="000000"/>
                <w:sz w:val="22"/>
                <w:szCs w:val="22"/>
              </w:rPr>
              <w:t>9</w:t>
            </w:r>
            <w:r>
              <w:rPr>
                <w:b/>
                <w:color w:val="000000"/>
                <w:sz w:val="22"/>
                <w:szCs w:val="22"/>
              </w:rPr>
              <w:t>0</w:t>
            </w:r>
          </w:p>
        </w:tc>
        <w:tc>
          <w:tcPr>
            <w:tcW w:w="2148" w:type="dxa"/>
            <w:tcBorders>
              <w:top w:val="nil"/>
              <w:left w:val="nil"/>
              <w:bottom w:val="single" w:sz="6" w:space="0" w:color="000000"/>
              <w:right w:val="single" w:sz="6" w:space="0" w:color="000000"/>
            </w:tcBorders>
            <w:vAlign w:val="center"/>
          </w:tcPr>
          <w:p w:rsidR="00460F56" w:rsidRDefault="00460F56">
            <w:pPr>
              <w:jc w:val="right"/>
              <w:rPr>
                <w:color w:val="000000"/>
                <w:sz w:val="22"/>
                <w:szCs w:val="22"/>
              </w:rPr>
            </w:pPr>
          </w:p>
        </w:tc>
      </w:tr>
      <w:tr w:rsidR="00460F56">
        <w:trPr>
          <w:trHeight w:val="315"/>
        </w:trPr>
        <w:tc>
          <w:tcPr>
            <w:tcW w:w="2777" w:type="dxa"/>
            <w:gridSpan w:val="3"/>
            <w:tcBorders>
              <w:top w:val="nil"/>
              <w:left w:val="single" w:sz="6" w:space="0" w:color="000000"/>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20805</w:t>
            </w:r>
          </w:p>
        </w:tc>
        <w:tc>
          <w:tcPr>
            <w:tcW w:w="5113" w:type="dxa"/>
            <w:tcBorders>
              <w:top w:val="nil"/>
              <w:left w:val="nil"/>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行政事业单位养老支出</w:t>
            </w:r>
          </w:p>
        </w:tc>
        <w:tc>
          <w:tcPr>
            <w:tcW w:w="2069" w:type="dxa"/>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rFonts w:hint="eastAsia"/>
                <w:color w:val="000000"/>
                <w:sz w:val="22"/>
                <w:szCs w:val="22"/>
              </w:rPr>
              <w:t>9.9</w:t>
            </w:r>
            <w:r>
              <w:rPr>
                <w:color w:val="000000"/>
                <w:sz w:val="22"/>
                <w:szCs w:val="22"/>
              </w:rPr>
              <w:t>0</w:t>
            </w:r>
          </w:p>
        </w:tc>
        <w:tc>
          <w:tcPr>
            <w:tcW w:w="2069" w:type="dxa"/>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rFonts w:hint="eastAsia"/>
                <w:color w:val="000000"/>
                <w:sz w:val="22"/>
                <w:szCs w:val="22"/>
              </w:rPr>
              <w:t>9.9</w:t>
            </w:r>
            <w:r>
              <w:rPr>
                <w:color w:val="000000"/>
                <w:sz w:val="22"/>
                <w:szCs w:val="22"/>
              </w:rPr>
              <w:t>0</w:t>
            </w:r>
          </w:p>
        </w:tc>
        <w:tc>
          <w:tcPr>
            <w:tcW w:w="2148" w:type="dxa"/>
            <w:tcBorders>
              <w:top w:val="nil"/>
              <w:left w:val="nil"/>
              <w:bottom w:val="single" w:sz="6" w:space="0" w:color="000000"/>
              <w:right w:val="single" w:sz="6" w:space="0" w:color="000000"/>
            </w:tcBorders>
            <w:vAlign w:val="center"/>
          </w:tcPr>
          <w:p w:rsidR="00460F56" w:rsidRDefault="00460F56">
            <w:pPr>
              <w:jc w:val="right"/>
              <w:rPr>
                <w:color w:val="000000"/>
                <w:sz w:val="22"/>
                <w:szCs w:val="22"/>
              </w:rPr>
            </w:pPr>
          </w:p>
        </w:tc>
      </w:tr>
      <w:tr w:rsidR="00460F56">
        <w:trPr>
          <w:trHeight w:val="315"/>
        </w:trPr>
        <w:tc>
          <w:tcPr>
            <w:tcW w:w="2777" w:type="dxa"/>
            <w:gridSpan w:val="3"/>
            <w:tcBorders>
              <w:top w:val="nil"/>
              <w:left w:val="single" w:sz="6" w:space="0" w:color="000000"/>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2080505</w:t>
            </w:r>
          </w:p>
        </w:tc>
        <w:tc>
          <w:tcPr>
            <w:tcW w:w="5113" w:type="dxa"/>
            <w:tcBorders>
              <w:top w:val="nil"/>
              <w:left w:val="nil"/>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 xml:space="preserve">  </w:t>
            </w:r>
            <w:r>
              <w:rPr>
                <w:rFonts w:cs="Arial" w:hint="eastAsia"/>
                <w:color w:val="000000"/>
                <w:sz w:val="22"/>
                <w:szCs w:val="22"/>
              </w:rPr>
              <w:t>机关事业单位基本养老保险缴费支出</w:t>
            </w:r>
          </w:p>
        </w:tc>
        <w:tc>
          <w:tcPr>
            <w:tcW w:w="2069" w:type="dxa"/>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rFonts w:hint="eastAsia"/>
                <w:color w:val="000000"/>
                <w:sz w:val="22"/>
                <w:szCs w:val="22"/>
              </w:rPr>
              <w:t>6.6</w:t>
            </w:r>
            <w:r>
              <w:rPr>
                <w:color w:val="000000"/>
                <w:sz w:val="22"/>
                <w:szCs w:val="22"/>
              </w:rPr>
              <w:t>0</w:t>
            </w:r>
          </w:p>
        </w:tc>
        <w:tc>
          <w:tcPr>
            <w:tcW w:w="2069" w:type="dxa"/>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6.</w:t>
            </w:r>
            <w:r>
              <w:rPr>
                <w:rFonts w:hint="eastAsia"/>
                <w:color w:val="000000"/>
                <w:sz w:val="22"/>
                <w:szCs w:val="22"/>
              </w:rPr>
              <w:t>6</w:t>
            </w:r>
            <w:r>
              <w:rPr>
                <w:color w:val="000000"/>
                <w:sz w:val="22"/>
                <w:szCs w:val="22"/>
              </w:rPr>
              <w:t>0</w:t>
            </w:r>
          </w:p>
        </w:tc>
        <w:tc>
          <w:tcPr>
            <w:tcW w:w="2148" w:type="dxa"/>
            <w:tcBorders>
              <w:top w:val="nil"/>
              <w:left w:val="nil"/>
              <w:bottom w:val="single" w:sz="6" w:space="0" w:color="000000"/>
              <w:right w:val="single" w:sz="6" w:space="0" w:color="000000"/>
            </w:tcBorders>
            <w:vAlign w:val="center"/>
          </w:tcPr>
          <w:p w:rsidR="00460F56" w:rsidRDefault="00460F56">
            <w:pPr>
              <w:jc w:val="right"/>
              <w:rPr>
                <w:color w:val="000000"/>
                <w:sz w:val="22"/>
                <w:szCs w:val="22"/>
              </w:rPr>
            </w:pPr>
          </w:p>
        </w:tc>
      </w:tr>
      <w:tr w:rsidR="00460F56">
        <w:trPr>
          <w:trHeight w:val="315"/>
        </w:trPr>
        <w:tc>
          <w:tcPr>
            <w:tcW w:w="2777" w:type="dxa"/>
            <w:gridSpan w:val="3"/>
            <w:tcBorders>
              <w:top w:val="nil"/>
              <w:left w:val="single" w:sz="6" w:space="0" w:color="000000"/>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2080506</w:t>
            </w:r>
          </w:p>
        </w:tc>
        <w:tc>
          <w:tcPr>
            <w:tcW w:w="5113" w:type="dxa"/>
            <w:tcBorders>
              <w:top w:val="nil"/>
              <w:left w:val="nil"/>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 xml:space="preserve">  </w:t>
            </w:r>
            <w:r>
              <w:rPr>
                <w:rFonts w:cs="Arial" w:hint="eastAsia"/>
                <w:color w:val="000000"/>
                <w:sz w:val="22"/>
                <w:szCs w:val="22"/>
              </w:rPr>
              <w:t>机关事业单位职业年金缴费支出</w:t>
            </w:r>
          </w:p>
        </w:tc>
        <w:tc>
          <w:tcPr>
            <w:tcW w:w="2069" w:type="dxa"/>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3.</w:t>
            </w:r>
            <w:r>
              <w:rPr>
                <w:rFonts w:hint="eastAsia"/>
                <w:color w:val="000000"/>
                <w:sz w:val="22"/>
                <w:szCs w:val="22"/>
              </w:rPr>
              <w:t>3</w:t>
            </w:r>
            <w:r>
              <w:rPr>
                <w:color w:val="000000"/>
                <w:sz w:val="22"/>
                <w:szCs w:val="22"/>
              </w:rPr>
              <w:t>0</w:t>
            </w:r>
          </w:p>
        </w:tc>
        <w:tc>
          <w:tcPr>
            <w:tcW w:w="2069" w:type="dxa"/>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3.</w:t>
            </w:r>
            <w:r>
              <w:rPr>
                <w:rFonts w:hint="eastAsia"/>
                <w:color w:val="000000"/>
                <w:sz w:val="22"/>
                <w:szCs w:val="22"/>
              </w:rPr>
              <w:t>3</w:t>
            </w:r>
            <w:r>
              <w:rPr>
                <w:color w:val="000000"/>
                <w:sz w:val="22"/>
                <w:szCs w:val="22"/>
              </w:rPr>
              <w:t>0</w:t>
            </w:r>
          </w:p>
        </w:tc>
        <w:tc>
          <w:tcPr>
            <w:tcW w:w="2148" w:type="dxa"/>
            <w:tcBorders>
              <w:top w:val="nil"/>
              <w:left w:val="nil"/>
              <w:bottom w:val="single" w:sz="6" w:space="0" w:color="000000"/>
              <w:right w:val="single" w:sz="6" w:space="0" w:color="000000"/>
            </w:tcBorders>
            <w:vAlign w:val="center"/>
          </w:tcPr>
          <w:p w:rsidR="00460F56" w:rsidRDefault="00460F56">
            <w:pPr>
              <w:jc w:val="right"/>
              <w:rPr>
                <w:color w:val="000000"/>
                <w:sz w:val="22"/>
                <w:szCs w:val="22"/>
              </w:rPr>
            </w:pPr>
          </w:p>
        </w:tc>
      </w:tr>
      <w:tr w:rsidR="00460F56">
        <w:trPr>
          <w:trHeight w:val="315"/>
        </w:trPr>
        <w:tc>
          <w:tcPr>
            <w:tcW w:w="2777" w:type="dxa"/>
            <w:gridSpan w:val="3"/>
            <w:tcBorders>
              <w:top w:val="nil"/>
              <w:left w:val="single" w:sz="6" w:space="0" w:color="000000"/>
              <w:bottom w:val="single" w:sz="6" w:space="0" w:color="000000"/>
              <w:right w:val="single" w:sz="6" w:space="0" w:color="000000"/>
            </w:tcBorders>
            <w:vAlign w:val="center"/>
          </w:tcPr>
          <w:p w:rsidR="00460F56" w:rsidRDefault="005707C6">
            <w:pPr>
              <w:rPr>
                <w:rFonts w:ascii="宋体" w:cs="Arial"/>
                <w:b/>
                <w:color w:val="000000"/>
                <w:sz w:val="22"/>
                <w:szCs w:val="22"/>
              </w:rPr>
            </w:pPr>
            <w:r>
              <w:rPr>
                <w:rFonts w:cs="Arial" w:hint="eastAsia"/>
                <w:b/>
                <w:color w:val="000000"/>
                <w:sz w:val="22"/>
                <w:szCs w:val="22"/>
              </w:rPr>
              <w:t>221</w:t>
            </w:r>
          </w:p>
        </w:tc>
        <w:tc>
          <w:tcPr>
            <w:tcW w:w="5113" w:type="dxa"/>
            <w:tcBorders>
              <w:top w:val="nil"/>
              <w:left w:val="nil"/>
              <w:bottom w:val="single" w:sz="6" w:space="0" w:color="000000"/>
              <w:right w:val="single" w:sz="6" w:space="0" w:color="000000"/>
            </w:tcBorders>
            <w:vAlign w:val="center"/>
          </w:tcPr>
          <w:p w:rsidR="00460F56" w:rsidRDefault="005707C6">
            <w:pPr>
              <w:rPr>
                <w:rFonts w:ascii="宋体" w:cs="Arial"/>
                <w:b/>
                <w:color w:val="000000"/>
                <w:sz w:val="22"/>
                <w:szCs w:val="22"/>
              </w:rPr>
            </w:pPr>
            <w:r>
              <w:rPr>
                <w:rFonts w:cs="Arial" w:hint="eastAsia"/>
                <w:b/>
                <w:color w:val="000000"/>
                <w:sz w:val="22"/>
                <w:szCs w:val="22"/>
              </w:rPr>
              <w:t>住房保障支出</w:t>
            </w:r>
          </w:p>
        </w:tc>
        <w:tc>
          <w:tcPr>
            <w:tcW w:w="2069" w:type="dxa"/>
            <w:tcBorders>
              <w:top w:val="nil"/>
              <w:left w:val="nil"/>
              <w:bottom w:val="single" w:sz="6" w:space="0" w:color="000000"/>
              <w:right w:val="single" w:sz="6" w:space="0" w:color="000000"/>
            </w:tcBorders>
            <w:vAlign w:val="center"/>
          </w:tcPr>
          <w:p w:rsidR="00460F56" w:rsidRDefault="005707C6">
            <w:pPr>
              <w:jc w:val="right"/>
              <w:rPr>
                <w:b/>
                <w:color w:val="000000"/>
                <w:sz w:val="22"/>
                <w:szCs w:val="22"/>
              </w:rPr>
            </w:pPr>
            <w:r>
              <w:rPr>
                <w:b/>
                <w:color w:val="000000"/>
                <w:sz w:val="22"/>
                <w:szCs w:val="22"/>
              </w:rPr>
              <w:t>25.43</w:t>
            </w:r>
          </w:p>
        </w:tc>
        <w:tc>
          <w:tcPr>
            <w:tcW w:w="2069" w:type="dxa"/>
            <w:tcBorders>
              <w:top w:val="nil"/>
              <w:left w:val="nil"/>
              <w:bottom w:val="single" w:sz="6" w:space="0" w:color="000000"/>
              <w:right w:val="single" w:sz="6" w:space="0" w:color="000000"/>
            </w:tcBorders>
            <w:vAlign w:val="center"/>
          </w:tcPr>
          <w:p w:rsidR="00460F56" w:rsidRDefault="005707C6">
            <w:pPr>
              <w:jc w:val="right"/>
              <w:rPr>
                <w:b/>
                <w:color w:val="000000"/>
                <w:sz w:val="22"/>
                <w:szCs w:val="22"/>
              </w:rPr>
            </w:pPr>
            <w:r>
              <w:rPr>
                <w:b/>
                <w:color w:val="000000"/>
                <w:sz w:val="22"/>
                <w:szCs w:val="22"/>
              </w:rPr>
              <w:t>25.43</w:t>
            </w:r>
          </w:p>
        </w:tc>
        <w:tc>
          <w:tcPr>
            <w:tcW w:w="2148" w:type="dxa"/>
            <w:tcBorders>
              <w:top w:val="nil"/>
              <w:left w:val="nil"/>
              <w:bottom w:val="single" w:sz="6" w:space="0" w:color="000000"/>
              <w:right w:val="single" w:sz="6" w:space="0" w:color="000000"/>
            </w:tcBorders>
            <w:vAlign w:val="center"/>
          </w:tcPr>
          <w:p w:rsidR="00460F56" w:rsidRDefault="00460F56">
            <w:pPr>
              <w:jc w:val="right"/>
              <w:rPr>
                <w:color w:val="000000"/>
                <w:sz w:val="22"/>
                <w:szCs w:val="22"/>
              </w:rPr>
            </w:pPr>
          </w:p>
        </w:tc>
      </w:tr>
      <w:tr w:rsidR="00460F56">
        <w:trPr>
          <w:trHeight w:val="315"/>
        </w:trPr>
        <w:tc>
          <w:tcPr>
            <w:tcW w:w="2777" w:type="dxa"/>
            <w:gridSpan w:val="3"/>
            <w:tcBorders>
              <w:top w:val="nil"/>
              <w:left w:val="single" w:sz="6" w:space="0" w:color="000000"/>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22102</w:t>
            </w:r>
          </w:p>
        </w:tc>
        <w:tc>
          <w:tcPr>
            <w:tcW w:w="5113" w:type="dxa"/>
            <w:tcBorders>
              <w:top w:val="nil"/>
              <w:left w:val="nil"/>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住房改革支出</w:t>
            </w:r>
          </w:p>
        </w:tc>
        <w:tc>
          <w:tcPr>
            <w:tcW w:w="2069" w:type="dxa"/>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25.43</w:t>
            </w:r>
          </w:p>
        </w:tc>
        <w:tc>
          <w:tcPr>
            <w:tcW w:w="2069" w:type="dxa"/>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25.43</w:t>
            </w:r>
          </w:p>
        </w:tc>
        <w:tc>
          <w:tcPr>
            <w:tcW w:w="2148" w:type="dxa"/>
            <w:tcBorders>
              <w:top w:val="nil"/>
              <w:left w:val="nil"/>
              <w:bottom w:val="single" w:sz="6" w:space="0" w:color="000000"/>
              <w:right w:val="single" w:sz="6" w:space="0" w:color="000000"/>
            </w:tcBorders>
            <w:vAlign w:val="center"/>
          </w:tcPr>
          <w:p w:rsidR="00460F56" w:rsidRDefault="00460F56">
            <w:pPr>
              <w:jc w:val="right"/>
              <w:rPr>
                <w:color w:val="000000"/>
                <w:sz w:val="22"/>
                <w:szCs w:val="22"/>
              </w:rPr>
            </w:pPr>
          </w:p>
        </w:tc>
      </w:tr>
      <w:tr w:rsidR="00460F56">
        <w:trPr>
          <w:trHeight w:val="315"/>
        </w:trPr>
        <w:tc>
          <w:tcPr>
            <w:tcW w:w="2777" w:type="dxa"/>
            <w:gridSpan w:val="3"/>
            <w:tcBorders>
              <w:top w:val="nil"/>
              <w:left w:val="single" w:sz="6" w:space="0" w:color="000000"/>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2210201</w:t>
            </w:r>
          </w:p>
        </w:tc>
        <w:tc>
          <w:tcPr>
            <w:tcW w:w="5113" w:type="dxa"/>
            <w:tcBorders>
              <w:top w:val="nil"/>
              <w:left w:val="nil"/>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 xml:space="preserve">  </w:t>
            </w:r>
            <w:r>
              <w:rPr>
                <w:rFonts w:cs="Arial" w:hint="eastAsia"/>
                <w:color w:val="000000"/>
                <w:sz w:val="22"/>
                <w:szCs w:val="22"/>
              </w:rPr>
              <w:t>住房公积金</w:t>
            </w:r>
          </w:p>
        </w:tc>
        <w:tc>
          <w:tcPr>
            <w:tcW w:w="2069" w:type="dxa"/>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17.10</w:t>
            </w:r>
          </w:p>
        </w:tc>
        <w:tc>
          <w:tcPr>
            <w:tcW w:w="2069" w:type="dxa"/>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17.10</w:t>
            </w:r>
          </w:p>
        </w:tc>
        <w:tc>
          <w:tcPr>
            <w:tcW w:w="2148" w:type="dxa"/>
            <w:tcBorders>
              <w:top w:val="nil"/>
              <w:left w:val="nil"/>
              <w:bottom w:val="single" w:sz="6" w:space="0" w:color="000000"/>
              <w:right w:val="single" w:sz="6" w:space="0" w:color="000000"/>
            </w:tcBorders>
            <w:vAlign w:val="center"/>
          </w:tcPr>
          <w:p w:rsidR="00460F56" w:rsidRDefault="00460F56">
            <w:pPr>
              <w:jc w:val="right"/>
              <w:rPr>
                <w:color w:val="000000"/>
                <w:sz w:val="22"/>
                <w:szCs w:val="22"/>
              </w:rPr>
            </w:pPr>
          </w:p>
        </w:tc>
      </w:tr>
      <w:tr w:rsidR="00460F56">
        <w:trPr>
          <w:trHeight w:val="315"/>
        </w:trPr>
        <w:tc>
          <w:tcPr>
            <w:tcW w:w="2777" w:type="dxa"/>
            <w:gridSpan w:val="3"/>
            <w:tcBorders>
              <w:top w:val="nil"/>
              <w:left w:val="single" w:sz="6" w:space="0" w:color="000000"/>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2210203</w:t>
            </w:r>
          </w:p>
        </w:tc>
        <w:tc>
          <w:tcPr>
            <w:tcW w:w="5113" w:type="dxa"/>
            <w:tcBorders>
              <w:top w:val="nil"/>
              <w:left w:val="nil"/>
              <w:bottom w:val="single" w:sz="6" w:space="0" w:color="000000"/>
              <w:right w:val="single" w:sz="6" w:space="0" w:color="000000"/>
            </w:tcBorders>
            <w:vAlign w:val="center"/>
          </w:tcPr>
          <w:p w:rsidR="00460F56" w:rsidRDefault="005707C6">
            <w:pPr>
              <w:rPr>
                <w:rFonts w:ascii="宋体" w:cs="Arial"/>
                <w:color w:val="000000"/>
                <w:sz w:val="22"/>
                <w:szCs w:val="22"/>
              </w:rPr>
            </w:pPr>
            <w:r>
              <w:rPr>
                <w:rFonts w:cs="Arial" w:hint="eastAsia"/>
                <w:color w:val="000000"/>
                <w:sz w:val="22"/>
                <w:szCs w:val="22"/>
              </w:rPr>
              <w:t xml:space="preserve">  </w:t>
            </w:r>
            <w:r>
              <w:rPr>
                <w:rFonts w:cs="Arial" w:hint="eastAsia"/>
                <w:color w:val="000000"/>
                <w:sz w:val="22"/>
                <w:szCs w:val="22"/>
              </w:rPr>
              <w:t>购房补贴</w:t>
            </w:r>
          </w:p>
        </w:tc>
        <w:tc>
          <w:tcPr>
            <w:tcW w:w="2069" w:type="dxa"/>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8.33</w:t>
            </w:r>
          </w:p>
        </w:tc>
        <w:tc>
          <w:tcPr>
            <w:tcW w:w="2069" w:type="dxa"/>
            <w:tcBorders>
              <w:top w:val="nil"/>
              <w:left w:val="nil"/>
              <w:bottom w:val="single" w:sz="6" w:space="0" w:color="000000"/>
              <w:right w:val="single" w:sz="6" w:space="0" w:color="000000"/>
            </w:tcBorders>
            <w:vAlign w:val="center"/>
          </w:tcPr>
          <w:p w:rsidR="00460F56" w:rsidRDefault="005707C6">
            <w:pPr>
              <w:jc w:val="right"/>
              <w:rPr>
                <w:color w:val="000000"/>
                <w:sz w:val="22"/>
                <w:szCs w:val="22"/>
              </w:rPr>
            </w:pPr>
            <w:r>
              <w:rPr>
                <w:color w:val="000000"/>
                <w:sz w:val="22"/>
                <w:szCs w:val="22"/>
              </w:rPr>
              <w:t>8.33</w:t>
            </w:r>
          </w:p>
        </w:tc>
        <w:tc>
          <w:tcPr>
            <w:tcW w:w="2148" w:type="dxa"/>
            <w:tcBorders>
              <w:top w:val="nil"/>
              <w:left w:val="nil"/>
              <w:bottom w:val="single" w:sz="6" w:space="0" w:color="000000"/>
              <w:right w:val="single" w:sz="6" w:space="0" w:color="000000"/>
            </w:tcBorders>
            <w:vAlign w:val="center"/>
          </w:tcPr>
          <w:p w:rsidR="00460F56" w:rsidRDefault="00460F56">
            <w:pPr>
              <w:jc w:val="right"/>
              <w:rPr>
                <w:color w:val="000000"/>
                <w:sz w:val="22"/>
                <w:szCs w:val="22"/>
              </w:rPr>
            </w:pPr>
          </w:p>
        </w:tc>
      </w:tr>
      <w:tr w:rsidR="00460F56">
        <w:trPr>
          <w:trHeight w:val="315"/>
        </w:trPr>
        <w:tc>
          <w:tcPr>
            <w:tcW w:w="14176" w:type="dxa"/>
            <w:gridSpan w:val="7"/>
            <w:tcBorders>
              <w:top w:val="nil"/>
              <w:left w:val="nil"/>
              <w:bottom w:val="nil"/>
              <w:right w:val="nil"/>
            </w:tcBorders>
            <w:vAlign w:val="center"/>
          </w:tcPr>
          <w:p w:rsidR="00460F56" w:rsidRDefault="005707C6">
            <w:pPr>
              <w:jc w:val="left"/>
              <w:rPr>
                <w:rFonts w:ascii="宋体" w:cs="Arial"/>
                <w:color w:val="000000"/>
                <w:kern w:val="0"/>
                <w:sz w:val="22"/>
                <w:szCs w:val="22"/>
              </w:rPr>
            </w:pPr>
            <w:r>
              <w:rPr>
                <w:rFonts w:ascii="宋体" w:cs="Arial" w:hint="eastAsia"/>
                <w:color w:val="000000"/>
                <w:kern w:val="0"/>
                <w:sz w:val="22"/>
                <w:szCs w:val="22"/>
              </w:rPr>
              <w:t>注：本表反映部门本年度一般公共预算财政拨款支出情况。</w:t>
            </w:r>
          </w:p>
        </w:tc>
      </w:tr>
    </w:tbl>
    <w:p w:rsidR="00460F56" w:rsidRDefault="00460F56">
      <w:pPr>
        <w:jc w:val="center"/>
      </w:pPr>
    </w:p>
    <w:p w:rsidR="00460F56" w:rsidRDefault="00460F56">
      <w:pPr>
        <w:jc w:val="center"/>
      </w:pPr>
    </w:p>
    <w:tbl>
      <w:tblPr>
        <w:tblpPr w:leftFromText="180" w:rightFromText="180" w:horzAnchor="margin" w:tblpXSpec="right" w:tblpY="200"/>
        <w:tblW w:w="0" w:type="auto"/>
        <w:tblLayout w:type="fixed"/>
        <w:tblLook w:val="0000"/>
      </w:tblPr>
      <w:tblGrid>
        <w:gridCol w:w="1240"/>
        <w:gridCol w:w="3560"/>
        <w:gridCol w:w="1800"/>
        <w:gridCol w:w="1680"/>
        <w:gridCol w:w="2780"/>
        <w:gridCol w:w="2220"/>
      </w:tblGrid>
      <w:tr w:rsidR="00460F56">
        <w:trPr>
          <w:trHeight w:val="390"/>
        </w:trPr>
        <w:tc>
          <w:tcPr>
            <w:tcW w:w="13280" w:type="dxa"/>
            <w:gridSpan w:val="6"/>
            <w:tcBorders>
              <w:top w:val="nil"/>
              <w:left w:val="nil"/>
              <w:bottom w:val="nil"/>
              <w:right w:val="nil"/>
            </w:tcBorders>
            <w:shd w:val="clear" w:color="000000" w:fill="FFFFFF"/>
            <w:vAlign w:val="bottom"/>
          </w:tcPr>
          <w:p w:rsidR="00460F56" w:rsidRDefault="005707C6">
            <w:pPr>
              <w:jc w:val="center"/>
              <w:rPr>
                <w:rFonts w:ascii="宋体" w:cs="Arial"/>
                <w:color w:val="000000"/>
                <w:kern w:val="0"/>
                <w:sz w:val="30"/>
                <w:szCs w:val="30"/>
              </w:rPr>
            </w:pPr>
            <w:r>
              <w:rPr>
                <w:rFonts w:ascii="宋体" w:cs="Arial" w:hint="eastAsia"/>
                <w:color w:val="000000"/>
                <w:kern w:val="0"/>
                <w:sz w:val="30"/>
                <w:szCs w:val="30"/>
              </w:rPr>
              <w:lastRenderedPageBreak/>
              <w:t>一般公共预算财政拨款基本支出决算明细表</w:t>
            </w:r>
          </w:p>
        </w:tc>
      </w:tr>
      <w:tr w:rsidR="00460F56">
        <w:trPr>
          <w:trHeight w:val="255"/>
        </w:trPr>
        <w:tc>
          <w:tcPr>
            <w:tcW w:w="1240" w:type="dxa"/>
            <w:tcBorders>
              <w:top w:val="nil"/>
              <w:left w:val="nil"/>
              <w:bottom w:val="nil"/>
              <w:right w:val="nil"/>
            </w:tcBorders>
            <w:shd w:val="clear" w:color="000000" w:fill="FFFFFF"/>
            <w:vAlign w:val="bottom"/>
          </w:tcPr>
          <w:p w:rsidR="00460F56" w:rsidRDefault="005707C6">
            <w:pPr>
              <w:jc w:val="left"/>
              <w:rPr>
                <w:rFonts w:ascii="Arial" w:hAnsi="Arial" w:cs="Arial"/>
                <w:color w:val="000000"/>
                <w:kern w:val="0"/>
                <w:sz w:val="20"/>
                <w:szCs w:val="20"/>
              </w:rPr>
            </w:pPr>
            <w:r>
              <w:rPr>
                <w:rFonts w:ascii="Arial" w:hAnsi="Arial" w:cs="Arial"/>
                <w:color w:val="000000"/>
                <w:kern w:val="0"/>
                <w:sz w:val="20"/>
                <w:szCs w:val="20"/>
              </w:rPr>
              <w:t xml:space="preserve">　</w:t>
            </w:r>
          </w:p>
        </w:tc>
        <w:tc>
          <w:tcPr>
            <w:tcW w:w="3560" w:type="dxa"/>
            <w:tcBorders>
              <w:top w:val="nil"/>
              <w:left w:val="nil"/>
              <w:bottom w:val="nil"/>
              <w:right w:val="nil"/>
            </w:tcBorders>
            <w:shd w:val="clear" w:color="000000" w:fill="FFFFFF"/>
            <w:vAlign w:val="bottom"/>
          </w:tcPr>
          <w:p w:rsidR="00460F56" w:rsidRDefault="005707C6">
            <w:pPr>
              <w:jc w:val="left"/>
              <w:rPr>
                <w:rFonts w:ascii="Arial" w:hAnsi="Arial" w:cs="Arial"/>
                <w:color w:val="000000"/>
                <w:kern w:val="0"/>
                <w:sz w:val="20"/>
                <w:szCs w:val="20"/>
              </w:rPr>
            </w:pPr>
            <w:r>
              <w:rPr>
                <w:rFonts w:ascii="Arial" w:hAnsi="Arial" w:cs="Arial"/>
                <w:color w:val="000000"/>
                <w:kern w:val="0"/>
                <w:sz w:val="20"/>
                <w:szCs w:val="20"/>
              </w:rPr>
              <w:t xml:space="preserve">　</w:t>
            </w:r>
          </w:p>
        </w:tc>
        <w:tc>
          <w:tcPr>
            <w:tcW w:w="1800" w:type="dxa"/>
            <w:tcBorders>
              <w:top w:val="nil"/>
              <w:left w:val="nil"/>
              <w:bottom w:val="nil"/>
              <w:right w:val="nil"/>
            </w:tcBorders>
            <w:shd w:val="clear" w:color="000000" w:fill="FFFFFF"/>
            <w:vAlign w:val="bottom"/>
          </w:tcPr>
          <w:p w:rsidR="00460F56" w:rsidRDefault="005707C6">
            <w:pPr>
              <w:jc w:val="left"/>
              <w:rPr>
                <w:rFonts w:ascii="Arial" w:hAnsi="Arial" w:cs="Arial"/>
                <w:color w:val="000000"/>
                <w:kern w:val="0"/>
                <w:sz w:val="20"/>
                <w:szCs w:val="20"/>
              </w:rPr>
            </w:pPr>
            <w:r>
              <w:rPr>
                <w:rFonts w:ascii="Arial" w:hAnsi="Arial" w:cs="Arial"/>
                <w:color w:val="000000"/>
                <w:kern w:val="0"/>
                <w:sz w:val="20"/>
                <w:szCs w:val="20"/>
              </w:rPr>
              <w:t xml:space="preserve">　</w:t>
            </w:r>
          </w:p>
        </w:tc>
        <w:tc>
          <w:tcPr>
            <w:tcW w:w="1680" w:type="dxa"/>
            <w:tcBorders>
              <w:top w:val="nil"/>
              <w:left w:val="nil"/>
              <w:bottom w:val="nil"/>
              <w:right w:val="nil"/>
            </w:tcBorders>
            <w:shd w:val="clear" w:color="000000" w:fill="FFFFFF"/>
            <w:vAlign w:val="bottom"/>
          </w:tcPr>
          <w:p w:rsidR="00460F56" w:rsidRDefault="005707C6">
            <w:pPr>
              <w:jc w:val="right"/>
              <w:rPr>
                <w:rFonts w:ascii="宋体" w:cs="Arial"/>
                <w:color w:val="000000"/>
                <w:kern w:val="0"/>
                <w:sz w:val="20"/>
                <w:szCs w:val="20"/>
              </w:rPr>
            </w:pPr>
            <w:r>
              <w:rPr>
                <w:rFonts w:ascii="宋体" w:cs="Arial" w:hint="eastAsia"/>
                <w:color w:val="000000"/>
                <w:kern w:val="0"/>
                <w:sz w:val="20"/>
                <w:szCs w:val="20"/>
              </w:rPr>
              <w:t xml:space="preserve">　</w:t>
            </w:r>
          </w:p>
        </w:tc>
        <w:tc>
          <w:tcPr>
            <w:tcW w:w="2780" w:type="dxa"/>
            <w:tcBorders>
              <w:top w:val="nil"/>
              <w:left w:val="nil"/>
              <w:bottom w:val="nil"/>
              <w:right w:val="nil"/>
            </w:tcBorders>
            <w:shd w:val="clear" w:color="000000" w:fill="FFFFFF"/>
            <w:vAlign w:val="bottom"/>
          </w:tcPr>
          <w:p w:rsidR="00460F56" w:rsidRDefault="005707C6">
            <w:pPr>
              <w:jc w:val="left"/>
              <w:rPr>
                <w:rFonts w:ascii="Arial" w:hAnsi="Arial" w:cs="Arial"/>
                <w:color w:val="000000"/>
                <w:kern w:val="0"/>
                <w:sz w:val="20"/>
                <w:szCs w:val="20"/>
              </w:rPr>
            </w:pPr>
            <w:r>
              <w:rPr>
                <w:rFonts w:ascii="Arial" w:hAnsi="Arial" w:cs="Arial"/>
                <w:color w:val="000000"/>
                <w:kern w:val="0"/>
                <w:sz w:val="20"/>
                <w:szCs w:val="20"/>
              </w:rPr>
              <w:t xml:space="preserve">　</w:t>
            </w:r>
          </w:p>
        </w:tc>
        <w:tc>
          <w:tcPr>
            <w:tcW w:w="2220" w:type="dxa"/>
            <w:tcBorders>
              <w:top w:val="nil"/>
              <w:left w:val="nil"/>
              <w:bottom w:val="nil"/>
              <w:right w:val="nil"/>
            </w:tcBorders>
            <w:shd w:val="clear" w:color="000000" w:fill="FFFFFF"/>
            <w:vAlign w:val="bottom"/>
          </w:tcPr>
          <w:p w:rsidR="00460F56" w:rsidRDefault="005707C6">
            <w:pPr>
              <w:ind w:firstLineChars="400" w:firstLine="800"/>
              <w:jc w:val="right"/>
              <w:rPr>
                <w:rFonts w:ascii="Arial" w:hAnsi="Arial" w:cs="Arial"/>
                <w:color w:val="000000"/>
                <w:kern w:val="0"/>
                <w:sz w:val="20"/>
                <w:szCs w:val="20"/>
              </w:rPr>
            </w:pPr>
            <w:r>
              <w:rPr>
                <w:rFonts w:ascii="宋体" w:cs="Arial" w:hint="eastAsia"/>
                <w:color w:val="000000"/>
                <w:kern w:val="0"/>
                <w:sz w:val="20"/>
                <w:szCs w:val="20"/>
              </w:rPr>
              <w:t>公开</w:t>
            </w:r>
            <w:r>
              <w:rPr>
                <w:color w:val="000000"/>
                <w:kern w:val="0"/>
                <w:sz w:val="20"/>
                <w:szCs w:val="20"/>
              </w:rPr>
              <w:t>06</w:t>
            </w:r>
            <w:r>
              <w:rPr>
                <w:rFonts w:ascii="宋体" w:cs="Arial" w:hint="eastAsia"/>
                <w:color w:val="000000"/>
                <w:kern w:val="0"/>
                <w:sz w:val="20"/>
                <w:szCs w:val="20"/>
              </w:rPr>
              <w:t>表</w:t>
            </w:r>
          </w:p>
        </w:tc>
      </w:tr>
      <w:tr w:rsidR="00460F56">
        <w:trPr>
          <w:trHeight w:val="255"/>
        </w:trPr>
        <w:tc>
          <w:tcPr>
            <w:tcW w:w="6600" w:type="dxa"/>
            <w:gridSpan w:val="3"/>
            <w:tcBorders>
              <w:top w:val="nil"/>
              <w:left w:val="nil"/>
              <w:bottom w:val="nil"/>
              <w:right w:val="nil"/>
            </w:tcBorders>
            <w:shd w:val="clear" w:color="000000" w:fill="FFFFFF"/>
            <w:vAlign w:val="center"/>
          </w:tcPr>
          <w:p w:rsidR="00460F56" w:rsidRDefault="005707C6">
            <w:pPr>
              <w:rPr>
                <w:rFonts w:ascii="Arial" w:hAnsi="Arial" w:cs="Arial"/>
                <w:color w:val="000000"/>
                <w:kern w:val="0"/>
                <w:sz w:val="20"/>
                <w:szCs w:val="20"/>
              </w:rPr>
            </w:pPr>
            <w:r>
              <w:rPr>
                <w:rFonts w:ascii="宋体" w:cs="Arial" w:hint="eastAsia"/>
                <w:color w:val="000000"/>
                <w:kern w:val="0"/>
                <w:sz w:val="20"/>
                <w:szCs w:val="20"/>
              </w:rPr>
              <w:t>单位：延吉国际旅行卫生保健中心（延吉海关口岸门诊部）</w:t>
            </w:r>
            <w:r>
              <w:rPr>
                <w:rFonts w:ascii="Arial" w:hAnsi="Arial" w:cs="Arial"/>
                <w:color w:val="000000"/>
                <w:kern w:val="0"/>
                <w:sz w:val="20"/>
                <w:szCs w:val="20"/>
              </w:rPr>
              <w:t xml:space="preserve">　</w:t>
            </w:r>
          </w:p>
        </w:tc>
        <w:tc>
          <w:tcPr>
            <w:tcW w:w="1680" w:type="dxa"/>
            <w:tcBorders>
              <w:top w:val="nil"/>
              <w:left w:val="nil"/>
              <w:bottom w:val="nil"/>
              <w:right w:val="nil"/>
            </w:tcBorders>
            <w:shd w:val="clear" w:color="000000" w:fill="FFFFFF"/>
            <w:vAlign w:val="bottom"/>
          </w:tcPr>
          <w:p w:rsidR="00460F56" w:rsidRDefault="005707C6">
            <w:pPr>
              <w:jc w:val="left"/>
              <w:rPr>
                <w:rFonts w:ascii="Arial" w:hAnsi="Arial" w:cs="Arial"/>
                <w:color w:val="000000"/>
                <w:kern w:val="0"/>
                <w:sz w:val="20"/>
                <w:szCs w:val="20"/>
              </w:rPr>
            </w:pPr>
            <w:r>
              <w:rPr>
                <w:rFonts w:ascii="Arial" w:hAnsi="Arial" w:cs="Arial"/>
                <w:color w:val="000000"/>
                <w:kern w:val="0"/>
                <w:sz w:val="20"/>
                <w:szCs w:val="20"/>
              </w:rPr>
              <w:t xml:space="preserve">　</w:t>
            </w:r>
          </w:p>
        </w:tc>
        <w:tc>
          <w:tcPr>
            <w:tcW w:w="2780" w:type="dxa"/>
            <w:tcBorders>
              <w:top w:val="nil"/>
              <w:left w:val="nil"/>
              <w:bottom w:val="nil"/>
              <w:right w:val="nil"/>
            </w:tcBorders>
            <w:shd w:val="clear" w:color="000000" w:fill="FFFFFF"/>
            <w:vAlign w:val="bottom"/>
          </w:tcPr>
          <w:p w:rsidR="00460F56" w:rsidRDefault="005707C6">
            <w:pPr>
              <w:jc w:val="left"/>
              <w:rPr>
                <w:rFonts w:ascii="Arial" w:hAnsi="Arial" w:cs="Arial"/>
                <w:color w:val="000000"/>
                <w:kern w:val="0"/>
                <w:sz w:val="20"/>
                <w:szCs w:val="20"/>
              </w:rPr>
            </w:pPr>
            <w:r>
              <w:rPr>
                <w:rFonts w:ascii="Arial" w:hAnsi="Arial" w:cs="Arial"/>
                <w:color w:val="000000"/>
                <w:kern w:val="0"/>
                <w:sz w:val="20"/>
                <w:szCs w:val="20"/>
              </w:rPr>
              <w:t xml:space="preserve">　</w:t>
            </w:r>
          </w:p>
        </w:tc>
        <w:tc>
          <w:tcPr>
            <w:tcW w:w="2220" w:type="dxa"/>
            <w:tcBorders>
              <w:top w:val="nil"/>
              <w:left w:val="nil"/>
              <w:bottom w:val="nil"/>
              <w:right w:val="nil"/>
            </w:tcBorders>
            <w:shd w:val="clear" w:color="000000" w:fill="FFFFFF"/>
            <w:vAlign w:val="bottom"/>
          </w:tcPr>
          <w:p w:rsidR="00460F56" w:rsidRDefault="005707C6">
            <w:pPr>
              <w:ind w:firstLineChars="300" w:firstLine="600"/>
              <w:jc w:val="left"/>
              <w:rPr>
                <w:rFonts w:ascii="宋体" w:cs="Arial"/>
                <w:color w:val="000000"/>
                <w:kern w:val="0"/>
                <w:sz w:val="20"/>
                <w:szCs w:val="20"/>
              </w:rPr>
            </w:pPr>
            <w:r>
              <w:rPr>
                <w:rFonts w:ascii="宋体" w:cs="Arial" w:hint="eastAsia"/>
                <w:color w:val="000000"/>
                <w:kern w:val="0"/>
                <w:sz w:val="20"/>
                <w:szCs w:val="20"/>
              </w:rPr>
              <w:t>金额单位：万元</w:t>
            </w:r>
          </w:p>
        </w:tc>
      </w:tr>
      <w:tr w:rsidR="00460F56">
        <w:trPr>
          <w:trHeight w:val="308"/>
        </w:trPr>
        <w:tc>
          <w:tcPr>
            <w:tcW w:w="6600" w:type="dxa"/>
            <w:gridSpan w:val="3"/>
            <w:tcBorders>
              <w:top w:val="single" w:sz="4" w:space="0" w:color="auto"/>
              <w:left w:val="single" w:sz="4" w:space="0" w:color="auto"/>
              <w:bottom w:val="single" w:sz="4" w:space="0" w:color="auto"/>
              <w:right w:val="single" w:sz="4" w:space="0" w:color="auto"/>
            </w:tcBorders>
            <w:shd w:val="clear" w:color="FFFFFF" w:fill="FFFFFF"/>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人员经费</w:t>
            </w:r>
          </w:p>
        </w:tc>
        <w:tc>
          <w:tcPr>
            <w:tcW w:w="6680" w:type="dxa"/>
            <w:gridSpan w:val="3"/>
            <w:tcBorders>
              <w:top w:val="single" w:sz="4" w:space="0" w:color="auto"/>
              <w:left w:val="nil"/>
              <w:bottom w:val="single" w:sz="4" w:space="0" w:color="auto"/>
              <w:right w:val="single" w:sz="4" w:space="0" w:color="auto"/>
            </w:tcBorders>
            <w:shd w:val="clear" w:color="FFFFFF" w:fill="FFFFFF"/>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公用经费</w:t>
            </w:r>
          </w:p>
        </w:tc>
      </w:tr>
      <w:tr w:rsidR="00460F56">
        <w:trPr>
          <w:trHeight w:val="312"/>
        </w:trPr>
        <w:tc>
          <w:tcPr>
            <w:tcW w:w="1240" w:type="dxa"/>
            <w:vMerge w:val="restart"/>
            <w:tcBorders>
              <w:top w:val="nil"/>
              <w:left w:val="single" w:sz="4" w:space="0" w:color="auto"/>
              <w:bottom w:val="single" w:sz="4" w:space="0" w:color="auto"/>
              <w:right w:val="single" w:sz="4" w:space="0" w:color="auto"/>
            </w:tcBorders>
            <w:shd w:val="clear" w:color="FFFFFF" w:fill="FFFFFF"/>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科目代码</w:t>
            </w:r>
          </w:p>
        </w:tc>
        <w:tc>
          <w:tcPr>
            <w:tcW w:w="3560" w:type="dxa"/>
            <w:vMerge w:val="restart"/>
            <w:tcBorders>
              <w:top w:val="nil"/>
              <w:left w:val="single" w:sz="4" w:space="0" w:color="auto"/>
              <w:bottom w:val="single" w:sz="4" w:space="0" w:color="auto"/>
              <w:right w:val="single" w:sz="4" w:space="0" w:color="auto"/>
            </w:tcBorders>
            <w:shd w:val="clear" w:color="FFFFFF" w:fill="FFFFFF"/>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科目名称</w:t>
            </w:r>
          </w:p>
        </w:tc>
        <w:tc>
          <w:tcPr>
            <w:tcW w:w="1800" w:type="dxa"/>
            <w:vMerge w:val="restart"/>
            <w:tcBorders>
              <w:top w:val="nil"/>
              <w:left w:val="single" w:sz="4" w:space="0" w:color="auto"/>
              <w:bottom w:val="single" w:sz="4" w:space="0" w:color="auto"/>
              <w:right w:val="single" w:sz="4" w:space="0" w:color="auto"/>
            </w:tcBorders>
            <w:shd w:val="clear" w:color="FFFFFF" w:fill="FFFFFF"/>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决算数</w:t>
            </w:r>
          </w:p>
        </w:tc>
        <w:tc>
          <w:tcPr>
            <w:tcW w:w="1680" w:type="dxa"/>
            <w:vMerge w:val="restart"/>
            <w:tcBorders>
              <w:top w:val="nil"/>
              <w:left w:val="single" w:sz="4" w:space="0" w:color="auto"/>
              <w:bottom w:val="single" w:sz="4" w:space="0" w:color="auto"/>
              <w:right w:val="single" w:sz="4" w:space="0" w:color="auto"/>
            </w:tcBorders>
            <w:shd w:val="clear" w:color="FFFFFF" w:fill="FFFFFF"/>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科目代码</w:t>
            </w:r>
          </w:p>
        </w:tc>
        <w:tc>
          <w:tcPr>
            <w:tcW w:w="2780" w:type="dxa"/>
            <w:vMerge w:val="restart"/>
            <w:tcBorders>
              <w:top w:val="nil"/>
              <w:left w:val="single" w:sz="4" w:space="0" w:color="auto"/>
              <w:bottom w:val="single" w:sz="4" w:space="0" w:color="auto"/>
              <w:right w:val="single" w:sz="4" w:space="0" w:color="auto"/>
            </w:tcBorders>
            <w:shd w:val="clear" w:color="FFFFFF" w:fill="FFFFFF"/>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科目名称</w:t>
            </w:r>
          </w:p>
        </w:tc>
        <w:tc>
          <w:tcPr>
            <w:tcW w:w="2220" w:type="dxa"/>
            <w:vMerge w:val="restart"/>
            <w:tcBorders>
              <w:top w:val="nil"/>
              <w:left w:val="single" w:sz="4" w:space="0" w:color="auto"/>
              <w:bottom w:val="single" w:sz="4" w:space="0" w:color="auto"/>
              <w:right w:val="single" w:sz="4" w:space="0" w:color="auto"/>
            </w:tcBorders>
            <w:shd w:val="clear" w:color="FFFFFF" w:fill="FFFFFF"/>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决算数</w:t>
            </w:r>
          </w:p>
        </w:tc>
      </w:tr>
      <w:tr w:rsidR="00460F56">
        <w:trPr>
          <w:trHeight w:val="312"/>
        </w:trPr>
        <w:tc>
          <w:tcPr>
            <w:tcW w:w="1240" w:type="dxa"/>
            <w:vMerge/>
            <w:tcBorders>
              <w:top w:val="nil"/>
              <w:left w:val="single" w:sz="4" w:space="0" w:color="auto"/>
              <w:bottom w:val="single" w:sz="4" w:space="0" w:color="auto"/>
              <w:right w:val="single" w:sz="4" w:space="0" w:color="auto"/>
            </w:tcBorders>
            <w:vAlign w:val="center"/>
          </w:tcPr>
          <w:p w:rsidR="00460F56" w:rsidRDefault="00460F56"/>
        </w:tc>
        <w:tc>
          <w:tcPr>
            <w:tcW w:w="3560" w:type="dxa"/>
            <w:vMerge/>
            <w:tcBorders>
              <w:top w:val="nil"/>
              <w:left w:val="single" w:sz="4" w:space="0" w:color="auto"/>
              <w:bottom w:val="single" w:sz="4" w:space="0" w:color="auto"/>
              <w:right w:val="single" w:sz="4" w:space="0" w:color="auto"/>
            </w:tcBorders>
            <w:vAlign w:val="center"/>
          </w:tcPr>
          <w:p w:rsidR="00460F56" w:rsidRDefault="00460F56"/>
        </w:tc>
        <w:tc>
          <w:tcPr>
            <w:tcW w:w="1800" w:type="dxa"/>
            <w:vMerge/>
            <w:tcBorders>
              <w:top w:val="nil"/>
              <w:left w:val="single" w:sz="4" w:space="0" w:color="auto"/>
              <w:bottom w:val="single" w:sz="4" w:space="0" w:color="auto"/>
              <w:right w:val="single" w:sz="4" w:space="0" w:color="auto"/>
            </w:tcBorders>
            <w:vAlign w:val="center"/>
          </w:tcPr>
          <w:p w:rsidR="00460F56" w:rsidRDefault="00460F56"/>
        </w:tc>
        <w:tc>
          <w:tcPr>
            <w:tcW w:w="1680" w:type="dxa"/>
            <w:vMerge/>
            <w:tcBorders>
              <w:top w:val="nil"/>
              <w:left w:val="single" w:sz="4" w:space="0" w:color="auto"/>
              <w:bottom w:val="single" w:sz="4" w:space="0" w:color="auto"/>
              <w:right w:val="single" w:sz="4" w:space="0" w:color="auto"/>
            </w:tcBorders>
            <w:vAlign w:val="center"/>
          </w:tcPr>
          <w:p w:rsidR="00460F56" w:rsidRDefault="00460F56"/>
        </w:tc>
        <w:tc>
          <w:tcPr>
            <w:tcW w:w="2780" w:type="dxa"/>
            <w:vMerge/>
            <w:tcBorders>
              <w:top w:val="nil"/>
              <w:left w:val="single" w:sz="4" w:space="0" w:color="auto"/>
              <w:bottom w:val="single" w:sz="4" w:space="0" w:color="auto"/>
              <w:right w:val="single" w:sz="4" w:space="0" w:color="auto"/>
            </w:tcBorders>
            <w:vAlign w:val="center"/>
          </w:tcPr>
          <w:p w:rsidR="00460F56" w:rsidRDefault="00460F56"/>
        </w:tc>
        <w:tc>
          <w:tcPr>
            <w:tcW w:w="2220" w:type="dxa"/>
            <w:vMerge/>
            <w:tcBorders>
              <w:top w:val="nil"/>
              <w:left w:val="single" w:sz="4" w:space="0" w:color="auto"/>
              <w:bottom w:val="single" w:sz="4" w:space="0" w:color="auto"/>
              <w:right w:val="single" w:sz="4" w:space="0" w:color="auto"/>
            </w:tcBorders>
            <w:vAlign w:val="center"/>
          </w:tcPr>
          <w:p w:rsidR="00460F56" w:rsidRDefault="00460F56"/>
        </w:tc>
      </w:tr>
      <w:tr w:rsidR="00460F56">
        <w:trPr>
          <w:trHeight w:val="308"/>
        </w:trPr>
        <w:tc>
          <w:tcPr>
            <w:tcW w:w="1240" w:type="dxa"/>
            <w:tcBorders>
              <w:top w:val="nil"/>
              <w:left w:val="single" w:sz="4" w:space="0" w:color="auto"/>
              <w:bottom w:val="single" w:sz="4" w:space="0" w:color="auto"/>
              <w:right w:val="single" w:sz="4" w:space="0" w:color="auto"/>
            </w:tcBorders>
            <w:shd w:val="clear" w:color="FFFFFF" w:fill="FFFFFF"/>
            <w:vAlign w:val="center"/>
          </w:tcPr>
          <w:p w:rsidR="00460F56" w:rsidRDefault="005707C6">
            <w:pPr>
              <w:jc w:val="left"/>
              <w:rPr>
                <w:b/>
                <w:color w:val="000000"/>
                <w:kern w:val="0"/>
                <w:sz w:val="22"/>
                <w:szCs w:val="22"/>
              </w:rPr>
            </w:pPr>
            <w:r>
              <w:rPr>
                <w:b/>
                <w:color w:val="000000"/>
                <w:kern w:val="0"/>
                <w:sz w:val="22"/>
                <w:szCs w:val="22"/>
              </w:rPr>
              <w:t>301</w:t>
            </w:r>
          </w:p>
        </w:tc>
        <w:tc>
          <w:tcPr>
            <w:tcW w:w="3560" w:type="dxa"/>
            <w:tcBorders>
              <w:top w:val="nil"/>
              <w:left w:val="nil"/>
              <w:bottom w:val="single" w:sz="4" w:space="0" w:color="auto"/>
              <w:right w:val="single" w:sz="4" w:space="0" w:color="auto"/>
            </w:tcBorders>
            <w:shd w:val="clear" w:color="FFFFFF" w:fill="FFFFFF"/>
            <w:vAlign w:val="center"/>
          </w:tcPr>
          <w:p w:rsidR="00460F56" w:rsidRDefault="005707C6">
            <w:pPr>
              <w:jc w:val="left"/>
              <w:rPr>
                <w:rFonts w:ascii="宋体" w:cs="Arial"/>
                <w:b/>
                <w:color w:val="000000"/>
                <w:kern w:val="0"/>
                <w:sz w:val="22"/>
                <w:szCs w:val="22"/>
              </w:rPr>
            </w:pPr>
            <w:r>
              <w:rPr>
                <w:rFonts w:ascii="宋体" w:cs="Arial" w:hint="eastAsia"/>
                <w:b/>
                <w:color w:val="000000"/>
                <w:kern w:val="0"/>
                <w:sz w:val="22"/>
                <w:szCs w:val="22"/>
              </w:rPr>
              <w:t>工资福利支出</w:t>
            </w:r>
          </w:p>
        </w:tc>
        <w:tc>
          <w:tcPr>
            <w:tcW w:w="1800" w:type="dxa"/>
            <w:tcBorders>
              <w:top w:val="nil"/>
              <w:left w:val="nil"/>
              <w:bottom w:val="single" w:sz="4" w:space="0" w:color="auto"/>
              <w:right w:val="single" w:sz="4" w:space="0" w:color="auto"/>
            </w:tcBorders>
            <w:shd w:val="clear" w:color="000000" w:fill="FFFFFF"/>
            <w:vAlign w:val="center"/>
          </w:tcPr>
          <w:p w:rsidR="00460F56" w:rsidRDefault="005707C6">
            <w:pPr>
              <w:jc w:val="right"/>
              <w:rPr>
                <w:b/>
                <w:color w:val="000000"/>
                <w:kern w:val="0"/>
                <w:sz w:val="22"/>
                <w:szCs w:val="22"/>
              </w:rPr>
            </w:pPr>
            <w:r>
              <w:rPr>
                <w:b/>
                <w:color w:val="000000"/>
                <w:kern w:val="0"/>
                <w:sz w:val="22"/>
                <w:szCs w:val="22"/>
              </w:rPr>
              <w:t>38.68</w:t>
            </w:r>
          </w:p>
        </w:tc>
        <w:tc>
          <w:tcPr>
            <w:tcW w:w="1680" w:type="dxa"/>
            <w:tcBorders>
              <w:top w:val="nil"/>
              <w:left w:val="nil"/>
              <w:bottom w:val="single" w:sz="4" w:space="0" w:color="auto"/>
              <w:right w:val="single" w:sz="4" w:space="0" w:color="auto"/>
            </w:tcBorders>
            <w:shd w:val="clear" w:color="FFFFFF" w:fill="FFFFFF"/>
            <w:vAlign w:val="center"/>
          </w:tcPr>
          <w:p w:rsidR="00460F56" w:rsidRDefault="005707C6">
            <w:pPr>
              <w:jc w:val="left"/>
              <w:rPr>
                <w:b/>
                <w:color w:val="000000"/>
                <w:kern w:val="0"/>
                <w:sz w:val="22"/>
                <w:szCs w:val="22"/>
              </w:rPr>
            </w:pPr>
            <w:r>
              <w:rPr>
                <w:b/>
                <w:color w:val="000000"/>
                <w:kern w:val="0"/>
                <w:sz w:val="22"/>
                <w:szCs w:val="22"/>
              </w:rPr>
              <w:t>302</w:t>
            </w:r>
          </w:p>
        </w:tc>
        <w:tc>
          <w:tcPr>
            <w:tcW w:w="2780" w:type="dxa"/>
            <w:tcBorders>
              <w:top w:val="nil"/>
              <w:left w:val="nil"/>
              <w:bottom w:val="single" w:sz="4" w:space="0" w:color="auto"/>
              <w:right w:val="single" w:sz="4" w:space="0" w:color="auto"/>
            </w:tcBorders>
            <w:shd w:val="clear" w:color="FFFFFF" w:fill="FFFFFF"/>
            <w:vAlign w:val="center"/>
          </w:tcPr>
          <w:p w:rsidR="00460F56" w:rsidRDefault="005707C6">
            <w:pPr>
              <w:jc w:val="left"/>
              <w:rPr>
                <w:rFonts w:ascii="宋体" w:cs="Arial"/>
                <w:b/>
                <w:color w:val="000000"/>
                <w:kern w:val="0"/>
                <w:sz w:val="22"/>
                <w:szCs w:val="22"/>
              </w:rPr>
            </w:pPr>
            <w:r>
              <w:rPr>
                <w:rFonts w:ascii="宋体" w:cs="Arial" w:hint="eastAsia"/>
                <w:b/>
                <w:color w:val="000000"/>
                <w:kern w:val="0"/>
                <w:sz w:val="22"/>
                <w:szCs w:val="22"/>
              </w:rPr>
              <w:t>商品和服务支出</w:t>
            </w:r>
          </w:p>
        </w:tc>
        <w:tc>
          <w:tcPr>
            <w:tcW w:w="2220" w:type="dxa"/>
            <w:tcBorders>
              <w:top w:val="nil"/>
              <w:left w:val="nil"/>
              <w:bottom w:val="single" w:sz="4" w:space="0" w:color="auto"/>
              <w:right w:val="single" w:sz="4" w:space="0" w:color="auto"/>
            </w:tcBorders>
            <w:shd w:val="clear" w:color="000000" w:fill="FFFFFF"/>
            <w:vAlign w:val="center"/>
          </w:tcPr>
          <w:p w:rsidR="00460F56" w:rsidRDefault="005707C6">
            <w:pPr>
              <w:jc w:val="right"/>
              <w:rPr>
                <w:b/>
                <w:color w:val="000000"/>
                <w:kern w:val="0"/>
                <w:sz w:val="22"/>
                <w:szCs w:val="22"/>
              </w:rPr>
            </w:pPr>
            <w:r>
              <w:rPr>
                <w:rFonts w:hint="eastAsia"/>
                <w:b/>
                <w:color w:val="000000"/>
                <w:kern w:val="0"/>
                <w:sz w:val="22"/>
                <w:szCs w:val="22"/>
              </w:rPr>
              <w:t>2</w:t>
            </w:r>
            <w:r>
              <w:rPr>
                <w:b/>
                <w:color w:val="000000"/>
                <w:kern w:val="0"/>
                <w:sz w:val="22"/>
                <w:szCs w:val="22"/>
              </w:rPr>
              <w:t>.00</w:t>
            </w:r>
          </w:p>
        </w:tc>
      </w:tr>
      <w:tr w:rsidR="00460F56">
        <w:trPr>
          <w:trHeight w:val="308"/>
        </w:trPr>
        <w:tc>
          <w:tcPr>
            <w:tcW w:w="1240" w:type="dxa"/>
            <w:tcBorders>
              <w:top w:val="nil"/>
              <w:left w:val="single" w:sz="4" w:space="0" w:color="auto"/>
              <w:bottom w:val="single" w:sz="4" w:space="0" w:color="auto"/>
              <w:right w:val="single" w:sz="4" w:space="0" w:color="auto"/>
            </w:tcBorders>
            <w:shd w:val="clear" w:color="FFFFFF" w:fill="FFFFFF"/>
            <w:vAlign w:val="center"/>
          </w:tcPr>
          <w:p w:rsidR="00460F56" w:rsidRDefault="005707C6">
            <w:pPr>
              <w:jc w:val="left"/>
              <w:rPr>
                <w:color w:val="000000"/>
                <w:kern w:val="0"/>
                <w:sz w:val="22"/>
                <w:szCs w:val="22"/>
              </w:rPr>
            </w:pPr>
            <w:r>
              <w:rPr>
                <w:color w:val="000000"/>
                <w:kern w:val="0"/>
                <w:sz w:val="22"/>
                <w:szCs w:val="22"/>
              </w:rPr>
              <w:t>30101</w:t>
            </w:r>
          </w:p>
        </w:tc>
        <w:tc>
          <w:tcPr>
            <w:tcW w:w="3560" w:type="dxa"/>
            <w:tcBorders>
              <w:top w:val="nil"/>
              <w:left w:val="nil"/>
              <w:bottom w:val="single" w:sz="4" w:space="0" w:color="auto"/>
              <w:right w:val="single" w:sz="4" w:space="0" w:color="auto"/>
            </w:tcBorders>
            <w:shd w:val="clear" w:color="FFFFFF" w:fill="FFFFFF"/>
            <w:vAlign w:val="center"/>
          </w:tcPr>
          <w:p w:rsidR="00460F56" w:rsidRDefault="005707C6">
            <w:pPr>
              <w:jc w:val="left"/>
              <w:rPr>
                <w:rFonts w:ascii="宋体" w:cs="Arial"/>
                <w:color w:val="000000"/>
                <w:kern w:val="0"/>
                <w:sz w:val="22"/>
                <w:szCs w:val="22"/>
              </w:rPr>
            </w:pPr>
            <w:r>
              <w:rPr>
                <w:rFonts w:ascii="宋体" w:cs="Arial" w:hint="eastAsia"/>
                <w:color w:val="000000"/>
                <w:kern w:val="0"/>
                <w:sz w:val="22"/>
                <w:szCs w:val="22"/>
              </w:rPr>
              <w:t xml:space="preserve">  </w:t>
            </w:r>
            <w:r>
              <w:rPr>
                <w:rFonts w:ascii="宋体" w:cs="Arial" w:hint="eastAsia"/>
                <w:color w:val="000000"/>
                <w:kern w:val="0"/>
                <w:sz w:val="22"/>
                <w:szCs w:val="22"/>
              </w:rPr>
              <w:t>基本工资</w:t>
            </w:r>
          </w:p>
        </w:tc>
        <w:tc>
          <w:tcPr>
            <w:tcW w:w="1800" w:type="dxa"/>
            <w:tcBorders>
              <w:top w:val="nil"/>
              <w:left w:val="nil"/>
              <w:bottom w:val="single" w:sz="4" w:space="0" w:color="auto"/>
              <w:right w:val="single" w:sz="4" w:space="0" w:color="auto"/>
            </w:tcBorders>
            <w:shd w:val="clear" w:color="000000" w:fill="FFFFFF"/>
            <w:vAlign w:val="center"/>
          </w:tcPr>
          <w:p w:rsidR="00460F56" w:rsidRDefault="005707C6">
            <w:pPr>
              <w:jc w:val="right"/>
              <w:rPr>
                <w:color w:val="000000"/>
                <w:kern w:val="0"/>
                <w:sz w:val="22"/>
                <w:szCs w:val="22"/>
              </w:rPr>
            </w:pPr>
            <w:r>
              <w:rPr>
                <w:color w:val="000000"/>
                <w:kern w:val="0"/>
                <w:sz w:val="22"/>
                <w:szCs w:val="22"/>
              </w:rPr>
              <w:t>3.35</w:t>
            </w:r>
          </w:p>
        </w:tc>
        <w:tc>
          <w:tcPr>
            <w:tcW w:w="1680" w:type="dxa"/>
            <w:tcBorders>
              <w:top w:val="nil"/>
              <w:left w:val="nil"/>
              <w:bottom w:val="single" w:sz="4" w:space="0" w:color="auto"/>
              <w:right w:val="single" w:sz="4" w:space="0" w:color="auto"/>
            </w:tcBorders>
            <w:shd w:val="clear" w:color="FFFFFF" w:fill="FFFFFF"/>
            <w:vAlign w:val="center"/>
          </w:tcPr>
          <w:p w:rsidR="00460F56" w:rsidRDefault="005707C6">
            <w:pPr>
              <w:jc w:val="left"/>
              <w:rPr>
                <w:color w:val="000000"/>
                <w:kern w:val="0"/>
                <w:sz w:val="22"/>
                <w:szCs w:val="22"/>
              </w:rPr>
            </w:pPr>
            <w:r>
              <w:rPr>
                <w:color w:val="000000"/>
                <w:kern w:val="0"/>
                <w:sz w:val="22"/>
                <w:szCs w:val="22"/>
              </w:rPr>
              <w:t>3020</w:t>
            </w:r>
            <w:r>
              <w:rPr>
                <w:rFonts w:hint="eastAsia"/>
                <w:color w:val="000000"/>
                <w:kern w:val="0"/>
                <w:sz w:val="22"/>
                <w:szCs w:val="22"/>
              </w:rPr>
              <w:t>6</w:t>
            </w:r>
          </w:p>
        </w:tc>
        <w:tc>
          <w:tcPr>
            <w:tcW w:w="2780" w:type="dxa"/>
            <w:tcBorders>
              <w:top w:val="nil"/>
              <w:left w:val="nil"/>
              <w:bottom w:val="single" w:sz="4" w:space="0" w:color="auto"/>
              <w:right w:val="single" w:sz="4" w:space="0" w:color="auto"/>
            </w:tcBorders>
            <w:shd w:val="clear" w:color="FFFFFF" w:fill="FFFFFF"/>
            <w:vAlign w:val="center"/>
          </w:tcPr>
          <w:p w:rsidR="00460F56" w:rsidRDefault="005707C6">
            <w:pPr>
              <w:jc w:val="left"/>
              <w:rPr>
                <w:rFonts w:ascii="宋体" w:cs="Arial"/>
                <w:color w:val="000000"/>
                <w:kern w:val="0"/>
                <w:sz w:val="22"/>
                <w:szCs w:val="22"/>
              </w:rPr>
            </w:pPr>
            <w:r>
              <w:rPr>
                <w:rFonts w:ascii="宋体" w:cs="Arial" w:hint="eastAsia"/>
                <w:color w:val="000000"/>
                <w:kern w:val="0"/>
                <w:sz w:val="22"/>
                <w:szCs w:val="22"/>
              </w:rPr>
              <w:t xml:space="preserve">  </w:t>
            </w:r>
            <w:r>
              <w:rPr>
                <w:rFonts w:ascii="宋体" w:cs="Arial" w:hint="eastAsia"/>
                <w:color w:val="000000"/>
                <w:kern w:val="0"/>
                <w:sz w:val="22"/>
                <w:szCs w:val="22"/>
              </w:rPr>
              <w:t>电费</w:t>
            </w:r>
          </w:p>
        </w:tc>
        <w:tc>
          <w:tcPr>
            <w:tcW w:w="2220" w:type="dxa"/>
            <w:tcBorders>
              <w:top w:val="nil"/>
              <w:left w:val="nil"/>
              <w:bottom w:val="single" w:sz="4" w:space="0" w:color="auto"/>
              <w:right w:val="single" w:sz="4" w:space="0" w:color="auto"/>
            </w:tcBorders>
            <w:shd w:val="clear" w:color="000000" w:fill="FFFFFF"/>
            <w:vAlign w:val="center"/>
          </w:tcPr>
          <w:p w:rsidR="00460F56" w:rsidRDefault="005707C6">
            <w:pPr>
              <w:jc w:val="right"/>
              <w:rPr>
                <w:color w:val="000000"/>
                <w:kern w:val="0"/>
                <w:sz w:val="22"/>
                <w:szCs w:val="22"/>
              </w:rPr>
            </w:pPr>
            <w:r>
              <w:rPr>
                <w:rFonts w:hint="eastAsia"/>
                <w:color w:val="000000"/>
                <w:kern w:val="0"/>
                <w:sz w:val="22"/>
                <w:szCs w:val="22"/>
              </w:rPr>
              <w:t>2</w:t>
            </w:r>
            <w:r>
              <w:rPr>
                <w:color w:val="000000"/>
                <w:kern w:val="0"/>
                <w:sz w:val="22"/>
                <w:szCs w:val="22"/>
              </w:rPr>
              <w:t>.00</w:t>
            </w:r>
          </w:p>
        </w:tc>
      </w:tr>
      <w:tr w:rsidR="00460F56">
        <w:trPr>
          <w:trHeight w:val="308"/>
        </w:trPr>
        <w:tc>
          <w:tcPr>
            <w:tcW w:w="1240" w:type="dxa"/>
            <w:tcBorders>
              <w:top w:val="nil"/>
              <w:left w:val="single" w:sz="4" w:space="0" w:color="auto"/>
              <w:bottom w:val="single" w:sz="4" w:space="0" w:color="auto"/>
              <w:right w:val="single" w:sz="4" w:space="0" w:color="auto"/>
            </w:tcBorders>
            <w:shd w:val="clear" w:color="FFFFFF" w:fill="FFFFFF"/>
            <w:vAlign w:val="center"/>
          </w:tcPr>
          <w:p w:rsidR="00460F56" w:rsidRDefault="005707C6">
            <w:pPr>
              <w:jc w:val="left"/>
              <w:rPr>
                <w:color w:val="000000"/>
                <w:kern w:val="0"/>
                <w:sz w:val="22"/>
                <w:szCs w:val="22"/>
              </w:rPr>
            </w:pPr>
            <w:r>
              <w:rPr>
                <w:color w:val="000000"/>
                <w:kern w:val="0"/>
                <w:sz w:val="22"/>
                <w:szCs w:val="22"/>
              </w:rPr>
              <w:t>30102</w:t>
            </w:r>
          </w:p>
        </w:tc>
        <w:tc>
          <w:tcPr>
            <w:tcW w:w="3560" w:type="dxa"/>
            <w:tcBorders>
              <w:top w:val="nil"/>
              <w:left w:val="nil"/>
              <w:bottom w:val="single" w:sz="4" w:space="0" w:color="auto"/>
              <w:right w:val="single" w:sz="4" w:space="0" w:color="auto"/>
            </w:tcBorders>
            <w:shd w:val="clear" w:color="FFFFFF" w:fill="FFFFFF"/>
            <w:vAlign w:val="center"/>
          </w:tcPr>
          <w:p w:rsidR="00460F56" w:rsidRDefault="005707C6">
            <w:pPr>
              <w:jc w:val="left"/>
              <w:rPr>
                <w:rFonts w:ascii="宋体" w:cs="Arial"/>
                <w:color w:val="000000"/>
                <w:kern w:val="0"/>
                <w:sz w:val="22"/>
                <w:szCs w:val="22"/>
              </w:rPr>
            </w:pPr>
            <w:r>
              <w:rPr>
                <w:rFonts w:ascii="宋体" w:cs="Arial" w:hint="eastAsia"/>
                <w:color w:val="000000"/>
                <w:kern w:val="0"/>
                <w:sz w:val="22"/>
                <w:szCs w:val="22"/>
              </w:rPr>
              <w:t xml:space="preserve">  </w:t>
            </w:r>
            <w:r>
              <w:rPr>
                <w:rFonts w:ascii="宋体" w:cs="Arial" w:hint="eastAsia"/>
                <w:color w:val="000000"/>
                <w:kern w:val="0"/>
                <w:sz w:val="22"/>
                <w:szCs w:val="22"/>
              </w:rPr>
              <w:t>津贴补贴</w:t>
            </w:r>
          </w:p>
        </w:tc>
        <w:tc>
          <w:tcPr>
            <w:tcW w:w="1800" w:type="dxa"/>
            <w:tcBorders>
              <w:top w:val="nil"/>
              <w:left w:val="nil"/>
              <w:bottom w:val="single" w:sz="4" w:space="0" w:color="auto"/>
              <w:right w:val="single" w:sz="4" w:space="0" w:color="auto"/>
            </w:tcBorders>
            <w:shd w:val="clear" w:color="000000" w:fill="FFFFFF"/>
            <w:vAlign w:val="center"/>
          </w:tcPr>
          <w:p w:rsidR="00460F56" w:rsidRDefault="005707C6">
            <w:pPr>
              <w:jc w:val="right"/>
              <w:rPr>
                <w:color w:val="000000"/>
                <w:kern w:val="0"/>
                <w:sz w:val="22"/>
                <w:szCs w:val="22"/>
              </w:rPr>
            </w:pPr>
            <w:r>
              <w:rPr>
                <w:color w:val="000000"/>
                <w:kern w:val="0"/>
                <w:sz w:val="22"/>
                <w:szCs w:val="22"/>
              </w:rPr>
              <w:t>8.33</w:t>
            </w:r>
          </w:p>
        </w:tc>
        <w:tc>
          <w:tcPr>
            <w:tcW w:w="1680" w:type="dxa"/>
            <w:tcBorders>
              <w:top w:val="nil"/>
              <w:left w:val="nil"/>
              <w:bottom w:val="single" w:sz="4" w:space="0" w:color="auto"/>
              <w:right w:val="single" w:sz="4" w:space="0" w:color="auto"/>
            </w:tcBorders>
            <w:shd w:val="clear" w:color="FFFFFF" w:fill="FFFFFF"/>
            <w:vAlign w:val="center"/>
          </w:tcPr>
          <w:p w:rsidR="00460F56" w:rsidRDefault="00460F56">
            <w:pPr>
              <w:jc w:val="left"/>
              <w:rPr>
                <w:color w:val="000000"/>
                <w:kern w:val="0"/>
                <w:sz w:val="22"/>
                <w:szCs w:val="22"/>
              </w:rPr>
            </w:pPr>
          </w:p>
        </w:tc>
        <w:tc>
          <w:tcPr>
            <w:tcW w:w="2780" w:type="dxa"/>
            <w:tcBorders>
              <w:top w:val="nil"/>
              <w:left w:val="nil"/>
              <w:bottom w:val="single" w:sz="4" w:space="0" w:color="auto"/>
              <w:right w:val="single" w:sz="4" w:space="0" w:color="auto"/>
            </w:tcBorders>
            <w:shd w:val="clear" w:color="FFFFFF" w:fill="FFFFFF"/>
            <w:vAlign w:val="center"/>
          </w:tcPr>
          <w:p w:rsidR="00460F56" w:rsidRDefault="00460F56">
            <w:pPr>
              <w:jc w:val="left"/>
              <w:rPr>
                <w:rFonts w:ascii="宋体" w:cs="Arial"/>
                <w:color w:val="000000"/>
                <w:kern w:val="0"/>
                <w:sz w:val="22"/>
                <w:szCs w:val="22"/>
              </w:rPr>
            </w:pPr>
          </w:p>
        </w:tc>
        <w:tc>
          <w:tcPr>
            <w:tcW w:w="2220" w:type="dxa"/>
            <w:tcBorders>
              <w:top w:val="nil"/>
              <w:left w:val="nil"/>
              <w:bottom w:val="single" w:sz="4" w:space="0" w:color="auto"/>
              <w:right w:val="single" w:sz="4" w:space="0" w:color="auto"/>
            </w:tcBorders>
            <w:shd w:val="clear" w:color="000000" w:fill="FFFFFF"/>
            <w:vAlign w:val="center"/>
          </w:tcPr>
          <w:p w:rsidR="00460F56" w:rsidRDefault="00460F56">
            <w:pPr>
              <w:jc w:val="right"/>
              <w:rPr>
                <w:color w:val="000000"/>
                <w:kern w:val="0"/>
                <w:sz w:val="22"/>
                <w:szCs w:val="22"/>
              </w:rPr>
            </w:pPr>
          </w:p>
        </w:tc>
      </w:tr>
      <w:tr w:rsidR="00460F56">
        <w:trPr>
          <w:trHeight w:val="308"/>
        </w:trPr>
        <w:tc>
          <w:tcPr>
            <w:tcW w:w="1240" w:type="dxa"/>
            <w:tcBorders>
              <w:top w:val="nil"/>
              <w:left w:val="single" w:sz="4" w:space="0" w:color="auto"/>
              <w:bottom w:val="single" w:sz="4" w:space="0" w:color="auto"/>
              <w:right w:val="single" w:sz="4" w:space="0" w:color="auto"/>
            </w:tcBorders>
            <w:shd w:val="clear" w:color="FFFFFF" w:fill="FFFFFF"/>
            <w:vAlign w:val="center"/>
          </w:tcPr>
          <w:p w:rsidR="00460F56" w:rsidRDefault="005707C6">
            <w:pPr>
              <w:jc w:val="left"/>
              <w:rPr>
                <w:color w:val="000000"/>
                <w:kern w:val="0"/>
                <w:sz w:val="22"/>
                <w:szCs w:val="22"/>
              </w:rPr>
            </w:pPr>
            <w:r>
              <w:rPr>
                <w:color w:val="000000"/>
                <w:kern w:val="0"/>
                <w:sz w:val="22"/>
                <w:szCs w:val="22"/>
              </w:rPr>
              <w:t>30108</w:t>
            </w:r>
          </w:p>
        </w:tc>
        <w:tc>
          <w:tcPr>
            <w:tcW w:w="3560" w:type="dxa"/>
            <w:tcBorders>
              <w:top w:val="nil"/>
              <w:left w:val="nil"/>
              <w:bottom w:val="single" w:sz="4" w:space="0" w:color="auto"/>
              <w:right w:val="single" w:sz="4" w:space="0" w:color="auto"/>
            </w:tcBorders>
            <w:shd w:val="clear" w:color="FFFFFF" w:fill="FFFFFF"/>
            <w:vAlign w:val="center"/>
          </w:tcPr>
          <w:p w:rsidR="00460F56" w:rsidRDefault="005707C6">
            <w:pPr>
              <w:jc w:val="left"/>
              <w:rPr>
                <w:rFonts w:ascii="宋体" w:cs="Arial"/>
                <w:color w:val="000000"/>
                <w:kern w:val="0"/>
                <w:sz w:val="22"/>
                <w:szCs w:val="22"/>
              </w:rPr>
            </w:pPr>
            <w:r>
              <w:rPr>
                <w:rFonts w:ascii="宋体" w:cs="Arial" w:hint="eastAsia"/>
                <w:color w:val="000000"/>
                <w:kern w:val="0"/>
                <w:sz w:val="22"/>
                <w:szCs w:val="22"/>
              </w:rPr>
              <w:t xml:space="preserve">  </w:t>
            </w:r>
            <w:r>
              <w:rPr>
                <w:rFonts w:ascii="宋体" w:cs="Arial" w:hint="eastAsia"/>
                <w:color w:val="000000"/>
                <w:kern w:val="0"/>
                <w:sz w:val="22"/>
                <w:szCs w:val="22"/>
              </w:rPr>
              <w:t>机关事业单位基本养老保险缴费</w:t>
            </w:r>
          </w:p>
        </w:tc>
        <w:tc>
          <w:tcPr>
            <w:tcW w:w="1800" w:type="dxa"/>
            <w:tcBorders>
              <w:top w:val="nil"/>
              <w:left w:val="nil"/>
              <w:bottom w:val="single" w:sz="4" w:space="0" w:color="auto"/>
              <w:right w:val="single" w:sz="4" w:space="0" w:color="auto"/>
            </w:tcBorders>
            <w:shd w:val="clear" w:color="000000" w:fill="FFFFFF"/>
            <w:vAlign w:val="center"/>
          </w:tcPr>
          <w:p w:rsidR="00460F56" w:rsidRDefault="005707C6">
            <w:pPr>
              <w:jc w:val="right"/>
              <w:rPr>
                <w:color w:val="000000"/>
                <w:kern w:val="0"/>
                <w:sz w:val="22"/>
                <w:szCs w:val="22"/>
              </w:rPr>
            </w:pPr>
            <w:r>
              <w:rPr>
                <w:rFonts w:hint="eastAsia"/>
                <w:color w:val="000000"/>
                <w:kern w:val="0"/>
                <w:sz w:val="22"/>
                <w:szCs w:val="22"/>
              </w:rPr>
              <w:t>6.6</w:t>
            </w:r>
            <w:r>
              <w:rPr>
                <w:color w:val="000000"/>
                <w:kern w:val="0"/>
                <w:sz w:val="22"/>
                <w:szCs w:val="22"/>
              </w:rPr>
              <w:t>0</w:t>
            </w:r>
          </w:p>
        </w:tc>
        <w:tc>
          <w:tcPr>
            <w:tcW w:w="1680" w:type="dxa"/>
            <w:tcBorders>
              <w:top w:val="nil"/>
              <w:left w:val="nil"/>
              <w:bottom w:val="single" w:sz="4" w:space="0" w:color="auto"/>
              <w:right w:val="single" w:sz="4" w:space="0" w:color="auto"/>
            </w:tcBorders>
            <w:shd w:val="clear" w:color="FFFFFF" w:fill="FFFFFF"/>
            <w:vAlign w:val="center"/>
          </w:tcPr>
          <w:p w:rsidR="00460F56" w:rsidRDefault="00460F56">
            <w:pPr>
              <w:jc w:val="left"/>
              <w:rPr>
                <w:color w:val="000000"/>
                <w:kern w:val="0"/>
                <w:sz w:val="22"/>
                <w:szCs w:val="22"/>
              </w:rPr>
            </w:pPr>
          </w:p>
        </w:tc>
        <w:tc>
          <w:tcPr>
            <w:tcW w:w="2780" w:type="dxa"/>
            <w:tcBorders>
              <w:top w:val="nil"/>
              <w:left w:val="nil"/>
              <w:bottom w:val="single" w:sz="4" w:space="0" w:color="auto"/>
              <w:right w:val="single" w:sz="4" w:space="0" w:color="auto"/>
            </w:tcBorders>
            <w:shd w:val="clear" w:color="FFFFFF" w:fill="FFFFFF"/>
            <w:vAlign w:val="center"/>
          </w:tcPr>
          <w:p w:rsidR="00460F56" w:rsidRDefault="00460F56">
            <w:pPr>
              <w:ind w:firstLineChars="100" w:firstLine="220"/>
              <w:jc w:val="left"/>
              <w:rPr>
                <w:rFonts w:ascii="宋体" w:cs="Arial"/>
                <w:color w:val="000000"/>
                <w:kern w:val="0"/>
                <w:sz w:val="22"/>
                <w:szCs w:val="22"/>
              </w:rPr>
            </w:pPr>
          </w:p>
        </w:tc>
        <w:tc>
          <w:tcPr>
            <w:tcW w:w="2220" w:type="dxa"/>
            <w:tcBorders>
              <w:top w:val="nil"/>
              <w:left w:val="nil"/>
              <w:bottom w:val="single" w:sz="4" w:space="0" w:color="auto"/>
              <w:right w:val="single" w:sz="4" w:space="0" w:color="auto"/>
            </w:tcBorders>
            <w:shd w:val="clear" w:color="000000" w:fill="FFFFFF"/>
            <w:vAlign w:val="center"/>
          </w:tcPr>
          <w:p w:rsidR="00460F56" w:rsidRDefault="00460F56">
            <w:pPr>
              <w:jc w:val="right"/>
              <w:rPr>
                <w:color w:val="000000"/>
                <w:kern w:val="0"/>
                <w:sz w:val="22"/>
                <w:szCs w:val="22"/>
              </w:rPr>
            </w:pPr>
          </w:p>
        </w:tc>
      </w:tr>
      <w:tr w:rsidR="00460F56">
        <w:trPr>
          <w:trHeight w:val="308"/>
        </w:trPr>
        <w:tc>
          <w:tcPr>
            <w:tcW w:w="1240" w:type="dxa"/>
            <w:tcBorders>
              <w:top w:val="nil"/>
              <w:left w:val="single" w:sz="4" w:space="0" w:color="auto"/>
              <w:bottom w:val="single" w:sz="4" w:space="0" w:color="auto"/>
              <w:right w:val="single" w:sz="4" w:space="0" w:color="auto"/>
            </w:tcBorders>
            <w:shd w:val="clear" w:color="FFFFFF" w:fill="FFFFFF"/>
            <w:vAlign w:val="center"/>
          </w:tcPr>
          <w:p w:rsidR="00460F56" w:rsidRDefault="005707C6">
            <w:pPr>
              <w:jc w:val="left"/>
              <w:rPr>
                <w:color w:val="000000"/>
                <w:kern w:val="0"/>
                <w:sz w:val="22"/>
                <w:szCs w:val="22"/>
              </w:rPr>
            </w:pPr>
            <w:r>
              <w:rPr>
                <w:color w:val="000000"/>
                <w:kern w:val="0"/>
                <w:sz w:val="22"/>
                <w:szCs w:val="22"/>
              </w:rPr>
              <w:t>30109</w:t>
            </w:r>
          </w:p>
        </w:tc>
        <w:tc>
          <w:tcPr>
            <w:tcW w:w="3560" w:type="dxa"/>
            <w:tcBorders>
              <w:top w:val="nil"/>
              <w:left w:val="nil"/>
              <w:bottom w:val="single" w:sz="4" w:space="0" w:color="auto"/>
              <w:right w:val="single" w:sz="4" w:space="0" w:color="auto"/>
            </w:tcBorders>
            <w:shd w:val="clear" w:color="FFFFFF" w:fill="FFFFFF"/>
            <w:vAlign w:val="center"/>
          </w:tcPr>
          <w:p w:rsidR="00460F56" w:rsidRDefault="005707C6">
            <w:pPr>
              <w:jc w:val="left"/>
              <w:rPr>
                <w:rFonts w:ascii="宋体" w:cs="Arial"/>
                <w:color w:val="000000"/>
                <w:kern w:val="0"/>
                <w:sz w:val="22"/>
                <w:szCs w:val="22"/>
              </w:rPr>
            </w:pPr>
            <w:r>
              <w:rPr>
                <w:rFonts w:ascii="宋体" w:cs="Arial" w:hint="eastAsia"/>
                <w:color w:val="000000"/>
                <w:kern w:val="0"/>
                <w:sz w:val="22"/>
                <w:szCs w:val="22"/>
              </w:rPr>
              <w:t xml:space="preserve">  </w:t>
            </w:r>
            <w:r>
              <w:rPr>
                <w:rFonts w:ascii="宋体" w:cs="Arial" w:hint="eastAsia"/>
                <w:color w:val="000000"/>
                <w:kern w:val="0"/>
                <w:sz w:val="22"/>
                <w:szCs w:val="22"/>
              </w:rPr>
              <w:t>职业年金缴费</w:t>
            </w:r>
          </w:p>
        </w:tc>
        <w:tc>
          <w:tcPr>
            <w:tcW w:w="1800" w:type="dxa"/>
            <w:tcBorders>
              <w:top w:val="nil"/>
              <w:left w:val="nil"/>
              <w:bottom w:val="single" w:sz="4" w:space="0" w:color="auto"/>
              <w:right w:val="single" w:sz="4" w:space="0" w:color="auto"/>
            </w:tcBorders>
            <w:shd w:val="clear" w:color="000000" w:fill="FFFFFF"/>
            <w:vAlign w:val="center"/>
          </w:tcPr>
          <w:p w:rsidR="00460F56" w:rsidRDefault="005707C6">
            <w:pPr>
              <w:jc w:val="right"/>
              <w:rPr>
                <w:color w:val="000000"/>
                <w:kern w:val="0"/>
                <w:sz w:val="22"/>
                <w:szCs w:val="22"/>
              </w:rPr>
            </w:pPr>
            <w:r>
              <w:rPr>
                <w:rFonts w:hint="eastAsia"/>
                <w:color w:val="000000"/>
                <w:kern w:val="0"/>
                <w:sz w:val="22"/>
                <w:szCs w:val="22"/>
              </w:rPr>
              <w:t>3.3</w:t>
            </w:r>
            <w:r>
              <w:rPr>
                <w:color w:val="000000"/>
                <w:kern w:val="0"/>
                <w:sz w:val="22"/>
                <w:szCs w:val="22"/>
              </w:rPr>
              <w:t>0</w:t>
            </w:r>
          </w:p>
        </w:tc>
        <w:tc>
          <w:tcPr>
            <w:tcW w:w="1680" w:type="dxa"/>
            <w:tcBorders>
              <w:top w:val="nil"/>
              <w:left w:val="nil"/>
              <w:bottom w:val="single" w:sz="4" w:space="0" w:color="auto"/>
              <w:right w:val="single" w:sz="4" w:space="0" w:color="auto"/>
            </w:tcBorders>
            <w:shd w:val="clear" w:color="FFFFFF" w:fill="FFFFFF"/>
            <w:vAlign w:val="center"/>
          </w:tcPr>
          <w:p w:rsidR="00460F56" w:rsidRDefault="00460F56">
            <w:pPr>
              <w:jc w:val="left"/>
              <w:rPr>
                <w:color w:val="000000"/>
                <w:kern w:val="0"/>
                <w:sz w:val="22"/>
                <w:szCs w:val="22"/>
              </w:rPr>
            </w:pPr>
          </w:p>
        </w:tc>
        <w:tc>
          <w:tcPr>
            <w:tcW w:w="2780" w:type="dxa"/>
            <w:tcBorders>
              <w:top w:val="nil"/>
              <w:left w:val="nil"/>
              <w:bottom w:val="single" w:sz="4" w:space="0" w:color="auto"/>
              <w:right w:val="single" w:sz="4" w:space="0" w:color="auto"/>
            </w:tcBorders>
            <w:shd w:val="clear" w:color="FFFFFF" w:fill="FFFFFF"/>
            <w:vAlign w:val="center"/>
          </w:tcPr>
          <w:p w:rsidR="00460F56" w:rsidRDefault="00460F56">
            <w:pPr>
              <w:jc w:val="left"/>
              <w:rPr>
                <w:rFonts w:ascii="宋体" w:cs="Arial"/>
                <w:color w:val="000000"/>
                <w:kern w:val="0"/>
                <w:sz w:val="22"/>
                <w:szCs w:val="22"/>
              </w:rPr>
            </w:pPr>
          </w:p>
        </w:tc>
        <w:tc>
          <w:tcPr>
            <w:tcW w:w="2220" w:type="dxa"/>
            <w:tcBorders>
              <w:top w:val="nil"/>
              <w:left w:val="nil"/>
              <w:bottom w:val="single" w:sz="4" w:space="0" w:color="auto"/>
              <w:right w:val="single" w:sz="4" w:space="0" w:color="auto"/>
            </w:tcBorders>
            <w:shd w:val="clear" w:color="000000" w:fill="FFFFFF"/>
            <w:vAlign w:val="center"/>
          </w:tcPr>
          <w:p w:rsidR="00460F56" w:rsidRDefault="00460F56">
            <w:pPr>
              <w:jc w:val="right"/>
              <w:rPr>
                <w:color w:val="000000"/>
                <w:kern w:val="0"/>
                <w:sz w:val="22"/>
                <w:szCs w:val="22"/>
              </w:rPr>
            </w:pPr>
          </w:p>
        </w:tc>
      </w:tr>
      <w:tr w:rsidR="00460F56">
        <w:trPr>
          <w:trHeight w:val="308"/>
        </w:trPr>
        <w:tc>
          <w:tcPr>
            <w:tcW w:w="1240" w:type="dxa"/>
            <w:tcBorders>
              <w:top w:val="nil"/>
              <w:left w:val="single" w:sz="4" w:space="0" w:color="auto"/>
              <w:bottom w:val="single" w:sz="4" w:space="0" w:color="auto"/>
              <w:right w:val="single" w:sz="4" w:space="0" w:color="auto"/>
            </w:tcBorders>
            <w:shd w:val="clear" w:color="FFFFFF" w:fill="FFFFFF"/>
            <w:vAlign w:val="center"/>
          </w:tcPr>
          <w:p w:rsidR="00460F56" w:rsidRDefault="005707C6">
            <w:pPr>
              <w:jc w:val="left"/>
              <w:rPr>
                <w:color w:val="000000"/>
                <w:kern w:val="0"/>
                <w:sz w:val="22"/>
                <w:szCs w:val="22"/>
              </w:rPr>
            </w:pPr>
            <w:r>
              <w:rPr>
                <w:color w:val="000000"/>
                <w:kern w:val="0"/>
                <w:sz w:val="22"/>
                <w:szCs w:val="22"/>
              </w:rPr>
              <w:t>30113</w:t>
            </w:r>
          </w:p>
        </w:tc>
        <w:tc>
          <w:tcPr>
            <w:tcW w:w="3560" w:type="dxa"/>
            <w:tcBorders>
              <w:top w:val="nil"/>
              <w:left w:val="nil"/>
              <w:bottom w:val="single" w:sz="4" w:space="0" w:color="auto"/>
              <w:right w:val="single" w:sz="4" w:space="0" w:color="auto"/>
            </w:tcBorders>
            <w:shd w:val="clear" w:color="FFFFFF" w:fill="FFFFFF"/>
            <w:vAlign w:val="center"/>
          </w:tcPr>
          <w:p w:rsidR="00460F56" w:rsidRDefault="005707C6">
            <w:pPr>
              <w:ind w:firstLineChars="100" w:firstLine="220"/>
              <w:jc w:val="left"/>
              <w:rPr>
                <w:rFonts w:ascii="宋体" w:cs="Arial"/>
                <w:color w:val="000000"/>
                <w:kern w:val="0"/>
                <w:sz w:val="22"/>
                <w:szCs w:val="22"/>
              </w:rPr>
            </w:pPr>
            <w:r>
              <w:rPr>
                <w:rFonts w:ascii="宋体" w:cs="Arial" w:hint="eastAsia"/>
                <w:color w:val="000000"/>
                <w:kern w:val="0"/>
                <w:sz w:val="22"/>
                <w:szCs w:val="22"/>
              </w:rPr>
              <w:t>住房公积金</w:t>
            </w:r>
          </w:p>
        </w:tc>
        <w:tc>
          <w:tcPr>
            <w:tcW w:w="1800" w:type="dxa"/>
            <w:tcBorders>
              <w:top w:val="nil"/>
              <w:left w:val="nil"/>
              <w:bottom w:val="single" w:sz="4" w:space="0" w:color="auto"/>
              <w:right w:val="single" w:sz="4" w:space="0" w:color="auto"/>
            </w:tcBorders>
            <w:shd w:val="clear" w:color="000000" w:fill="FFFFFF"/>
            <w:vAlign w:val="center"/>
          </w:tcPr>
          <w:p w:rsidR="00460F56" w:rsidRDefault="005707C6">
            <w:pPr>
              <w:jc w:val="right"/>
              <w:rPr>
                <w:color w:val="000000"/>
                <w:kern w:val="0"/>
                <w:sz w:val="22"/>
                <w:szCs w:val="22"/>
              </w:rPr>
            </w:pPr>
            <w:r>
              <w:rPr>
                <w:color w:val="000000"/>
                <w:kern w:val="0"/>
                <w:sz w:val="22"/>
                <w:szCs w:val="22"/>
              </w:rPr>
              <w:t>17.10</w:t>
            </w:r>
          </w:p>
        </w:tc>
        <w:tc>
          <w:tcPr>
            <w:tcW w:w="1680" w:type="dxa"/>
            <w:tcBorders>
              <w:top w:val="nil"/>
              <w:left w:val="nil"/>
              <w:bottom w:val="single" w:sz="4" w:space="0" w:color="auto"/>
              <w:right w:val="single" w:sz="4" w:space="0" w:color="auto"/>
            </w:tcBorders>
            <w:shd w:val="clear" w:color="FFFFFF" w:fill="FFFFFF"/>
            <w:vAlign w:val="center"/>
          </w:tcPr>
          <w:p w:rsidR="00460F56" w:rsidRDefault="00460F56">
            <w:pPr>
              <w:jc w:val="left"/>
              <w:rPr>
                <w:color w:val="000000"/>
                <w:kern w:val="0"/>
                <w:sz w:val="22"/>
                <w:szCs w:val="22"/>
              </w:rPr>
            </w:pPr>
          </w:p>
        </w:tc>
        <w:tc>
          <w:tcPr>
            <w:tcW w:w="2780" w:type="dxa"/>
            <w:tcBorders>
              <w:top w:val="nil"/>
              <w:left w:val="nil"/>
              <w:bottom w:val="single" w:sz="4" w:space="0" w:color="auto"/>
              <w:right w:val="single" w:sz="4" w:space="0" w:color="auto"/>
            </w:tcBorders>
            <w:shd w:val="clear" w:color="FFFFFF" w:fill="FFFFFF"/>
            <w:vAlign w:val="center"/>
          </w:tcPr>
          <w:p w:rsidR="00460F56" w:rsidRDefault="00460F56">
            <w:pPr>
              <w:jc w:val="left"/>
              <w:rPr>
                <w:rFonts w:ascii="宋体" w:cs="Arial"/>
                <w:color w:val="000000"/>
                <w:kern w:val="0"/>
                <w:sz w:val="22"/>
                <w:szCs w:val="22"/>
              </w:rPr>
            </w:pPr>
          </w:p>
        </w:tc>
        <w:tc>
          <w:tcPr>
            <w:tcW w:w="2220" w:type="dxa"/>
            <w:tcBorders>
              <w:top w:val="nil"/>
              <w:left w:val="nil"/>
              <w:bottom w:val="single" w:sz="4" w:space="0" w:color="auto"/>
              <w:right w:val="single" w:sz="4" w:space="0" w:color="auto"/>
            </w:tcBorders>
            <w:shd w:val="clear" w:color="000000" w:fill="FFFFFF"/>
            <w:vAlign w:val="center"/>
          </w:tcPr>
          <w:p w:rsidR="00460F56" w:rsidRDefault="00460F56">
            <w:pPr>
              <w:jc w:val="right"/>
              <w:rPr>
                <w:color w:val="000000"/>
                <w:kern w:val="0"/>
                <w:sz w:val="22"/>
                <w:szCs w:val="22"/>
              </w:rPr>
            </w:pPr>
          </w:p>
        </w:tc>
      </w:tr>
      <w:tr w:rsidR="00460F56">
        <w:trPr>
          <w:trHeight w:val="308"/>
        </w:trPr>
        <w:tc>
          <w:tcPr>
            <w:tcW w:w="480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460F56" w:rsidRDefault="005707C6">
            <w:pPr>
              <w:jc w:val="center"/>
              <w:rPr>
                <w:rFonts w:ascii="宋体" w:cs="Arial"/>
                <w:b/>
                <w:color w:val="000000"/>
                <w:kern w:val="0"/>
                <w:sz w:val="22"/>
                <w:szCs w:val="22"/>
              </w:rPr>
            </w:pPr>
            <w:r>
              <w:rPr>
                <w:rFonts w:ascii="宋体" w:cs="Arial" w:hint="eastAsia"/>
                <w:b/>
                <w:color w:val="000000"/>
                <w:kern w:val="0"/>
                <w:sz w:val="22"/>
                <w:szCs w:val="22"/>
              </w:rPr>
              <w:t>人员经费合计</w:t>
            </w:r>
          </w:p>
        </w:tc>
        <w:tc>
          <w:tcPr>
            <w:tcW w:w="1800" w:type="dxa"/>
            <w:tcBorders>
              <w:top w:val="nil"/>
              <w:left w:val="nil"/>
              <w:bottom w:val="single" w:sz="4" w:space="0" w:color="auto"/>
              <w:right w:val="single" w:sz="4" w:space="0" w:color="auto"/>
            </w:tcBorders>
            <w:shd w:val="clear" w:color="000000" w:fill="FFFFFF"/>
            <w:vAlign w:val="center"/>
          </w:tcPr>
          <w:p w:rsidR="00460F56" w:rsidRDefault="005707C6">
            <w:pPr>
              <w:jc w:val="right"/>
              <w:rPr>
                <w:b/>
                <w:color w:val="000000"/>
                <w:kern w:val="0"/>
                <w:sz w:val="22"/>
                <w:szCs w:val="22"/>
              </w:rPr>
            </w:pPr>
            <w:r>
              <w:rPr>
                <w:b/>
                <w:color w:val="000000"/>
                <w:kern w:val="0"/>
                <w:sz w:val="22"/>
                <w:szCs w:val="22"/>
              </w:rPr>
              <w:t>38.68</w:t>
            </w:r>
          </w:p>
        </w:tc>
        <w:tc>
          <w:tcPr>
            <w:tcW w:w="4460" w:type="dxa"/>
            <w:gridSpan w:val="2"/>
            <w:tcBorders>
              <w:top w:val="single" w:sz="4" w:space="0" w:color="auto"/>
              <w:left w:val="nil"/>
              <w:bottom w:val="single" w:sz="4" w:space="0" w:color="auto"/>
              <w:right w:val="single" w:sz="4" w:space="0" w:color="auto"/>
            </w:tcBorders>
            <w:shd w:val="clear" w:color="FFFFFF" w:fill="FFFFFF"/>
            <w:vAlign w:val="center"/>
          </w:tcPr>
          <w:p w:rsidR="00460F56" w:rsidRDefault="005707C6">
            <w:pPr>
              <w:jc w:val="center"/>
              <w:rPr>
                <w:rFonts w:ascii="宋体" w:cs="Arial"/>
                <w:b/>
                <w:color w:val="000000"/>
                <w:kern w:val="0"/>
                <w:sz w:val="22"/>
                <w:szCs w:val="22"/>
              </w:rPr>
            </w:pPr>
            <w:r>
              <w:rPr>
                <w:rFonts w:ascii="宋体" w:cs="Arial" w:hint="eastAsia"/>
                <w:b/>
                <w:color w:val="000000"/>
                <w:kern w:val="0"/>
                <w:sz w:val="22"/>
                <w:szCs w:val="22"/>
              </w:rPr>
              <w:t>公用经费合计</w:t>
            </w:r>
          </w:p>
        </w:tc>
        <w:tc>
          <w:tcPr>
            <w:tcW w:w="2220" w:type="dxa"/>
            <w:tcBorders>
              <w:top w:val="nil"/>
              <w:left w:val="nil"/>
              <w:bottom w:val="single" w:sz="4" w:space="0" w:color="auto"/>
              <w:right w:val="single" w:sz="4" w:space="0" w:color="auto"/>
            </w:tcBorders>
            <w:shd w:val="clear" w:color="000000" w:fill="FFFFFF"/>
            <w:vAlign w:val="center"/>
          </w:tcPr>
          <w:p w:rsidR="00460F56" w:rsidRDefault="005707C6">
            <w:pPr>
              <w:jc w:val="right"/>
              <w:rPr>
                <w:b/>
                <w:color w:val="000000"/>
                <w:kern w:val="0"/>
                <w:sz w:val="22"/>
                <w:szCs w:val="22"/>
              </w:rPr>
            </w:pPr>
            <w:r>
              <w:rPr>
                <w:rFonts w:hint="eastAsia"/>
                <w:b/>
                <w:color w:val="000000"/>
                <w:kern w:val="0"/>
                <w:sz w:val="22"/>
                <w:szCs w:val="22"/>
              </w:rPr>
              <w:t>2</w:t>
            </w:r>
            <w:r>
              <w:rPr>
                <w:b/>
                <w:color w:val="000000"/>
                <w:kern w:val="0"/>
                <w:sz w:val="22"/>
                <w:szCs w:val="22"/>
              </w:rPr>
              <w:t>.00</w:t>
            </w:r>
          </w:p>
        </w:tc>
      </w:tr>
    </w:tbl>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tbl>
      <w:tblPr>
        <w:tblW w:w="14402" w:type="dxa"/>
        <w:tblInd w:w="91" w:type="dxa"/>
        <w:tblLayout w:type="fixed"/>
        <w:tblLook w:val="0000"/>
      </w:tblPr>
      <w:tblGrid>
        <w:gridCol w:w="236"/>
        <w:gridCol w:w="236"/>
        <w:gridCol w:w="236"/>
        <w:gridCol w:w="416"/>
        <w:gridCol w:w="3010"/>
        <w:gridCol w:w="1766"/>
        <w:gridCol w:w="1766"/>
        <w:gridCol w:w="1869"/>
        <w:gridCol w:w="1455"/>
        <w:gridCol w:w="146"/>
        <w:gridCol w:w="236"/>
        <w:gridCol w:w="236"/>
        <w:gridCol w:w="236"/>
        <w:gridCol w:w="236"/>
        <w:gridCol w:w="452"/>
        <w:gridCol w:w="1870"/>
      </w:tblGrid>
      <w:tr w:rsidR="00460F56">
        <w:trPr>
          <w:trHeight w:val="390"/>
        </w:trPr>
        <w:tc>
          <w:tcPr>
            <w:tcW w:w="14402" w:type="dxa"/>
            <w:gridSpan w:val="16"/>
            <w:tcBorders>
              <w:top w:val="nil"/>
              <w:left w:val="nil"/>
              <w:bottom w:val="nil"/>
              <w:right w:val="nil"/>
            </w:tcBorders>
            <w:vAlign w:val="center"/>
          </w:tcPr>
          <w:p w:rsidR="00460F56" w:rsidRDefault="005707C6">
            <w:pPr>
              <w:jc w:val="center"/>
              <w:rPr>
                <w:rFonts w:ascii="宋体" w:cs="宋体"/>
                <w:color w:val="000000"/>
                <w:kern w:val="0"/>
                <w:sz w:val="30"/>
                <w:szCs w:val="30"/>
              </w:rPr>
            </w:pPr>
            <w:r>
              <w:rPr>
                <w:rFonts w:ascii="宋体" w:cs="宋体" w:hint="eastAsia"/>
                <w:color w:val="000000"/>
                <w:kern w:val="0"/>
                <w:sz w:val="30"/>
                <w:szCs w:val="30"/>
              </w:rPr>
              <w:lastRenderedPageBreak/>
              <w:t>政府性基金预算财政拨款收入支出决算表</w:t>
            </w:r>
          </w:p>
        </w:tc>
      </w:tr>
      <w:tr w:rsidR="00460F56">
        <w:trPr>
          <w:trHeight w:val="270"/>
        </w:trPr>
        <w:tc>
          <w:tcPr>
            <w:tcW w:w="216" w:type="dxa"/>
            <w:tcBorders>
              <w:top w:val="nil"/>
              <w:left w:val="nil"/>
              <w:bottom w:val="nil"/>
              <w:right w:val="nil"/>
            </w:tcBorders>
            <w:vAlign w:val="center"/>
          </w:tcPr>
          <w:p w:rsidR="00460F56" w:rsidRDefault="00460F56">
            <w:pPr>
              <w:jc w:val="left"/>
              <w:rPr>
                <w:rFonts w:ascii="宋体" w:cs="宋体"/>
                <w:color w:val="000000"/>
                <w:kern w:val="0"/>
                <w:sz w:val="22"/>
                <w:szCs w:val="22"/>
              </w:rPr>
            </w:pPr>
          </w:p>
        </w:tc>
        <w:tc>
          <w:tcPr>
            <w:tcW w:w="216" w:type="dxa"/>
            <w:tcBorders>
              <w:top w:val="nil"/>
              <w:left w:val="nil"/>
              <w:bottom w:val="nil"/>
              <w:right w:val="nil"/>
            </w:tcBorders>
            <w:vAlign w:val="center"/>
          </w:tcPr>
          <w:p w:rsidR="00460F56" w:rsidRDefault="00460F56">
            <w:pPr>
              <w:jc w:val="left"/>
              <w:rPr>
                <w:rFonts w:ascii="宋体" w:cs="宋体"/>
                <w:color w:val="000000"/>
                <w:kern w:val="0"/>
                <w:sz w:val="22"/>
                <w:szCs w:val="22"/>
              </w:rPr>
            </w:pPr>
          </w:p>
        </w:tc>
        <w:tc>
          <w:tcPr>
            <w:tcW w:w="216" w:type="dxa"/>
            <w:tcBorders>
              <w:top w:val="nil"/>
              <w:left w:val="nil"/>
              <w:bottom w:val="nil"/>
              <w:right w:val="nil"/>
            </w:tcBorders>
            <w:vAlign w:val="center"/>
          </w:tcPr>
          <w:p w:rsidR="00460F56" w:rsidRDefault="00460F56">
            <w:pPr>
              <w:jc w:val="left"/>
              <w:rPr>
                <w:rFonts w:ascii="宋体" w:cs="宋体"/>
                <w:color w:val="000000"/>
                <w:kern w:val="0"/>
                <w:sz w:val="22"/>
                <w:szCs w:val="22"/>
              </w:rPr>
            </w:pPr>
          </w:p>
        </w:tc>
        <w:tc>
          <w:tcPr>
            <w:tcW w:w="419" w:type="dxa"/>
            <w:tcBorders>
              <w:top w:val="nil"/>
              <w:left w:val="nil"/>
              <w:bottom w:val="nil"/>
              <w:right w:val="nil"/>
            </w:tcBorders>
            <w:vAlign w:val="center"/>
          </w:tcPr>
          <w:p w:rsidR="00460F56" w:rsidRDefault="00460F56">
            <w:pPr>
              <w:jc w:val="left"/>
              <w:rPr>
                <w:rFonts w:ascii="宋体" w:cs="宋体"/>
                <w:color w:val="000000"/>
                <w:kern w:val="0"/>
                <w:sz w:val="22"/>
                <w:szCs w:val="22"/>
              </w:rPr>
            </w:pPr>
          </w:p>
        </w:tc>
        <w:tc>
          <w:tcPr>
            <w:tcW w:w="3045" w:type="dxa"/>
            <w:tcBorders>
              <w:top w:val="nil"/>
              <w:left w:val="nil"/>
              <w:bottom w:val="nil"/>
              <w:right w:val="nil"/>
            </w:tcBorders>
            <w:vAlign w:val="center"/>
          </w:tcPr>
          <w:p w:rsidR="00460F56" w:rsidRDefault="00460F56">
            <w:pPr>
              <w:jc w:val="left"/>
              <w:rPr>
                <w:rFonts w:ascii="宋体" w:cs="宋体"/>
                <w:color w:val="000000"/>
                <w:kern w:val="0"/>
                <w:sz w:val="22"/>
                <w:szCs w:val="22"/>
              </w:rPr>
            </w:pPr>
          </w:p>
        </w:tc>
        <w:tc>
          <w:tcPr>
            <w:tcW w:w="1785" w:type="dxa"/>
            <w:tcBorders>
              <w:top w:val="nil"/>
              <w:left w:val="nil"/>
              <w:bottom w:val="nil"/>
              <w:right w:val="nil"/>
            </w:tcBorders>
            <w:vAlign w:val="center"/>
          </w:tcPr>
          <w:p w:rsidR="00460F56" w:rsidRDefault="00460F56">
            <w:pPr>
              <w:jc w:val="left"/>
              <w:rPr>
                <w:rFonts w:ascii="宋体" w:cs="宋体"/>
                <w:color w:val="000000"/>
                <w:kern w:val="0"/>
                <w:sz w:val="22"/>
                <w:szCs w:val="22"/>
              </w:rPr>
            </w:pPr>
          </w:p>
        </w:tc>
        <w:tc>
          <w:tcPr>
            <w:tcW w:w="1785" w:type="dxa"/>
            <w:tcBorders>
              <w:top w:val="nil"/>
              <w:left w:val="nil"/>
              <w:bottom w:val="nil"/>
              <w:right w:val="nil"/>
            </w:tcBorders>
            <w:vAlign w:val="center"/>
          </w:tcPr>
          <w:p w:rsidR="00460F56" w:rsidRDefault="00460F56">
            <w:pPr>
              <w:jc w:val="left"/>
              <w:rPr>
                <w:rFonts w:ascii="宋体" w:cs="宋体"/>
                <w:color w:val="000000"/>
                <w:kern w:val="0"/>
                <w:sz w:val="22"/>
                <w:szCs w:val="22"/>
              </w:rPr>
            </w:pPr>
          </w:p>
        </w:tc>
        <w:tc>
          <w:tcPr>
            <w:tcW w:w="1890" w:type="dxa"/>
            <w:tcBorders>
              <w:top w:val="nil"/>
              <w:left w:val="nil"/>
              <w:bottom w:val="nil"/>
              <w:right w:val="nil"/>
            </w:tcBorders>
            <w:vAlign w:val="center"/>
          </w:tcPr>
          <w:p w:rsidR="00460F56" w:rsidRDefault="00460F56">
            <w:pPr>
              <w:jc w:val="left"/>
              <w:rPr>
                <w:rFonts w:ascii="宋体" w:cs="宋体"/>
                <w:color w:val="000000"/>
                <w:kern w:val="0"/>
                <w:sz w:val="22"/>
                <w:szCs w:val="22"/>
              </w:rPr>
            </w:pPr>
          </w:p>
        </w:tc>
        <w:tc>
          <w:tcPr>
            <w:tcW w:w="1618" w:type="dxa"/>
            <w:gridSpan w:val="2"/>
            <w:tcBorders>
              <w:top w:val="nil"/>
              <w:left w:val="nil"/>
              <w:bottom w:val="nil"/>
              <w:right w:val="nil"/>
            </w:tcBorders>
            <w:vAlign w:val="center"/>
          </w:tcPr>
          <w:p w:rsidR="00460F56" w:rsidRDefault="00460F56">
            <w:pPr>
              <w:jc w:val="left"/>
              <w:rPr>
                <w:rFonts w:ascii="宋体" w:cs="宋体"/>
                <w:color w:val="000000"/>
                <w:kern w:val="0"/>
                <w:sz w:val="22"/>
                <w:szCs w:val="22"/>
              </w:rPr>
            </w:pPr>
          </w:p>
        </w:tc>
        <w:tc>
          <w:tcPr>
            <w:tcW w:w="216" w:type="dxa"/>
            <w:tcBorders>
              <w:top w:val="nil"/>
              <w:left w:val="nil"/>
              <w:bottom w:val="nil"/>
              <w:right w:val="nil"/>
            </w:tcBorders>
            <w:vAlign w:val="center"/>
          </w:tcPr>
          <w:p w:rsidR="00460F56" w:rsidRDefault="00460F56">
            <w:pPr>
              <w:jc w:val="left"/>
              <w:rPr>
                <w:rFonts w:ascii="宋体" w:cs="宋体"/>
                <w:color w:val="000000"/>
                <w:kern w:val="0"/>
                <w:sz w:val="22"/>
                <w:szCs w:val="22"/>
              </w:rPr>
            </w:pPr>
          </w:p>
        </w:tc>
        <w:tc>
          <w:tcPr>
            <w:tcW w:w="216" w:type="dxa"/>
            <w:tcBorders>
              <w:top w:val="nil"/>
              <w:left w:val="nil"/>
              <w:bottom w:val="nil"/>
              <w:right w:val="nil"/>
            </w:tcBorders>
            <w:vAlign w:val="center"/>
          </w:tcPr>
          <w:p w:rsidR="00460F56" w:rsidRDefault="00460F56">
            <w:pPr>
              <w:jc w:val="left"/>
              <w:rPr>
                <w:rFonts w:ascii="宋体" w:cs="宋体"/>
                <w:color w:val="000000"/>
                <w:kern w:val="0"/>
                <w:sz w:val="22"/>
                <w:szCs w:val="22"/>
              </w:rPr>
            </w:pPr>
          </w:p>
        </w:tc>
        <w:tc>
          <w:tcPr>
            <w:tcW w:w="216" w:type="dxa"/>
            <w:tcBorders>
              <w:top w:val="nil"/>
              <w:left w:val="nil"/>
              <w:bottom w:val="nil"/>
              <w:right w:val="nil"/>
            </w:tcBorders>
            <w:vAlign w:val="center"/>
          </w:tcPr>
          <w:p w:rsidR="00460F56" w:rsidRDefault="00460F56">
            <w:pPr>
              <w:jc w:val="left"/>
              <w:rPr>
                <w:rFonts w:ascii="宋体" w:cs="宋体"/>
                <w:color w:val="000000"/>
                <w:kern w:val="0"/>
                <w:sz w:val="22"/>
                <w:szCs w:val="22"/>
              </w:rPr>
            </w:pPr>
          </w:p>
        </w:tc>
        <w:tc>
          <w:tcPr>
            <w:tcW w:w="216" w:type="dxa"/>
            <w:tcBorders>
              <w:top w:val="nil"/>
              <w:left w:val="nil"/>
              <w:bottom w:val="nil"/>
              <w:right w:val="nil"/>
            </w:tcBorders>
            <w:vAlign w:val="center"/>
          </w:tcPr>
          <w:p w:rsidR="00460F56" w:rsidRDefault="00460F56">
            <w:pPr>
              <w:jc w:val="left"/>
              <w:rPr>
                <w:rFonts w:ascii="宋体" w:cs="宋体"/>
                <w:color w:val="000000"/>
                <w:kern w:val="0"/>
                <w:sz w:val="22"/>
                <w:szCs w:val="22"/>
              </w:rPr>
            </w:pPr>
          </w:p>
        </w:tc>
        <w:tc>
          <w:tcPr>
            <w:tcW w:w="2348" w:type="dxa"/>
            <w:gridSpan w:val="2"/>
            <w:tcBorders>
              <w:top w:val="nil"/>
              <w:left w:val="nil"/>
              <w:bottom w:val="nil"/>
              <w:right w:val="nil"/>
            </w:tcBorders>
            <w:vAlign w:val="center"/>
          </w:tcPr>
          <w:p w:rsidR="00460F56" w:rsidRDefault="00460F56">
            <w:pPr>
              <w:jc w:val="left"/>
              <w:rPr>
                <w:rFonts w:ascii="宋体" w:cs="宋体"/>
                <w:color w:val="000000"/>
                <w:kern w:val="0"/>
                <w:sz w:val="22"/>
                <w:szCs w:val="22"/>
              </w:rPr>
            </w:pPr>
          </w:p>
        </w:tc>
      </w:tr>
      <w:tr w:rsidR="00460F56">
        <w:trPr>
          <w:trHeight w:val="270"/>
        </w:trPr>
        <w:tc>
          <w:tcPr>
            <w:tcW w:w="216" w:type="dxa"/>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216" w:type="dxa"/>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216" w:type="dxa"/>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3464" w:type="dxa"/>
            <w:gridSpan w:val="2"/>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1785" w:type="dxa"/>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1785" w:type="dxa"/>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3508" w:type="dxa"/>
            <w:gridSpan w:val="3"/>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432" w:type="dxa"/>
            <w:gridSpan w:val="2"/>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432" w:type="dxa"/>
            <w:gridSpan w:val="2"/>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2348" w:type="dxa"/>
            <w:gridSpan w:val="2"/>
            <w:tcBorders>
              <w:top w:val="nil"/>
              <w:left w:val="nil"/>
              <w:bottom w:val="nil"/>
              <w:right w:val="nil"/>
            </w:tcBorders>
            <w:vAlign w:val="bottom"/>
          </w:tcPr>
          <w:p w:rsidR="00460F56" w:rsidRDefault="005707C6">
            <w:pPr>
              <w:jc w:val="right"/>
              <w:rPr>
                <w:rFonts w:ascii="宋体" w:cs="宋体"/>
                <w:color w:val="000000"/>
                <w:kern w:val="0"/>
                <w:sz w:val="20"/>
                <w:szCs w:val="20"/>
              </w:rPr>
            </w:pPr>
            <w:r>
              <w:rPr>
                <w:rFonts w:ascii="宋体" w:cs="宋体" w:hint="eastAsia"/>
                <w:color w:val="000000"/>
                <w:kern w:val="0"/>
                <w:sz w:val="20"/>
                <w:szCs w:val="20"/>
              </w:rPr>
              <w:t>公开</w:t>
            </w:r>
            <w:r>
              <w:rPr>
                <w:rFonts w:ascii="宋体" w:cs="宋体" w:hint="eastAsia"/>
                <w:color w:val="000000"/>
                <w:kern w:val="0"/>
                <w:sz w:val="20"/>
                <w:szCs w:val="20"/>
              </w:rPr>
              <w:t>07</w:t>
            </w:r>
            <w:r>
              <w:rPr>
                <w:rFonts w:ascii="宋体" w:cs="宋体" w:hint="eastAsia"/>
                <w:color w:val="000000"/>
                <w:kern w:val="0"/>
                <w:sz w:val="20"/>
                <w:szCs w:val="20"/>
              </w:rPr>
              <w:t>表</w:t>
            </w:r>
          </w:p>
        </w:tc>
      </w:tr>
      <w:tr w:rsidR="00460F56">
        <w:trPr>
          <w:trHeight w:val="285"/>
        </w:trPr>
        <w:tc>
          <w:tcPr>
            <w:tcW w:w="7682" w:type="dxa"/>
            <w:gridSpan w:val="7"/>
            <w:tcBorders>
              <w:top w:val="nil"/>
              <w:left w:val="nil"/>
              <w:bottom w:val="single" w:sz="8" w:space="0" w:color="auto"/>
              <w:right w:val="nil"/>
            </w:tcBorders>
            <w:vAlign w:val="bottom"/>
          </w:tcPr>
          <w:p w:rsidR="00460F56" w:rsidRDefault="005707C6">
            <w:pPr>
              <w:jc w:val="left"/>
              <w:rPr>
                <w:rFonts w:ascii="宋体" w:cs="宋体"/>
                <w:color w:val="000000"/>
                <w:kern w:val="0"/>
                <w:sz w:val="20"/>
                <w:szCs w:val="20"/>
              </w:rPr>
            </w:pPr>
            <w:r>
              <w:rPr>
                <w:rFonts w:ascii="宋体" w:cs="宋体" w:hint="eastAsia"/>
                <w:color w:val="000000"/>
                <w:kern w:val="0"/>
                <w:sz w:val="20"/>
                <w:szCs w:val="20"/>
              </w:rPr>
              <w:t>单位：</w:t>
            </w:r>
            <w:r>
              <w:rPr>
                <w:rFonts w:ascii="宋体" w:cs="Arial" w:hint="eastAsia"/>
                <w:color w:val="000000"/>
                <w:kern w:val="0"/>
                <w:sz w:val="20"/>
                <w:szCs w:val="20"/>
              </w:rPr>
              <w:t>延吉国际旅行卫生保健中心（延吉海关口岸门诊部）</w:t>
            </w:r>
            <w:r>
              <w:rPr>
                <w:rFonts w:ascii="Arial" w:hAnsi="Arial" w:cs="Arial"/>
                <w:color w:val="000000"/>
                <w:kern w:val="0"/>
                <w:sz w:val="20"/>
                <w:szCs w:val="20"/>
              </w:rPr>
              <w:t xml:space="preserve">　</w:t>
            </w:r>
          </w:p>
        </w:tc>
        <w:tc>
          <w:tcPr>
            <w:tcW w:w="3508" w:type="dxa"/>
            <w:gridSpan w:val="3"/>
            <w:tcBorders>
              <w:top w:val="nil"/>
              <w:left w:val="nil"/>
              <w:bottom w:val="single" w:sz="8" w:space="0" w:color="auto"/>
              <w:right w:val="nil"/>
            </w:tcBorders>
            <w:vAlign w:val="bottom"/>
          </w:tcPr>
          <w:p w:rsidR="00460F56" w:rsidRDefault="005707C6">
            <w:pPr>
              <w:jc w:val="left"/>
              <w:rPr>
                <w:rFonts w:ascii="Arial" w:hAnsi="Arial" w:cs="Arial"/>
                <w:color w:val="000000"/>
                <w:kern w:val="0"/>
                <w:sz w:val="20"/>
                <w:szCs w:val="20"/>
              </w:rPr>
            </w:pPr>
            <w:r>
              <w:rPr>
                <w:rFonts w:ascii="Arial" w:hAnsi="Arial" w:cs="Arial"/>
                <w:color w:val="000000"/>
                <w:kern w:val="0"/>
                <w:sz w:val="20"/>
                <w:szCs w:val="20"/>
              </w:rPr>
              <w:t xml:space="preserve">　</w:t>
            </w:r>
          </w:p>
        </w:tc>
        <w:tc>
          <w:tcPr>
            <w:tcW w:w="3212" w:type="dxa"/>
            <w:gridSpan w:val="6"/>
            <w:tcBorders>
              <w:top w:val="nil"/>
              <w:left w:val="nil"/>
              <w:bottom w:val="single" w:sz="8" w:space="0" w:color="auto"/>
              <w:right w:val="nil"/>
            </w:tcBorders>
            <w:vAlign w:val="bottom"/>
          </w:tcPr>
          <w:p w:rsidR="00460F56" w:rsidRDefault="005707C6">
            <w:pPr>
              <w:jc w:val="right"/>
              <w:rPr>
                <w:rFonts w:ascii="宋体" w:cs="宋体"/>
                <w:color w:val="000000"/>
                <w:kern w:val="0"/>
                <w:sz w:val="20"/>
                <w:szCs w:val="20"/>
              </w:rPr>
            </w:pPr>
            <w:r>
              <w:rPr>
                <w:rFonts w:ascii="宋体" w:cs="宋体" w:hint="eastAsia"/>
                <w:color w:val="000000"/>
                <w:kern w:val="0"/>
                <w:sz w:val="20"/>
                <w:szCs w:val="20"/>
              </w:rPr>
              <w:t>金额单位：万元</w:t>
            </w:r>
          </w:p>
        </w:tc>
      </w:tr>
      <w:tr w:rsidR="00460F56">
        <w:trPr>
          <w:trHeight w:val="285"/>
        </w:trPr>
        <w:tc>
          <w:tcPr>
            <w:tcW w:w="4112" w:type="dxa"/>
            <w:gridSpan w:val="5"/>
            <w:tcBorders>
              <w:top w:val="single" w:sz="8" w:space="0" w:color="auto"/>
              <w:left w:val="single" w:sz="8" w:space="0" w:color="auto"/>
              <w:bottom w:val="single" w:sz="8" w:space="0" w:color="auto"/>
              <w:right w:val="single" w:sz="8" w:space="0" w:color="000000"/>
            </w:tcBorders>
            <w:vAlign w:val="center"/>
          </w:tcPr>
          <w:p w:rsidR="00460F56" w:rsidRDefault="005707C6">
            <w:pPr>
              <w:jc w:val="center"/>
              <w:rPr>
                <w:color w:val="000000"/>
                <w:kern w:val="0"/>
                <w:sz w:val="22"/>
                <w:szCs w:val="22"/>
              </w:rPr>
            </w:pPr>
            <w:r>
              <w:rPr>
                <w:color w:val="000000"/>
                <w:kern w:val="0"/>
                <w:sz w:val="22"/>
                <w:szCs w:val="22"/>
              </w:rPr>
              <w:t>项目</w:t>
            </w:r>
          </w:p>
        </w:tc>
        <w:tc>
          <w:tcPr>
            <w:tcW w:w="1785" w:type="dxa"/>
            <w:vMerge w:val="restart"/>
            <w:tcBorders>
              <w:top w:val="nil"/>
              <w:left w:val="single" w:sz="8" w:space="0" w:color="auto"/>
              <w:bottom w:val="single" w:sz="8" w:space="0" w:color="000000"/>
              <w:right w:val="single" w:sz="8" w:space="0" w:color="auto"/>
            </w:tcBorders>
            <w:vAlign w:val="center"/>
          </w:tcPr>
          <w:p w:rsidR="00460F56" w:rsidRDefault="005707C6">
            <w:pPr>
              <w:jc w:val="center"/>
              <w:rPr>
                <w:color w:val="000000"/>
                <w:kern w:val="0"/>
                <w:sz w:val="22"/>
                <w:szCs w:val="22"/>
              </w:rPr>
            </w:pPr>
            <w:r>
              <w:rPr>
                <w:color w:val="000000"/>
                <w:kern w:val="0"/>
                <w:sz w:val="22"/>
                <w:szCs w:val="22"/>
              </w:rPr>
              <w:t>年初结转和结余</w:t>
            </w:r>
          </w:p>
        </w:tc>
        <w:tc>
          <w:tcPr>
            <w:tcW w:w="1785" w:type="dxa"/>
            <w:vMerge w:val="restart"/>
            <w:tcBorders>
              <w:top w:val="nil"/>
              <w:left w:val="single" w:sz="8" w:space="0" w:color="auto"/>
              <w:bottom w:val="single" w:sz="8" w:space="0" w:color="000000"/>
              <w:right w:val="single" w:sz="8" w:space="0" w:color="auto"/>
            </w:tcBorders>
            <w:vAlign w:val="center"/>
          </w:tcPr>
          <w:p w:rsidR="00460F56" w:rsidRDefault="005707C6">
            <w:pPr>
              <w:jc w:val="center"/>
              <w:rPr>
                <w:color w:val="000000"/>
                <w:kern w:val="0"/>
                <w:sz w:val="22"/>
                <w:szCs w:val="22"/>
              </w:rPr>
            </w:pPr>
            <w:r>
              <w:rPr>
                <w:color w:val="000000"/>
                <w:kern w:val="0"/>
                <w:sz w:val="22"/>
                <w:szCs w:val="22"/>
              </w:rPr>
              <w:t>本年收入</w:t>
            </w:r>
          </w:p>
        </w:tc>
        <w:tc>
          <w:tcPr>
            <w:tcW w:w="4829" w:type="dxa"/>
            <w:gridSpan w:val="8"/>
            <w:tcBorders>
              <w:top w:val="single" w:sz="8" w:space="0" w:color="auto"/>
              <w:left w:val="nil"/>
              <w:bottom w:val="single" w:sz="8" w:space="0" w:color="auto"/>
              <w:right w:val="single" w:sz="8" w:space="0" w:color="000000"/>
            </w:tcBorders>
            <w:vAlign w:val="center"/>
          </w:tcPr>
          <w:p w:rsidR="00460F56" w:rsidRDefault="005707C6">
            <w:pPr>
              <w:jc w:val="center"/>
              <w:rPr>
                <w:color w:val="000000"/>
                <w:kern w:val="0"/>
                <w:sz w:val="22"/>
                <w:szCs w:val="22"/>
              </w:rPr>
            </w:pPr>
            <w:r>
              <w:rPr>
                <w:color w:val="000000"/>
                <w:kern w:val="0"/>
                <w:sz w:val="22"/>
                <w:szCs w:val="22"/>
              </w:rPr>
              <w:t>本年支出</w:t>
            </w:r>
          </w:p>
        </w:tc>
        <w:tc>
          <w:tcPr>
            <w:tcW w:w="1891" w:type="dxa"/>
            <w:vMerge w:val="restart"/>
            <w:tcBorders>
              <w:top w:val="single" w:sz="8" w:space="0" w:color="auto"/>
              <w:left w:val="single" w:sz="8" w:space="0" w:color="auto"/>
              <w:bottom w:val="single" w:sz="8" w:space="0" w:color="000000"/>
              <w:right w:val="single" w:sz="8" w:space="0" w:color="000000"/>
            </w:tcBorders>
            <w:vAlign w:val="center"/>
          </w:tcPr>
          <w:p w:rsidR="00460F56" w:rsidRDefault="005707C6">
            <w:pPr>
              <w:jc w:val="center"/>
              <w:rPr>
                <w:color w:val="000000"/>
                <w:kern w:val="0"/>
                <w:sz w:val="22"/>
                <w:szCs w:val="22"/>
              </w:rPr>
            </w:pPr>
            <w:r>
              <w:rPr>
                <w:color w:val="000000"/>
                <w:kern w:val="0"/>
                <w:sz w:val="22"/>
                <w:szCs w:val="22"/>
              </w:rPr>
              <w:t>年末结转和结余</w:t>
            </w:r>
          </w:p>
        </w:tc>
      </w:tr>
      <w:tr w:rsidR="00460F56">
        <w:trPr>
          <w:trHeight w:val="285"/>
        </w:trPr>
        <w:tc>
          <w:tcPr>
            <w:tcW w:w="1067" w:type="dxa"/>
            <w:gridSpan w:val="4"/>
            <w:tcBorders>
              <w:top w:val="single" w:sz="8" w:space="0" w:color="auto"/>
              <w:left w:val="single" w:sz="8" w:space="0" w:color="000000"/>
              <w:bottom w:val="single" w:sz="8" w:space="0" w:color="000000"/>
              <w:right w:val="single" w:sz="8" w:space="0" w:color="000000"/>
            </w:tcBorders>
            <w:vAlign w:val="center"/>
          </w:tcPr>
          <w:p w:rsidR="00460F56" w:rsidRDefault="005707C6">
            <w:pPr>
              <w:rPr>
                <w:color w:val="000000"/>
                <w:kern w:val="0"/>
                <w:sz w:val="22"/>
                <w:szCs w:val="22"/>
              </w:rPr>
            </w:pPr>
            <w:r>
              <w:rPr>
                <w:color w:val="000000"/>
                <w:kern w:val="0"/>
                <w:sz w:val="22"/>
                <w:szCs w:val="22"/>
              </w:rPr>
              <w:t>功能分类科目编码</w:t>
            </w:r>
          </w:p>
        </w:tc>
        <w:tc>
          <w:tcPr>
            <w:tcW w:w="3045" w:type="dxa"/>
            <w:tcBorders>
              <w:top w:val="nil"/>
              <w:left w:val="nil"/>
              <w:bottom w:val="single" w:sz="8" w:space="0" w:color="000000"/>
              <w:right w:val="single" w:sz="8" w:space="0" w:color="auto"/>
            </w:tcBorders>
            <w:vAlign w:val="center"/>
          </w:tcPr>
          <w:p w:rsidR="00460F56" w:rsidRDefault="005707C6">
            <w:pPr>
              <w:jc w:val="center"/>
              <w:rPr>
                <w:color w:val="000000"/>
                <w:kern w:val="0"/>
                <w:sz w:val="22"/>
                <w:szCs w:val="22"/>
              </w:rPr>
            </w:pPr>
            <w:r>
              <w:rPr>
                <w:color w:val="000000"/>
                <w:kern w:val="0"/>
                <w:sz w:val="22"/>
                <w:szCs w:val="22"/>
              </w:rPr>
              <w:t>科目名称</w:t>
            </w:r>
          </w:p>
        </w:tc>
        <w:tc>
          <w:tcPr>
            <w:tcW w:w="3821" w:type="dxa"/>
            <w:vMerge/>
            <w:tcBorders>
              <w:top w:val="nil"/>
              <w:left w:val="single" w:sz="8" w:space="0" w:color="auto"/>
              <w:bottom w:val="single" w:sz="8" w:space="0" w:color="000000"/>
              <w:right w:val="single" w:sz="8" w:space="0" w:color="auto"/>
            </w:tcBorders>
            <w:vAlign w:val="center"/>
          </w:tcPr>
          <w:p w:rsidR="00460F56" w:rsidRDefault="00460F56"/>
        </w:tc>
        <w:tc>
          <w:tcPr>
            <w:tcW w:w="2332" w:type="dxa"/>
            <w:vMerge/>
            <w:tcBorders>
              <w:top w:val="nil"/>
              <w:left w:val="single" w:sz="8" w:space="0" w:color="auto"/>
              <w:bottom w:val="single" w:sz="8" w:space="0" w:color="000000"/>
              <w:right w:val="single" w:sz="8" w:space="0" w:color="auto"/>
            </w:tcBorders>
            <w:vAlign w:val="center"/>
          </w:tcPr>
          <w:p w:rsidR="00460F56" w:rsidRDefault="00460F56"/>
        </w:tc>
        <w:tc>
          <w:tcPr>
            <w:tcW w:w="1890" w:type="dxa"/>
            <w:tcBorders>
              <w:top w:val="nil"/>
              <w:left w:val="nil"/>
              <w:bottom w:val="single" w:sz="8" w:space="0" w:color="000000"/>
              <w:right w:val="single" w:sz="8" w:space="0" w:color="000000"/>
            </w:tcBorders>
            <w:vAlign w:val="center"/>
          </w:tcPr>
          <w:p w:rsidR="00460F56" w:rsidRDefault="005707C6">
            <w:pPr>
              <w:jc w:val="center"/>
              <w:rPr>
                <w:color w:val="000000"/>
                <w:kern w:val="0"/>
                <w:sz w:val="22"/>
                <w:szCs w:val="22"/>
              </w:rPr>
            </w:pPr>
            <w:r>
              <w:rPr>
                <w:color w:val="000000"/>
                <w:kern w:val="0"/>
                <w:sz w:val="22"/>
                <w:szCs w:val="22"/>
              </w:rPr>
              <w:t>小计</w:t>
            </w:r>
          </w:p>
        </w:tc>
        <w:tc>
          <w:tcPr>
            <w:tcW w:w="1470" w:type="dxa"/>
            <w:tcBorders>
              <w:top w:val="single" w:sz="8" w:space="0" w:color="auto"/>
              <w:left w:val="nil"/>
              <w:bottom w:val="single" w:sz="8" w:space="0" w:color="000000"/>
              <w:right w:val="single" w:sz="8" w:space="0" w:color="000000"/>
            </w:tcBorders>
            <w:vAlign w:val="center"/>
          </w:tcPr>
          <w:p w:rsidR="00460F56" w:rsidRDefault="005707C6">
            <w:pPr>
              <w:jc w:val="center"/>
              <w:rPr>
                <w:color w:val="000000"/>
                <w:kern w:val="0"/>
                <w:sz w:val="22"/>
                <w:szCs w:val="22"/>
              </w:rPr>
            </w:pPr>
            <w:r>
              <w:rPr>
                <w:color w:val="000000"/>
                <w:kern w:val="0"/>
                <w:sz w:val="22"/>
                <w:szCs w:val="22"/>
              </w:rPr>
              <w:t>基本支出</w:t>
            </w:r>
          </w:p>
        </w:tc>
        <w:tc>
          <w:tcPr>
            <w:tcW w:w="1470" w:type="dxa"/>
            <w:gridSpan w:val="6"/>
            <w:tcBorders>
              <w:top w:val="single" w:sz="8" w:space="0" w:color="auto"/>
              <w:left w:val="nil"/>
              <w:bottom w:val="single" w:sz="8" w:space="0" w:color="000000"/>
              <w:right w:val="single" w:sz="8" w:space="0" w:color="000000"/>
            </w:tcBorders>
            <w:vAlign w:val="center"/>
          </w:tcPr>
          <w:p w:rsidR="00460F56" w:rsidRDefault="005707C6">
            <w:pPr>
              <w:jc w:val="center"/>
              <w:rPr>
                <w:color w:val="000000"/>
                <w:kern w:val="0"/>
                <w:sz w:val="22"/>
                <w:szCs w:val="22"/>
              </w:rPr>
            </w:pPr>
            <w:r>
              <w:rPr>
                <w:color w:val="000000"/>
                <w:kern w:val="0"/>
                <w:sz w:val="22"/>
                <w:szCs w:val="22"/>
              </w:rPr>
              <w:t>项目支出</w:t>
            </w:r>
          </w:p>
        </w:tc>
        <w:tc>
          <w:tcPr>
            <w:tcW w:w="1891" w:type="dxa"/>
            <w:vMerge/>
            <w:tcBorders>
              <w:top w:val="single" w:sz="8" w:space="0" w:color="auto"/>
              <w:left w:val="single" w:sz="8" w:space="0" w:color="auto"/>
              <w:bottom w:val="single" w:sz="8" w:space="0" w:color="000000"/>
              <w:right w:val="single" w:sz="8" w:space="0" w:color="000000"/>
            </w:tcBorders>
            <w:vAlign w:val="center"/>
          </w:tcPr>
          <w:p w:rsidR="00460F56" w:rsidRDefault="00460F56"/>
        </w:tc>
      </w:tr>
      <w:tr w:rsidR="00460F56">
        <w:trPr>
          <w:trHeight w:val="285"/>
        </w:trPr>
        <w:tc>
          <w:tcPr>
            <w:tcW w:w="4112" w:type="dxa"/>
            <w:gridSpan w:val="5"/>
            <w:tcBorders>
              <w:top w:val="single" w:sz="8" w:space="0" w:color="000000"/>
              <w:left w:val="single" w:sz="8" w:space="0" w:color="000000"/>
              <w:bottom w:val="single" w:sz="8" w:space="0" w:color="000000"/>
              <w:right w:val="single" w:sz="8" w:space="0" w:color="000000"/>
            </w:tcBorders>
            <w:vAlign w:val="center"/>
          </w:tcPr>
          <w:p w:rsidR="00460F56" w:rsidRDefault="005707C6">
            <w:pPr>
              <w:jc w:val="center"/>
              <w:rPr>
                <w:color w:val="000000"/>
                <w:kern w:val="0"/>
                <w:sz w:val="22"/>
                <w:szCs w:val="22"/>
              </w:rPr>
            </w:pPr>
            <w:r>
              <w:rPr>
                <w:color w:val="000000"/>
                <w:kern w:val="0"/>
                <w:sz w:val="22"/>
                <w:szCs w:val="22"/>
              </w:rPr>
              <w:t>栏次</w:t>
            </w:r>
          </w:p>
        </w:tc>
        <w:tc>
          <w:tcPr>
            <w:tcW w:w="1785" w:type="dxa"/>
            <w:tcBorders>
              <w:top w:val="nil"/>
              <w:left w:val="nil"/>
              <w:bottom w:val="single" w:sz="8" w:space="0" w:color="000000"/>
              <w:right w:val="single" w:sz="8" w:space="0" w:color="000000"/>
            </w:tcBorders>
            <w:vAlign w:val="center"/>
          </w:tcPr>
          <w:p w:rsidR="00460F56" w:rsidRDefault="005707C6">
            <w:pPr>
              <w:jc w:val="center"/>
              <w:rPr>
                <w:color w:val="000000"/>
                <w:kern w:val="0"/>
                <w:sz w:val="22"/>
                <w:szCs w:val="22"/>
              </w:rPr>
            </w:pPr>
            <w:r>
              <w:rPr>
                <w:color w:val="000000"/>
                <w:kern w:val="0"/>
                <w:sz w:val="22"/>
                <w:szCs w:val="22"/>
              </w:rPr>
              <w:t>1</w:t>
            </w:r>
          </w:p>
        </w:tc>
        <w:tc>
          <w:tcPr>
            <w:tcW w:w="1785" w:type="dxa"/>
            <w:tcBorders>
              <w:top w:val="nil"/>
              <w:left w:val="nil"/>
              <w:bottom w:val="single" w:sz="8" w:space="0" w:color="000000"/>
              <w:right w:val="single" w:sz="8" w:space="0" w:color="000000"/>
            </w:tcBorders>
            <w:vAlign w:val="center"/>
          </w:tcPr>
          <w:p w:rsidR="00460F56" w:rsidRDefault="005707C6">
            <w:pPr>
              <w:jc w:val="center"/>
              <w:rPr>
                <w:color w:val="000000"/>
                <w:kern w:val="0"/>
                <w:sz w:val="22"/>
                <w:szCs w:val="22"/>
              </w:rPr>
            </w:pPr>
            <w:r>
              <w:rPr>
                <w:color w:val="000000"/>
                <w:kern w:val="0"/>
                <w:sz w:val="22"/>
                <w:szCs w:val="22"/>
              </w:rPr>
              <w:t>2</w:t>
            </w:r>
          </w:p>
        </w:tc>
        <w:tc>
          <w:tcPr>
            <w:tcW w:w="1890" w:type="dxa"/>
            <w:tcBorders>
              <w:top w:val="nil"/>
              <w:left w:val="nil"/>
              <w:bottom w:val="single" w:sz="8" w:space="0" w:color="000000"/>
              <w:right w:val="single" w:sz="8" w:space="0" w:color="000000"/>
            </w:tcBorders>
            <w:vAlign w:val="center"/>
          </w:tcPr>
          <w:p w:rsidR="00460F56" w:rsidRDefault="005707C6">
            <w:pPr>
              <w:jc w:val="center"/>
              <w:rPr>
                <w:color w:val="000000"/>
                <w:kern w:val="0"/>
                <w:sz w:val="22"/>
                <w:szCs w:val="22"/>
              </w:rPr>
            </w:pPr>
            <w:r>
              <w:rPr>
                <w:color w:val="000000"/>
                <w:kern w:val="0"/>
                <w:sz w:val="22"/>
                <w:szCs w:val="22"/>
              </w:rPr>
              <w:t>3</w:t>
            </w:r>
          </w:p>
        </w:tc>
        <w:tc>
          <w:tcPr>
            <w:tcW w:w="1470" w:type="dxa"/>
            <w:tcBorders>
              <w:top w:val="single" w:sz="8" w:space="0" w:color="000000"/>
              <w:left w:val="nil"/>
              <w:bottom w:val="single" w:sz="8" w:space="0" w:color="000000"/>
              <w:right w:val="single" w:sz="8" w:space="0" w:color="000000"/>
            </w:tcBorders>
            <w:vAlign w:val="center"/>
          </w:tcPr>
          <w:p w:rsidR="00460F56" w:rsidRDefault="005707C6">
            <w:pPr>
              <w:jc w:val="center"/>
              <w:rPr>
                <w:color w:val="000000"/>
                <w:kern w:val="0"/>
                <w:sz w:val="22"/>
                <w:szCs w:val="22"/>
              </w:rPr>
            </w:pPr>
            <w:r>
              <w:rPr>
                <w:color w:val="000000"/>
                <w:kern w:val="0"/>
                <w:sz w:val="22"/>
                <w:szCs w:val="22"/>
              </w:rPr>
              <w:t>4</w:t>
            </w:r>
          </w:p>
        </w:tc>
        <w:tc>
          <w:tcPr>
            <w:tcW w:w="1470" w:type="dxa"/>
            <w:gridSpan w:val="6"/>
            <w:tcBorders>
              <w:top w:val="single" w:sz="8" w:space="0" w:color="000000"/>
              <w:left w:val="nil"/>
              <w:bottom w:val="single" w:sz="8" w:space="0" w:color="000000"/>
              <w:right w:val="single" w:sz="8" w:space="0" w:color="000000"/>
            </w:tcBorders>
            <w:vAlign w:val="center"/>
          </w:tcPr>
          <w:p w:rsidR="00460F56" w:rsidRDefault="005707C6">
            <w:pPr>
              <w:jc w:val="center"/>
              <w:rPr>
                <w:color w:val="000000"/>
                <w:kern w:val="0"/>
                <w:sz w:val="22"/>
                <w:szCs w:val="22"/>
              </w:rPr>
            </w:pPr>
            <w:r>
              <w:rPr>
                <w:color w:val="000000"/>
                <w:kern w:val="0"/>
                <w:sz w:val="22"/>
                <w:szCs w:val="22"/>
              </w:rPr>
              <w:t>5</w:t>
            </w:r>
          </w:p>
        </w:tc>
        <w:tc>
          <w:tcPr>
            <w:tcW w:w="1891" w:type="dxa"/>
            <w:tcBorders>
              <w:top w:val="single" w:sz="8" w:space="0" w:color="000000"/>
              <w:left w:val="nil"/>
              <w:bottom w:val="single" w:sz="8" w:space="0" w:color="000000"/>
              <w:right w:val="single" w:sz="8" w:space="0" w:color="000000"/>
            </w:tcBorders>
            <w:vAlign w:val="center"/>
          </w:tcPr>
          <w:p w:rsidR="00460F56" w:rsidRDefault="005707C6">
            <w:pPr>
              <w:jc w:val="center"/>
              <w:rPr>
                <w:color w:val="000000"/>
                <w:kern w:val="0"/>
                <w:sz w:val="22"/>
                <w:szCs w:val="22"/>
              </w:rPr>
            </w:pPr>
            <w:r>
              <w:rPr>
                <w:color w:val="000000"/>
                <w:kern w:val="0"/>
                <w:sz w:val="22"/>
                <w:szCs w:val="22"/>
              </w:rPr>
              <w:t>6</w:t>
            </w:r>
          </w:p>
        </w:tc>
      </w:tr>
      <w:tr w:rsidR="00460F56">
        <w:trPr>
          <w:trHeight w:val="285"/>
        </w:trPr>
        <w:tc>
          <w:tcPr>
            <w:tcW w:w="4112" w:type="dxa"/>
            <w:gridSpan w:val="5"/>
            <w:tcBorders>
              <w:top w:val="single" w:sz="8" w:space="0" w:color="000000"/>
              <w:left w:val="single" w:sz="8" w:space="0" w:color="000000"/>
              <w:bottom w:val="single" w:sz="8" w:space="0" w:color="000000"/>
              <w:right w:val="single" w:sz="8" w:space="0" w:color="000000"/>
            </w:tcBorders>
            <w:vAlign w:val="center"/>
          </w:tcPr>
          <w:p w:rsidR="00460F56" w:rsidRDefault="005707C6">
            <w:pPr>
              <w:jc w:val="center"/>
              <w:rPr>
                <w:color w:val="000000"/>
                <w:kern w:val="0"/>
                <w:sz w:val="22"/>
                <w:szCs w:val="22"/>
              </w:rPr>
            </w:pPr>
            <w:r>
              <w:rPr>
                <w:color w:val="000000"/>
                <w:kern w:val="0"/>
                <w:sz w:val="22"/>
                <w:szCs w:val="22"/>
              </w:rPr>
              <w:t>合计</w:t>
            </w:r>
          </w:p>
        </w:tc>
        <w:tc>
          <w:tcPr>
            <w:tcW w:w="1785" w:type="dxa"/>
            <w:tcBorders>
              <w:top w:val="nil"/>
              <w:left w:val="nil"/>
              <w:bottom w:val="single" w:sz="8" w:space="0" w:color="000000"/>
              <w:right w:val="single" w:sz="8" w:space="0" w:color="000000"/>
            </w:tcBorders>
            <w:vAlign w:val="center"/>
          </w:tcPr>
          <w:p w:rsidR="00460F56" w:rsidRDefault="00460F56">
            <w:pPr>
              <w:rPr>
                <w:b/>
                <w:bCs/>
                <w:color w:val="000000"/>
                <w:kern w:val="0"/>
                <w:sz w:val="22"/>
                <w:szCs w:val="22"/>
              </w:rPr>
            </w:pPr>
          </w:p>
        </w:tc>
        <w:tc>
          <w:tcPr>
            <w:tcW w:w="1785" w:type="dxa"/>
            <w:tcBorders>
              <w:top w:val="nil"/>
              <w:left w:val="nil"/>
              <w:bottom w:val="single" w:sz="8" w:space="0" w:color="000000"/>
              <w:right w:val="single" w:sz="8" w:space="0" w:color="000000"/>
            </w:tcBorders>
            <w:vAlign w:val="center"/>
          </w:tcPr>
          <w:p w:rsidR="00460F56" w:rsidRDefault="00460F56">
            <w:pPr>
              <w:rPr>
                <w:b/>
                <w:bCs/>
                <w:color w:val="000000"/>
                <w:kern w:val="0"/>
                <w:sz w:val="22"/>
                <w:szCs w:val="22"/>
              </w:rPr>
            </w:pPr>
          </w:p>
        </w:tc>
        <w:tc>
          <w:tcPr>
            <w:tcW w:w="1890" w:type="dxa"/>
            <w:tcBorders>
              <w:top w:val="nil"/>
              <w:left w:val="nil"/>
              <w:bottom w:val="single" w:sz="8" w:space="0" w:color="000000"/>
              <w:right w:val="single" w:sz="8" w:space="0" w:color="000000"/>
            </w:tcBorders>
            <w:vAlign w:val="center"/>
          </w:tcPr>
          <w:p w:rsidR="00460F56" w:rsidRDefault="00460F56">
            <w:pPr>
              <w:rPr>
                <w:b/>
                <w:bCs/>
                <w:color w:val="000000"/>
                <w:kern w:val="0"/>
                <w:sz w:val="22"/>
                <w:szCs w:val="22"/>
              </w:rPr>
            </w:pPr>
          </w:p>
        </w:tc>
        <w:tc>
          <w:tcPr>
            <w:tcW w:w="1470" w:type="dxa"/>
            <w:tcBorders>
              <w:top w:val="single" w:sz="8" w:space="0" w:color="000000"/>
              <w:left w:val="nil"/>
              <w:bottom w:val="single" w:sz="8" w:space="0" w:color="000000"/>
              <w:right w:val="single" w:sz="8" w:space="0" w:color="000000"/>
            </w:tcBorders>
            <w:vAlign w:val="center"/>
          </w:tcPr>
          <w:p w:rsidR="00460F56" w:rsidRDefault="00460F56">
            <w:pPr>
              <w:rPr>
                <w:b/>
                <w:bCs/>
                <w:color w:val="000000"/>
                <w:kern w:val="0"/>
                <w:sz w:val="22"/>
                <w:szCs w:val="22"/>
              </w:rPr>
            </w:pPr>
          </w:p>
        </w:tc>
        <w:tc>
          <w:tcPr>
            <w:tcW w:w="1470" w:type="dxa"/>
            <w:gridSpan w:val="6"/>
            <w:tcBorders>
              <w:top w:val="single" w:sz="8" w:space="0" w:color="000000"/>
              <w:left w:val="nil"/>
              <w:bottom w:val="single" w:sz="8" w:space="0" w:color="000000"/>
              <w:right w:val="single" w:sz="8" w:space="0" w:color="000000"/>
            </w:tcBorders>
            <w:vAlign w:val="center"/>
          </w:tcPr>
          <w:p w:rsidR="00460F56" w:rsidRDefault="00460F56">
            <w:pPr>
              <w:rPr>
                <w:b/>
                <w:bCs/>
                <w:color w:val="000000"/>
                <w:kern w:val="0"/>
                <w:sz w:val="22"/>
                <w:szCs w:val="22"/>
              </w:rPr>
            </w:pPr>
          </w:p>
        </w:tc>
        <w:tc>
          <w:tcPr>
            <w:tcW w:w="1891" w:type="dxa"/>
            <w:tcBorders>
              <w:top w:val="single" w:sz="8" w:space="0" w:color="000000"/>
              <w:left w:val="nil"/>
              <w:bottom w:val="single" w:sz="8" w:space="0" w:color="000000"/>
              <w:right w:val="single" w:sz="8" w:space="0" w:color="000000"/>
            </w:tcBorders>
            <w:vAlign w:val="center"/>
          </w:tcPr>
          <w:p w:rsidR="00460F56" w:rsidRDefault="00460F56">
            <w:pPr>
              <w:rPr>
                <w:b/>
                <w:bCs/>
                <w:color w:val="000000"/>
                <w:kern w:val="0"/>
                <w:sz w:val="22"/>
                <w:szCs w:val="22"/>
              </w:rPr>
            </w:pPr>
          </w:p>
        </w:tc>
      </w:tr>
      <w:tr w:rsidR="00460F56">
        <w:trPr>
          <w:trHeight w:val="285"/>
        </w:trPr>
        <w:tc>
          <w:tcPr>
            <w:tcW w:w="1067" w:type="dxa"/>
            <w:gridSpan w:val="4"/>
            <w:tcBorders>
              <w:top w:val="single" w:sz="8" w:space="0" w:color="000000"/>
              <w:left w:val="single" w:sz="8" w:space="0" w:color="000000"/>
              <w:bottom w:val="single" w:sz="8" w:space="0" w:color="000000"/>
              <w:right w:val="single" w:sz="8" w:space="0" w:color="000000"/>
            </w:tcBorders>
            <w:vAlign w:val="center"/>
          </w:tcPr>
          <w:p w:rsidR="00460F56" w:rsidRDefault="005707C6">
            <w:pPr>
              <w:jc w:val="left"/>
              <w:rPr>
                <w:b/>
                <w:bCs/>
                <w:color w:val="000000"/>
                <w:kern w:val="0"/>
                <w:sz w:val="22"/>
                <w:szCs w:val="22"/>
              </w:rPr>
            </w:pPr>
            <w:r>
              <w:rPr>
                <w:b/>
                <w:bCs/>
                <w:color w:val="000000"/>
                <w:kern w:val="0"/>
                <w:sz w:val="22"/>
                <w:szCs w:val="22"/>
              </w:rPr>
              <w:t>229</w:t>
            </w:r>
          </w:p>
        </w:tc>
        <w:tc>
          <w:tcPr>
            <w:tcW w:w="3045" w:type="dxa"/>
            <w:tcBorders>
              <w:top w:val="nil"/>
              <w:left w:val="nil"/>
              <w:bottom w:val="single" w:sz="8" w:space="0" w:color="000000"/>
              <w:right w:val="single" w:sz="8" w:space="0" w:color="000000"/>
            </w:tcBorders>
            <w:vAlign w:val="center"/>
          </w:tcPr>
          <w:p w:rsidR="00460F56" w:rsidRDefault="005707C6">
            <w:pPr>
              <w:jc w:val="left"/>
              <w:rPr>
                <w:b/>
                <w:bCs/>
                <w:color w:val="000000"/>
                <w:kern w:val="0"/>
                <w:sz w:val="22"/>
                <w:szCs w:val="22"/>
              </w:rPr>
            </w:pPr>
            <w:r>
              <w:rPr>
                <w:b/>
                <w:bCs/>
                <w:color w:val="000000"/>
                <w:kern w:val="0"/>
                <w:sz w:val="22"/>
                <w:szCs w:val="22"/>
              </w:rPr>
              <w:t>其他支出</w:t>
            </w:r>
          </w:p>
        </w:tc>
        <w:tc>
          <w:tcPr>
            <w:tcW w:w="1785" w:type="dxa"/>
            <w:tcBorders>
              <w:top w:val="nil"/>
              <w:left w:val="nil"/>
              <w:bottom w:val="single" w:sz="8" w:space="0" w:color="000000"/>
              <w:right w:val="single" w:sz="8" w:space="0" w:color="000000"/>
            </w:tcBorders>
            <w:vAlign w:val="center"/>
          </w:tcPr>
          <w:p w:rsidR="00460F56" w:rsidRDefault="005707C6">
            <w:pPr>
              <w:jc w:val="right"/>
              <w:rPr>
                <w:color w:val="000000"/>
                <w:kern w:val="0"/>
                <w:sz w:val="22"/>
                <w:szCs w:val="22"/>
              </w:rPr>
            </w:pPr>
            <w:r>
              <w:rPr>
                <w:color w:val="000000"/>
                <w:kern w:val="0"/>
                <w:sz w:val="22"/>
                <w:szCs w:val="22"/>
              </w:rPr>
              <w:t xml:space="preserve">　</w:t>
            </w:r>
          </w:p>
        </w:tc>
        <w:tc>
          <w:tcPr>
            <w:tcW w:w="1785" w:type="dxa"/>
            <w:tcBorders>
              <w:top w:val="nil"/>
              <w:left w:val="nil"/>
              <w:bottom w:val="single" w:sz="8" w:space="0" w:color="000000"/>
              <w:right w:val="single" w:sz="8" w:space="0" w:color="000000"/>
            </w:tcBorders>
            <w:vAlign w:val="center"/>
          </w:tcPr>
          <w:p w:rsidR="00460F56" w:rsidRDefault="005707C6">
            <w:pPr>
              <w:jc w:val="right"/>
              <w:rPr>
                <w:color w:val="000000"/>
                <w:kern w:val="0"/>
                <w:sz w:val="22"/>
                <w:szCs w:val="22"/>
              </w:rPr>
            </w:pPr>
            <w:r>
              <w:rPr>
                <w:b/>
                <w:bCs/>
                <w:color w:val="000000"/>
                <w:kern w:val="0"/>
                <w:sz w:val="22"/>
                <w:szCs w:val="22"/>
              </w:rPr>
              <w:t>525.00</w:t>
            </w:r>
            <w:r>
              <w:rPr>
                <w:color w:val="000000"/>
                <w:kern w:val="0"/>
                <w:sz w:val="22"/>
                <w:szCs w:val="22"/>
              </w:rPr>
              <w:t xml:space="preserve">　</w:t>
            </w:r>
          </w:p>
        </w:tc>
        <w:tc>
          <w:tcPr>
            <w:tcW w:w="1890" w:type="dxa"/>
            <w:tcBorders>
              <w:top w:val="nil"/>
              <w:left w:val="nil"/>
              <w:bottom w:val="single" w:sz="8" w:space="0" w:color="000000"/>
              <w:right w:val="single" w:sz="8" w:space="0" w:color="000000"/>
            </w:tcBorders>
            <w:vAlign w:val="center"/>
          </w:tcPr>
          <w:p w:rsidR="00460F56" w:rsidRDefault="005707C6">
            <w:pPr>
              <w:jc w:val="right"/>
              <w:rPr>
                <w:color w:val="000000"/>
                <w:kern w:val="0"/>
                <w:sz w:val="22"/>
                <w:szCs w:val="22"/>
              </w:rPr>
            </w:pPr>
            <w:r>
              <w:rPr>
                <w:b/>
                <w:bCs/>
                <w:color w:val="000000"/>
                <w:kern w:val="0"/>
                <w:sz w:val="22"/>
                <w:szCs w:val="22"/>
              </w:rPr>
              <w:t>485.55</w:t>
            </w:r>
            <w:r>
              <w:rPr>
                <w:color w:val="000000"/>
                <w:kern w:val="0"/>
                <w:sz w:val="22"/>
                <w:szCs w:val="22"/>
              </w:rPr>
              <w:t xml:space="preserve">　</w:t>
            </w:r>
          </w:p>
        </w:tc>
        <w:tc>
          <w:tcPr>
            <w:tcW w:w="1470" w:type="dxa"/>
            <w:tcBorders>
              <w:top w:val="single" w:sz="8" w:space="0" w:color="000000"/>
              <w:left w:val="nil"/>
              <w:bottom w:val="single" w:sz="8" w:space="0" w:color="000000"/>
              <w:right w:val="single" w:sz="8" w:space="0" w:color="000000"/>
            </w:tcBorders>
            <w:vAlign w:val="center"/>
          </w:tcPr>
          <w:p w:rsidR="00460F56" w:rsidRDefault="005707C6">
            <w:pPr>
              <w:jc w:val="right"/>
              <w:rPr>
                <w:color w:val="000000"/>
                <w:kern w:val="0"/>
                <w:sz w:val="22"/>
                <w:szCs w:val="22"/>
              </w:rPr>
            </w:pPr>
            <w:r>
              <w:rPr>
                <w:color w:val="000000"/>
                <w:kern w:val="0"/>
                <w:sz w:val="22"/>
                <w:szCs w:val="22"/>
              </w:rPr>
              <w:t xml:space="preserve">　</w:t>
            </w:r>
          </w:p>
        </w:tc>
        <w:tc>
          <w:tcPr>
            <w:tcW w:w="1470" w:type="dxa"/>
            <w:gridSpan w:val="6"/>
            <w:tcBorders>
              <w:top w:val="single" w:sz="8" w:space="0" w:color="000000"/>
              <w:left w:val="nil"/>
              <w:bottom w:val="single" w:sz="8" w:space="0" w:color="000000"/>
              <w:right w:val="single" w:sz="8" w:space="0" w:color="000000"/>
            </w:tcBorders>
            <w:vAlign w:val="center"/>
          </w:tcPr>
          <w:p w:rsidR="00460F56" w:rsidRDefault="005707C6">
            <w:pPr>
              <w:jc w:val="right"/>
              <w:rPr>
                <w:color w:val="000000"/>
                <w:kern w:val="0"/>
                <w:sz w:val="22"/>
                <w:szCs w:val="22"/>
              </w:rPr>
            </w:pPr>
            <w:r>
              <w:rPr>
                <w:b/>
                <w:bCs/>
                <w:color w:val="000000"/>
                <w:kern w:val="0"/>
                <w:sz w:val="22"/>
                <w:szCs w:val="22"/>
              </w:rPr>
              <w:t>485.55</w:t>
            </w:r>
            <w:r>
              <w:rPr>
                <w:color w:val="000000"/>
                <w:kern w:val="0"/>
                <w:sz w:val="22"/>
                <w:szCs w:val="22"/>
              </w:rPr>
              <w:t xml:space="preserve">　</w:t>
            </w:r>
          </w:p>
        </w:tc>
        <w:tc>
          <w:tcPr>
            <w:tcW w:w="1891" w:type="dxa"/>
            <w:tcBorders>
              <w:top w:val="single" w:sz="8" w:space="0" w:color="000000"/>
              <w:left w:val="nil"/>
              <w:bottom w:val="single" w:sz="8" w:space="0" w:color="000000"/>
              <w:right w:val="single" w:sz="8" w:space="0" w:color="000000"/>
            </w:tcBorders>
            <w:vAlign w:val="center"/>
          </w:tcPr>
          <w:p w:rsidR="00460F56" w:rsidRDefault="005707C6">
            <w:pPr>
              <w:jc w:val="right"/>
              <w:rPr>
                <w:b/>
                <w:bCs/>
                <w:color w:val="000000"/>
                <w:kern w:val="0"/>
                <w:sz w:val="22"/>
                <w:szCs w:val="22"/>
              </w:rPr>
            </w:pPr>
            <w:r>
              <w:rPr>
                <w:b/>
                <w:bCs/>
                <w:color w:val="000000"/>
                <w:kern w:val="0"/>
                <w:sz w:val="22"/>
                <w:szCs w:val="22"/>
              </w:rPr>
              <w:t>39.45</w:t>
            </w:r>
            <w:r>
              <w:rPr>
                <w:b/>
                <w:bCs/>
                <w:color w:val="000000"/>
                <w:kern w:val="0"/>
                <w:sz w:val="22"/>
                <w:szCs w:val="22"/>
              </w:rPr>
              <w:t xml:space="preserve">　</w:t>
            </w:r>
          </w:p>
        </w:tc>
      </w:tr>
      <w:tr w:rsidR="00460F56">
        <w:trPr>
          <w:trHeight w:val="285"/>
        </w:trPr>
        <w:tc>
          <w:tcPr>
            <w:tcW w:w="1067" w:type="dxa"/>
            <w:gridSpan w:val="4"/>
            <w:tcBorders>
              <w:top w:val="single" w:sz="8" w:space="0" w:color="000000"/>
              <w:left w:val="single" w:sz="8" w:space="0" w:color="000000"/>
              <w:bottom w:val="single" w:sz="8" w:space="0" w:color="000000"/>
              <w:right w:val="single" w:sz="8" w:space="0" w:color="000000"/>
            </w:tcBorders>
            <w:vAlign w:val="center"/>
          </w:tcPr>
          <w:p w:rsidR="00460F56" w:rsidRDefault="005707C6">
            <w:pPr>
              <w:jc w:val="left"/>
              <w:rPr>
                <w:color w:val="000000"/>
                <w:kern w:val="0"/>
                <w:sz w:val="22"/>
                <w:szCs w:val="22"/>
              </w:rPr>
            </w:pPr>
            <w:r>
              <w:rPr>
                <w:color w:val="000000"/>
                <w:kern w:val="0"/>
                <w:sz w:val="22"/>
                <w:szCs w:val="22"/>
              </w:rPr>
              <w:t>22998</w:t>
            </w:r>
          </w:p>
        </w:tc>
        <w:tc>
          <w:tcPr>
            <w:tcW w:w="3045" w:type="dxa"/>
            <w:tcBorders>
              <w:top w:val="nil"/>
              <w:left w:val="nil"/>
              <w:bottom w:val="single" w:sz="8" w:space="0" w:color="000000"/>
              <w:right w:val="single" w:sz="8" w:space="0" w:color="000000"/>
            </w:tcBorders>
            <w:vAlign w:val="center"/>
          </w:tcPr>
          <w:p w:rsidR="00460F56" w:rsidRDefault="005707C6">
            <w:pPr>
              <w:jc w:val="left"/>
              <w:rPr>
                <w:color w:val="000000"/>
                <w:kern w:val="0"/>
                <w:sz w:val="22"/>
                <w:szCs w:val="22"/>
              </w:rPr>
            </w:pPr>
            <w:r>
              <w:rPr>
                <w:color w:val="000000"/>
                <w:kern w:val="0"/>
                <w:sz w:val="22"/>
                <w:szCs w:val="22"/>
              </w:rPr>
              <w:t>超长期特别国债安排的支出</w:t>
            </w:r>
          </w:p>
        </w:tc>
        <w:tc>
          <w:tcPr>
            <w:tcW w:w="1785" w:type="dxa"/>
            <w:tcBorders>
              <w:top w:val="nil"/>
              <w:left w:val="nil"/>
              <w:bottom w:val="single" w:sz="8" w:space="0" w:color="000000"/>
              <w:right w:val="single" w:sz="8" w:space="0" w:color="000000"/>
            </w:tcBorders>
            <w:vAlign w:val="center"/>
          </w:tcPr>
          <w:p w:rsidR="00460F56" w:rsidRDefault="005707C6">
            <w:pPr>
              <w:jc w:val="right"/>
              <w:rPr>
                <w:color w:val="000000"/>
                <w:kern w:val="0"/>
                <w:sz w:val="22"/>
                <w:szCs w:val="22"/>
              </w:rPr>
            </w:pPr>
            <w:r>
              <w:rPr>
                <w:color w:val="000000"/>
                <w:kern w:val="0"/>
                <w:sz w:val="22"/>
                <w:szCs w:val="22"/>
              </w:rPr>
              <w:t xml:space="preserve">　</w:t>
            </w:r>
          </w:p>
        </w:tc>
        <w:tc>
          <w:tcPr>
            <w:tcW w:w="1785" w:type="dxa"/>
            <w:tcBorders>
              <w:top w:val="nil"/>
              <w:left w:val="nil"/>
              <w:bottom w:val="single" w:sz="8" w:space="0" w:color="000000"/>
              <w:right w:val="single" w:sz="8" w:space="0" w:color="000000"/>
            </w:tcBorders>
            <w:vAlign w:val="center"/>
          </w:tcPr>
          <w:p w:rsidR="00460F56" w:rsidRDefault="005707C6">
            <w:pPr>
              <w:jc w:val="right"/>
              <w:rPr>
                <w:color w:val="000000"/>
                <w:kern w:val="0"/>
                <w:sz w:val="22"/>
                <w:szCs w:val="22"/>
              </w:rPr>
            </w:pPr>
            <w:r>
              <w:rPr>
                <w:color w:val="000000"/>
                <w:kern w:val="0"/>
                <w:sz w:val="22"/>
                <w:szCs w:val="22"/>
              </w:rPr>
              <w:t>525.00</w:t>
            </w:r>
            <w:r>
              <w:rPr>
                <w:color w:val="000000"/>
                <w:kern w:val="0"/>
                <w:sz w:val="22"/>
                <w:szCs w:val="22"/>
              </w:rPr>
              <w:t xml:space="preserve">　</w:t>
            </w:r>
          </w:p>
        </w:tc>
        <w:tc>
          <w:tcPr>
            <w:tcW w:w="1890" w:type="dxa"/>
            <w:tcBorders>
              <w:top w:val="nil"/>
              <w:left w:val="nil"/>
              <w:bottom w:val="single" w:sz="8" w:space="0" w:color="000000"/>
              <w:right w:val="single" w:sz="8" w:space="0" w:color="000000"/>
            </w:tcBorders>
            <w:vAlign w:val="center"/>
          </w:tcPr>
          <w:p w:rsidR="00460F56" w:rsidRDefault="005707C6">
            <w:pPr>
              <w:jc w:val="right"/>
              <w:rPr>
                <w:color w:val="000000"/>
                <w:kern w:val="0"/>
                <w:sz w:val="22"/>
                <w:szCs w:val="22"/>
              </w:rPr>
            </w:pPr>
            <w:r>
              <w:rPr>
                <w:color w:val="000000"/>
                <w:kern w:val="0"/>
                <w:sz w:val="22"/>
                <w:szCs w:val="22"/>
              </w:rPr>
              <w:t>485.55</w:t>
            </w:r>
            <w:r>
              <w:rPr>
                <w:color w:val="000000"/>
                <w:kern w:val="0"/>
                <w:sz w:val="22"/>
                <w:szCs w:val="22"/>
              </w:rPr>
              <w:t xml:space="preserve">　</w:t>
            </w:r>
          </w:p>
        </w:tc>
        <w:tc>
          <w:tcPr>
            <w:tcW w:w="1470" w:type="dxa"/>
            <w:tcBorders>
              <w:top w:val="single" w:sz="8" w:space="0" w:color="000000"/>
              <w:left w:val="nil"/>
              <w:bottom w:val="single" w:sz="8" w:space="0" w:color="000000"/>
              <w:right w:val="single" w:sz="8" w:space="0" w:color="000000"/>
            </w:tcBorders>
            <w:vAlign w:val="center"/>
          </w:tcPr>
          <w:p w:rsidR="00460F56" w:rsidRDefault="005707C6">
            <w:pPr>
              <w:jc w:val="right"/>
              <w:rPr>
                <w:color w:val="000000"/>
                <w:kern w:val="0"/>
                <w:sz w:val="22"/>
                <w:szCs w:val="22"/>
              </w:rPr>
            </w:pPr>
            <w:r>
              <w:rPr>
                <w:color w:val="000000"/>
                <w:kern w:val="0"/>
                <w:sz w:val="22"/>
                <w:szCs w:val="22"/>
              </w:rPr>
              <w:t xml:space="preserve">　</w:t>
            </w:r>
          </w:p>
        </w:tc>
        <w:tc>
          <w:tcPr>
            <w:tcW w:w="1470" w:type="dxa"/>
            <w:gridSpan w:val="6"/>
            <w:tcBorders>
              <w:top w:val="single" w:sz="8" w:space="0" w:color="000000"/>
              <w:left w:val="nil"/>
              <w:bottom w:val="single" w:sz="8" w:space="0" w:color="000000"/>
              <w:right w:val="single" w:sz="8" w:space="0" w:color="000000"/>
            </w:tcBorders>
            <w:vAlign w:val="center"/>
          </w:tcPr>
          <w:p w:rsidR="00460F56" w:rsidRDefault="005707C6">
            <w:pPr>
              <w:jc w:val="right"/>
              <w:rPr>
                <w:color w:val="000000"/>
                <w:kern w:val="0"/>
                <w:sz w:val="22"/>
                <w:szCs w:val="22"/>
              </w:rPr>
            </w:pPr>
            <w:r>
              <w:rPr>
                <w:color w:val="000000"/>
                <w:kern w:val="0"/>
                <w:sz w:val="22"/>
                <w:szCs w:val="22"/>
              </w:rPr>
              <w:t>485.55</w:t>
            </w:r>
            <w:r>
              <w:rPr>
                <w:color w:val="000000"/>
                <w:kern w:val="0"/>
                <w:sz w:val="22"/>
                <w:szCs w:val="22"/>
              </w:rPr>
              <w:t xml:space="preserve">　</w:t>
            </w:r>
          </w:p>
        </w:tc>
        <w:tc>
          <w:tcPr>
            <w:tcW w:w="1891" w:type="dxa"/>
            <w:tcBorders>
              <w:top w:val="single" w:sz="8" w:space="0" w:color="000000"/>
              <w:left w:val="nil"/>
              <w:bottom w:val="single" w:sz="8" w:space="0" w:color="000000"/>
              <w:right w:val="single" w:sz="8" w:space="0" w:color="000000"/>
            </w:tcBorders>
            <w:vAlign w:val="center"/>
          </w:tcPr>
          <w:p w:rsidR="00460F56" w:rsidRDefault="005707C6">
            <w:pPr>
              <w:jc w:val="right"/>
              <w:rPr>
                <w:color w:val="000000"/>
                <w:kern w:val="0"/>
                <w:sz w:val="22"/>
                <w:szCs w:val="22"/>
              </w:rPr>
            </w:pPr>
            <w:r>
              <w:rPr>
                <w:color w:val="000000"/>
                <w:kern w:val="0"/>
                <w:sz w:val="22"/>
                <w:szCs w:val="22"/>
              </w:rPr>
              <w:t>39.45</w:t>
            </w:r>
            <w:r>
              <w:rPr>
                <w:color w:val="000000"/>
                <w:kern w:val="0"/>
                <w:sz w:val="22"/>
                <w:szCs w:val="22"/>
              </w:rPr>
              <w:t xml:space="preserve">　</w:t>
            </w:r>
          </w:p>
        </w:tc>
      </w:tr>
      <w:tr w:rsidR="00460F56">
        <w:trPr>
          <w:trHeight w:val="285"/>
        </w:trPr>
        <w:tc>
          <w:tcPr>
            <w:tcW w:w="1067" w:type="dxa"/>
            <w:gridSpan w:val="4"/>
            <w:tcBorders>
              <w:top w:val="single" w:sz="8" w:space="0" w:color="000000"/>
              <w:left w:val="single" w:sz="8" w:space="0" w:color="000000"/>
              <w:bottom w:val="single" w:sz="8" w:space="0" w:color="000000"/>
              <w:right w:val="single" w:sz="8" w:space="0" w:color="000000"/>
            </w:tcBorders>
            <w:vAlign w:val="center"/>
          </w:tcPr>
          <w:p w:rsidR="00460F56" w:rsidRDefault="005707C6">
            <w:pPr>
              <w:jc w:val="left"/>
              <w:rPr>
                <w:color w:val="000000"/>
                <w:kern w:val="0"/>
                <w:sz w:val="22"/>
                <w:szCs w:val="22"/>
              </w:rPr>
            </w:pPr>
            <w:r>
              <w:rPr>
                <w:color w:val="000000"/>
                <w:kern w:val="0"/>
                <w:sz w:val="22"/>
                <w:szCs w:val="22"/>
              </w:rPr>
              <w:t>2299899</w:t>
            </w:r>
          </w:p>
        </w:tc>
        <w:tc>
          <w:tcPr>
            <w:tcW w:w="3045" w:type="dxa"/>
            <w:tcBorders>
              <w:top w:val="nil"/>
              <w:left w:val="nil"/>
              <w:bottom w:val="single" w:sz="8" w:space="0" w:color="000000"/>
              <w:right w:val="single" w:sz="8" w:space="0" w:color="000000"/>
            </w:tcBorders>
            <w:vAlign w:val="center"/>
          </w:tcPr>
          <w:p w:rsidR="00460F56" w:rsidRDefault="005707C6">
            <w:pPr>
              <w:ind w:firstLineChars="100" w:firstLine="220"/>
              <w:jc w:val="left"/>
              <w:rPr>
                <w:b/>
                <w:bCs/>
                <w:color w:val="000000"/>
                <w:kern w:val="0"/>
                <w:sz w:val="22"/>
                <w:szCs w:val="22"/>
              </w:rPr>
            </w:pPr>
            <w:r>
              <w:rPr>
                <w:color w:val="000000"/>
                <w:kern w:val="0"/>
                <w:sz w:val="22"/>
                <w:szCs w:val="22"/>
              </w:rPr>
              <w:t>其他支出</w:t>
            </w:r>
          </w:p>
        </w:tc>
        <w:tc>
          <w:tcPr>
            <w:tcW w:w="1785" w:type="dxa"/>
            <w:tcBorders>
              <w:top w:val="nil"/>
              <w:left w:val="nil"/>
              <w:bottom w:val="single" w:sz="8" w:space="0" w:color="000000"/>
              <w:right w:val="single" w:sz="8" w:space="0" w:color="000000"/>
            </w:tcBorders>
            <w:vAlign w:val="center"/>
          </w:tcPr>
          <w:p w:rsidR="00460F56" w:rsidRDefault="005707C6">
            <w:pPr>
              <w:jc w:val="right"/>
              <w:rPr>
                <w:color w:val="000000"/>
                <w:kern w:val="0"/>
                <w:sz w:val="22"/>
                <w:szCs w:val="22"/>
              </w:rPr>
            </w:pPr>
            <w:r>
              <w:rPr>
                <w:color w:val="000000"/>
                <w:kern w:val="0"/>
                <w:sz w:val="22"/>
                <w:szCs w:val="22"/>
              </w:rPr>
              <w:t xml:space="preserve">　</w:t>
            </w:r>
          </w:p>
        </w:tc>
        <w:tc>
          <w:tcPr>
            <w:tcW w:w="1785" w:type="dxa"/>
            <w:tcBorders>
              <w:top w:val="nil"/>
              <w:left w:val="nil"/>
              <w:bottom w:val="single" w:sz="8" w:space="0" w:color="000000"/>
              <w:right w:val="single" w:sz="8" w:space="0" w:color="000000"/>
            </w:tcBorders>
            <w:vAlign w:val="center"/>
          </w:tcPr>
          <w:p w:rsidR="00460F56" w:rsidRDefault="005707C6">
            <w:pPr>
              <w:jc w:val="right"/>
              <w:rPr>
                <w:color w:val="000000"/>
                <w:kern w:val="0"/>
                <w:sz w:val="22"/>
                <w:szCs w:val="22"/>
              </w:rPr>
            </w:pPr>
            <w:r>
              <w:rPr>
                <w:color w:val="000000"/>
                <w:kern w:val="0"/>
                <w:sz w:val="22"/>
                <w:szCs w:val="22"/>
              </w:rPr>
              <w:t>525.00</w:t>
            </w:r>
            <w:r>
              <w:rPr>
                <w:color w:val="000000"/>
                <w:kern w:val="0"/>
                <w:sz w:val="22"/>
                <w:szCs w:val="22"/>
              </w:rPr>
              <w:t xml:space="preserve">　</w:t>
            </w:r>
          </w:p>
        </w:tc>
        <w:tc>
          <w:tcPr>
            <w:tcW w:w="1890" w:type="dxa"/>
            <w:tcBorders>
              <w:top w:val="nil"/>
              <w:left w:val="nil"/>
              <w:bottom w:val="single" w:sz="8" w:space="0" w:color="000000"/>
              <w:right w:val="single" w:sz="8" w:space="0" w:color="000000"/>
            </w:tcBorders>
            <w:vAlign w:val="center"/>
          </w:tcPr>
          <w:p w:rsidR="00460F56" w:rsidRDefault="005707C6">
            <w:pPr>
              <w:jc w:val="right"/>
              <w:rPr>
                <w:color w:val="000000"/>
                <w:kern w:val="0"/>
                <w:sz w:val="22"/>
                <w:szCs w:val="22"/>
              </w:rPr>
            </w:pPr>
            <w:r>
              <w:rPr>
                <w:color w:val="000000"/>
                <w:kern w:val="0"/>
                <w:sz w:val="22"/>
                <w:szCs w:val="22"/>
              </w:rPr>
              <w:t>485.55</w:t>
            </w:r>
            <w:r>
              <w:rPr>
                <w:color w:val="000000"/>
                <w:kern w:val="0"/>
                <w:sz w:val="22"/>
                <w:szCs w:val="22"/>
              </w:rPr>
              <w:t xml:space="preserve">　</w:t>
            </w:r>
          </w:p>
        </w:tc>
        <w:tc>
          <w:tcPr>
            <w:tcW w:w="1470" w:type="dxa"/>
            <w:tcBorders>
              <w:top w:val="single" w:sz="8" w:space="0" w:color="000000"/>
              <w:left w:val="nil"/>
              <w:bottom w:val="single" w:sz="8" w:space="0" w:color="000000"/>
              <w:right w:val="single" w:sz="8" w:space="0" w:color="000000"/>
            </w:tcBorders>
            <w:vAlign w:val="center"/>
          </w:tcPr>
          <w:p w:rsidR="00460F56" w:rsidRDefault="005707C6">
            <w:pPr>
              <w:jc w:val="right"/>
              <w:rPr>
                <w:color w:val="000000"/>
                <w:kern w:val="0"/>
                <w:sz w:val="22"/>
                <w:szCs w:val="22"/>
              </w:rPr>
            </w:pPr>
            <w:r>
              <w:rPr>
                <w:color w:val="000000"/>
                <w:kern w:val="0"/>
                <w:sz w:val="22"/>
                <w:szCs w:val="22"/>
              </w:rPr>
              <w:t xml:space="preserve">　</w:t>
            </w:r>
          </w:p>
        </w:tc>
        <w:tc>
          <w:tcPr>
            <w:tcW w:w="1470" w:type="dxa"/>
            <w:gridSpan w:val="6"/>
            <w:tcBorders>
              <w:top w:val="single" w:sz="8" w:space="0" w:color="000000"/>
              <w:left w:val="nil"/>
              <w:bottom w:val="single" w:sz="8" w:space="0" w:color="000000"/>
              <w:right w:val="single" w:sz="8" w:space="0" w:color="000000"/>
            </w:tcBorders>
            <w:vAlign w:val="center"/>
          </w:tcPr>
          <w:p w:rsidR="00460F56" w:rsidRDefault="005707C6">
            <w:pPr>
              <w:jc w:val="right"/>
              <w:rPr>
                <w:color w:val="000000"/>
                <w:kern w:val="0"/>
                <w:sz w:val="22"/>
                <w:szCs w:val="22"/>
              </w:rPr>
            </w:pPr>
            <w:r>
              <w:rPr>
                <w:color w:val="000000"/>
                <w:kern w:val="0"/>
                <w:sz w:val="22"/>
                <w:szCs w:val="22"/>
              </w:rPr>
              <w:t>485.55</w:t>
            </w:r>
            <w:r>
              <w:rPr>
                <w:color w:val="000000"/>
                <w:kern w:val="0"/>
                <w:sz w:val="22"/>
                <w:szCs w:val="22"/>
              </w:rPr>
              <w:t xml:space="preserve">　</w:t>
            </w:r>
          </w:p>
        </w:tc>
        <w:tc>
          <w:tcPr>
            <w:tcW w:w="1891" w:type="dxa"/>
            <w:tcBorders>
              <w:top w:val="single" w:sz="8" w:space="0" w:color="000000"/>
              <w:left w:val="nil"/>
              <w:bottom w:val="single" w:sz="8" w:space="0" w:color="000000"/>
              <w:right w:val="single" w:sz="8" w:space="0" w:color="000000"/>
            </w:tcBorders>
            <w:vAlign w:val="center"/>
          </w:tcPr>
          <w:p w:rsidR="00460F56" w:rsidRDefault="005707C6">
            <w:pPr>
              <w:jc w:val="right"/>
              <w:rPr>
                <w:color w:val="000000"/>
                <w:kern w:val="0"/>
                <w:sz w:val="22"/>
                <w:szCs w:val="22"/>
              </w:rPr>
            </w:pPr>
            <w:r>
              <w:rPr>
                <w:color w:val="000000"/>
                <w:kern w:val="0"/>
                <w:sz w:val="22"/>
                <w:szCs w:val="22"/>
              </w:rPr>
              <w:t>39.45</w:t>
            </w:r>
            <w:r>
              <w:rPr>
                <w:color w:val="000000"/>
                <w:kern w:val="0"/>
                <w:sz w:val="22"/>
                <w:szCs w:val="22"/>
              </w:rPr>
              <w:t xml:space="preserve">　</w:t>
            </w:r>
          </w:p>
        </w:tc>
      </w:tr>
      <w:tr w:rsidR="00460F56">
        <w:trPr>
          <w:trHeight w:val="285"/>
        </w:trPr>
        <w:tc>
          <w:tcPr>
            <w:tcW w:w="1067" w:type="dxa"/>
            <w:gridSpan w:val="4"/>
            <w:tcBorders>
              <w:top w:val="single" w:sz="8" w:space="0" w:color="000000"/>
              <w:left w:val="single" w:sz="8" w:space="0" w:color="000000"/>
              <w:bottom w:val="single" w:sz="8" w:space="0" w:color="000000"/>
              <w:right w:val="single" w:sz="8" w:space="0" w:color="000000"/>
            </w:tcBorders>
            <w:vAlign w:val="center"/>
          </w:tcPr>
          <w:p w:rsidR="00460F56" w:rsidRDefault="005707C6">
            <w:pPr>
              <w:jc w:val="left"/>
              <w:rPr>
                <w:b/>
                <w:bCs/>
                <w:color w:val="000000"/>
                <w:kern w:val="0"/>
                <w:sz w:val="22"/>
                <w:szCs w:val="22"/>
              </w:rPr>
            </w:pPr>
            <w:r>
              <w:rPr>
                <w:b/>
                <w:bCs/>
                <w:color w:val="000000"/>
                <w:kern w:val="0"/>
                <w:sz w:val="22"/>
                <w:szCs w:val="22"/>
              </w:rPr>
              <w:t xml:space="preserve">　</w:t>
            </w:r>
          </w:p>
        </w:tc>
        <w:tc>
          <w:tcPr>
            <w:tcW w:w="3045" w:type="dxa"/>
            <w:tcBorders>
              <w:top w:val="nil"/>
              <w:left w:val="nil"/>
              <w:bottom w:val="single" w:sz="8" w:space="0" w:color="000000"/>
              <w:right w:val="single" w:sz="8" w:space="0" w:color="000000"/>
            </w:tcBorders>
            <w:vAlign w:val="center"/>
          </w:tcPr>
          <w:p w:rsidR="00460F56" w:rsidRDefault="005707C6">
            <w:pPr>
              <w:jc w:val="left"/>
              <w:rPr>
                <w:b/>
                <w:bCs/>
                <w:color w:val="000000"/>
                <w:kern w:val="0"/>
                <w:sz w:val="22"/>
                <w:szCs w:val="22"/>
              </w:rPr>
            </w:pPr>
            <w:r>
              <w:rPr>
                <w:b/>
                <w:bCs/>
                <w:color w:val="000000"/>
                <w:kern w:val="0"/>
                <w:sz w:val="22"/>
                <w:szCs w:val="22"/>
              </w:rPr>
              <w:t xml:space="preserve">　</w:t>
            </w:r>
          </w:p>
        </w:tc>
        <w:tc>
          <w:tcPr>
            <w:tcW w:w="1785" w:type="dxa"/>
            <w:tcBorders>
              <w:top w:val="nil"/>
              <w:left w:val="nil"/>
              <w:bottom w:val="single" w:sz="8" w:space="0" w:color="000000"/>
              <w:right w:val="single" w:sz="8" w:space="0" w:color="000000"/>
            </w:tcBorders>
            <w:vAlign w:val="center"/>
          </w:tcPr>
          <w:p w:rsidR="00460F56" w:rsidRDefault="005707C6">
            <w:pPr>
              <w:jc w:val="right"/>
              <w:rPr>
                <w:color w:val="000000"/>
                <w:kern w:val="0"/>
                <w:sz w:val="22"/>
                <w:szCs w:val="22"/>
              </w:rPr>
            </w:pPr>
            <w:r>
              <w:rPr>
                <w:color w:val="000000"/>
                <w:kern w:val="0"/>
                <w:sz w:val="22"/>
                <w:szCs w:val="22"/>
              </w:rPr>
              <w:t xml:space="preserve">　</w:t>
            </w:r>
          </w:p>
        </w:tc>
        <w:tc>
          <w:tcPr>
            <w:tcW w:w="1785" w:type="dxa"/>
            <w:tcBorders>
              <w:top w:val="nil"/>
              <w:left w:val="nil"/>
              <w:bottom w:val="single" w:sz="8" w:space="0" w:color="000000"/>
              <w:right w:val="single" w:sz="8" w:space="0" w:color="000000"/>
            </w:tcBorders>
            <w:vAlign w:val="center"/>
          </w:tcPr>
          <w:p w:rsidR="00460F56" w:rsidRDefault="005707C6">
            <w:pPr>
              <w:jc w:val="right"/>
              <w:rPr>
                <w:color w:val="000000"/>
                <w:kern w:val="0"/>
                <w:sz w:val="22"/>
                <w:szCs w:val="22"/>
              </w:rPr>
            </w:pPr>
            <w:r>
              <w:rPr>
                <w:color w:val="000000"/>
                <w:kern w:val="0"/>
                <w:sz w:val="22"/>
                <w:szCs w:val="22"/>
              </w:rPr>
              <w:t xml:space="preserve">　</w:t>
            </w:r>
          </w:p>
        </w:tc>
        <w:tc>
          <w:tcPr>
            <w:tcW w:w="1890" w:type="dxa"/>
            <w:tcBorders>
              <w:top w:val="nil"/>
              <w:left w:val="nil"/>
              <w:bottom w:val="single" w:sz="8" w:space="0" w:color="000000"/>
              <w:right w:val="single" w:sz="8" w:space="0" w:color="000000"/>
            </w:tcBorders>
            <w:vAlign w:val="center"/>
          </w:tcPr>
          <w:p w:rsidR="00460F56" w:rsidRDefault="005707C6">
            <w:pPr>
              <w:jc w:val="right"/>
              <w:rPr>
                <w:color w:val="000000"/>
                <w:kern w:val="0"/>
                <w:sz w:val="22"/>
                <w:szCs w:val="22"/>
              </w:rPr>
            </w:pPr>
            <w:r>
              <w:rPr>
                <w:color w:val="000000"/>
                <w:kern w:val="0"/>
                <w:sz w:val="22"/>
                <w:szCs w:val="22"/>
              </w:rPr>
              <w:t xml:space="preserve">　</w:t>
            </w:r>
          </w:p>
        </w:tc>
        <w:tc>
          <w:tcPr>
            <w:tcW w:w="1470" w:type="dxa"/>
            <w:tcBorders>
              <w:top w:val="single" w:sz="8" w:space="0" w:color="000000"/>
              <w:left w:val="nil"/>
              <w:bottom w:val="single" w:sz="8" w:space="0" w:color="000000"/>
              <w:right w:val="single" w:sz="8" w:space="0" w:color="000000"/>
            </w:tcBorders>
            <w:vAlign w:val="center"/>
          </w:tcPr>
          <w:p w:rsidR="00460F56" w:rsidRDefault="005707C6">
            <w:pPr>
              <w:jc w:val="right"/>
              <w:rPr>
                <w:color w:val="000000"/>
                <w:kern w:val="0"/>
                <w:sz w:val="22"/>
                <w:szCs w:val="22"/>
              </w:rPr>
            </w:pPr>
            <w:r>
              <w:rPr>
                <w:color w:val="000000"/>
                <w:kern w:val="0"/>
                <w:sz w:val="22"/>
                <w:szCs w:val="22"/>
              </w:rPr>
              <w:t xml:space="preserve">　</w:t>
            </w:r>
          </w:p>
        </w:tc>
        <w:tc>
          <w:tcPr>
            <w:tcW w:w="1470" w:type="dxa"/>
            <w:gridSpan w:val="6"/>
            <w:tcBorders>
              <w:top w:val="single" w:sz="8" w:space="0" w:color="000000"/>
              <w:left w:val="nil"/>
              <w:bottom w:val="single" w:sz="8" w:space="0" w:color="000000"/>
              <w:right w:val="single" w:sz="8" w:space="0" w:color="000000"/>
            </w:tcBorders>
            <w:vAlign w:val="center"/>
          </w:tcPr>
          <w:p w:rsidR="00460F56" w:rsidRDefault="005707C6">
            <w:pPr>
              <w:jc w:val="right"/>
              <w:rPr>
                <w:color w:val="000000"/>
                <w:kern w:val="0"/>
                <w:sz w:val="22"/>
                <w:szCs w:val="22"/>
              </w:rPr>
            </w:pPr>
            <w:r>
              <w:rPr>
                <w:color w:val="000000"/>
                <w:kern w:val="0"/>
                <w:sz w:val="22"/>
                <w:szCs w:val="22"/>
              </w:rPr>
              <w:t xml:space="preserve">　</w:t>
            </w:r>
          </w:p>
        </w:tc>
        <w:tc>
          <w:tcPr>
            <w:tcW w:w="1891" w:type="dxa"/>
            <w:tcBorders>
              <w:top w:val="single" w:sz="8" w:space="0" w:color="000000"/>
              <w:left w:val="nil"/>
              <w:bottom w:val="single" w:sz="8" w:space="0" w:color="000000"/>
              <w:right w:val="single" w:sz="8" w:space="0" w:color="000000"/>
            </w:tcBorders>
            <w:vAlign w:val="center"/>
          </w:tcPr>
          <w:p w:rsidR="00460F56" w:rsidRDefault="005707C6">
            <w:pPr>
              <w:jc w:val="right"/>
              <w:rPr>
                <w:color w:val="000000"/>
                <w:kern w:val="0"/>
                <w:sz w:val="22"/>
                <w:szCs w:val="22"/>
              </w:rPr>
            </w:pPr>
            <w:r>
              <w:rPr>
                <w:color w:val="000000"/>
                <w:kern w:val="0"/>
                <w:sz w:val="22"/>
                <w:szCs w:val="22"/>
              </w:rPr>
              <w:t xml:space="preserve">　</w:t>
            </w:r>
          </w:p>
        </w:tc>
      </w:tr>
      <w:tr w:rsidR="00460F56">
        <w:trPr>
          <w:trHeight w:val="285"/>
        </w:trPr>
        <w:tc>
          <w:tcPr>
            <w:tcW w:w="1067" w:type="dxa"/>
            <w:gridSpan w:val="4"/>
            <w:tcBorders>
              <w:top w:val="single" w:sz="8" w:space="0" w:color="000000"/>
              <w:left w:val="single" w:sz="8" w:space="0" w:color="000000"/>
              <w:bottom w:val="single" w:sz="8" w:space="0" w:color="000000"/>
              <w:right w:val="single" w:sz="8" w:space="0" w:color="000000"/>
            </w:tcBorders>
            <w:vAlign w:val="center"/>
          </w:tcPr>
          <w:p w:rsidR="00460F56" w:rsidRDefault="005707C6">
            <w:pPr>
              <w:jc w:val="left"/>
              <w:rPr>
                <w:b/>
                <w:bCs/>
                <w:color w:val="000000"/>
                <w:kern w:val="0"/>
                <w:sz w:val="22"/>
                <w:szCs w:val="22"/>
              </w:rPr>
            </w:pPr>
            <w:r>
              <w:rPr>
                <w:b/>
                <w:bCs/>
                <w:color w:val="000000"/>
                <w:kern w:val="0"/>
                <w:sz w:val="22"/>
                <w:szCs w:val="22"/>
              </w:rPr>
              <w:t xml:space="preserve">　</w:t>
            </w:r>
          </w:p>
        </w:tc>
        <w:tc>
          <w:tcPr>
            <w:tcW w:w="3045" w:type="dxa"/>
            <w:tcBorders>
              <w:top w:val="nil"/>
              <w:left w:val="nil"/>
              <w:bottom w:val="single" w:sz="8" w:space="0" w:color="000000"/>
              <w:right w:val="single" w:sz="8" w:space="0" w:color="000000"/>
            </w:tcBorders>
            <w:vAlign w:val="center"/>
          </w:tcPr>
          <w:p w:rsidR="00460F56" w:rsidRDefault="005707C6">
            <w:pPr>
              <w:jc w:val="left"/>
              <w:rPr>
                <w:b/>
                <w:bCs/>
                <w:color w:val="000000"/>
                <w:kern w:val="0"/>
                <w:sz w:val="22"/>
                <w:szCs w:val="22"/>
              </w:rPr>
            </w:pPr>
            <w:r>
              <w:rPr>
                <w:b/>
                <w:bCs/>
                <w:color w:val="000000"/>
                <w:kern w:val="0"/>
                <w:sz w:val="22"/>
                <w:szCs w:val="22"/>
              </w:rPr>
              <w:t xml:space="preserve">　</w:t>
            </w:r>
          </w:p>
        </w:tc>
        <w:tc>
          <w:tcPr>
            <w:tcW w:w="1785" w:type="dxa"/>
            <w:tcBorders>
              <w:top w:val="nil"/>
              <w:left w:val="nil"/>
              <w:bottom w:val="single" w:sz="8" w:space="0" w:color="000000"/>
              <w:right w:val="single" w:sz="8" w:space="0" w:color="000000"/>
            </w:tcBorders>
            <w:vAlign w:val="center"/>
          </w:tcPr>
          <w:p w:rsidR="00460F56" w:rsidRDefault="005707C6">
            <w:pPr>
              <w:jc w:val="right"/>
              <w:rPr>
                <w:color w:val="000000"/>
                <w:kern w:val="0"/>
                <w:sz w:val="22"/>
                <w:szCs w:val="22"/>
              </w:rPr>
            </w:pPr>
            <w:r>
              <w:rPr>
                <w:color w:val="000000"/>
                <w:kern w:val="0"/>
                <w:sz w:val="22"/>
                <w:szCs w:val="22"/>
              </w:rPr>
              <w:t xml:space="preserve">　</w:t>
            </w:r>
          </w:p>
        </w:tc>
        <w:tc>
          <w:tcPr>
            <w:tcW w:w="1785" w:type="dxa"/>
            <w:tcBorders>
              <w:top w:val="nil"/>
              <w:left w:val="nil"/>
              <w:bottom w:val="single" w:sz="8" w:space="0" w:color="000000"/>
              <w:right w:val="single" w:sz="8" w:space="0" w:color="000000"/>
            </w:tcBorders>
            <w:vAlign w:val="center"/>
          </w:tcPr>
          <w:p w:rsidR="00460F56" w:rsidRDefault="005707C6">
            <w:pPr>
              <w:jc w:val="right"/>
              <w:rPr>
                <w:color w:val="000000"/>
                <w:kern w:val="0"/>
                <w:sz w:val="22"/>
                <w:szCs w:val="22"/>
              </w:rPr>
            </w:pPr>
            <w:r>
              <w:rPr>
                <w:color w:val="000000"/>
                <w:kern w:val="0"/>
                <w:sz w:val="22"/>
                <w:szCs w:val="22"/>
              </w:rPr>
              <w:t xml:space="preserve">　</w:t>
            </w:r>
          </w:p>
        </w:tc>
        <w:tc>
          <w:tcPr>
            <w:tcW w:w="1890" w:type="dxa"/>
            <w:tcBorders>
              <w:top w:val="nil"/>
              <w:left w:val="nil"/>
              <w:bottom w:val="single" w:sz="8" w:space="0" w:color="000000"/>
              <w:right w:val="single" w:sz="8" w:space="0" w:color="000000"/>
            </w:tcBorders>
            <w:vAlign w:val="center"/>
          </w:tcPr>
          <w:p w:rsidR="00460F56" w:rsidRDefault="005707C6">
            <w:pPr>
              <w:jc w:val="right"/>
              <w:rPr>
                <w:color w:val="000000"/>
                <w:kern w:val="0"/>
                <w:sz w:val="22"/>
                <w:szCs w:val="22"/>
              </w:rPr>
            </w:pPr>
            <w:r>
              <w:rPr>
                <w:color w:val="000000"/>
                <w:kern w:val="0"/>
                <w:sz w:val="22"/>
                <w:szCs w:val="22"/>
              </w:rPr>
              <w:t xml:space="preserve">　</w:t>
            </w:r>
          </w:p>
        </w:tc>
        <w:tc>
          <w:tcPr>
            <w:tcW w:w="1470" w:type="dxa"/>
            <w:tcBorders>
              <w:top w:val="single" w:sz="8" w:space="0" w:color="000000"/>
              <w:left w:val="nil"/>
              <w:bottom w:val="single" w:sz="8" w:space="0" w:color="000000"/>
              <w:right w:val="single" w:sz="8" w:space="0" w:color="000000"/>
            </w:tcBorders>
            <w:vAlign w:val="center"/>
          </w:tcPr>
          <w:p w:rsidR="00460F56" w:rsidRDefault="005707C6">
            <w:pPr>
              <w:jc w:val="right"/>
              <w:rPr>
                <w:color w:val="000000"/>
                <w:kern w:val="0"/>
                <w:sz w:val="22"/>
                <w:szCs w:val="22"/>
              </w:rPr>
            </w:pPr>
            <w:r>
              <w:rPr>
                <w:color w:val="000000"/>
                <w:kern w:val="0"/>
                <w:sz w:val="22"/>
                <w:szCs w:val="22"/>
              </w:rPr>
              <w:t xml:space="preserve">　</w:t>
            </w:r>
          </w:p>
        </w:tc>
        <w:tc>
          <w:tcPr>
            <w:tcW w:w="1470" w:type="dxa"/>
            <w:gridSpan w:val="6"/>
            <w:tcBorders>
              <w:top w:val="single" w:sz="8" w:space="0" w:color="000000"/>
              <w:left w:val="nil"/>
              <w:bottom w:val="single" w:sz="8" w:space="0" w:color="000000"/>
              <w:right w:val="single" w:sz="8" w:space="0" w:color="000000"/>
            </w:tcBorders>
            <w:vAlign w:val="center"/>
          </w:tcPr>
          <w:p w:rsidR="00460F56" w:rsidRDefault="005707C6">
            <w:pPr>
              <w:jc w:val="right"/>
              <w:rPr>
                <w:color w:val="000000"/>
                <w:kern w:val="0"/>
                <w:sz w:val="22"/>
                <w:szCs w:val="22"/>
              </w:rPr>
            </w:pPr>
            <w:r>
              <w:rPr>
                <w:color w:val="000000"/>
                <w:kern w:val="0"/>
                <w:sz w:val="22"/>
                <w:szCs w:val="22"/>
              </w:rPr>
              <w:t xml:space="preserve">　</w:t>
            </w:r>
          </w:p>
        </w:tc>
        <w:tc>
          <w:tcPr>
            <w:tcW w:w="1891" w:type="dxa"/>
            <w:tcBorders>
              <w:top w:val="single" w:sz="8" w:space="0" w:color="000000"/>
              <w:left w:val="nil"/>
              <w:bottom w:val="single" w:sz="8" w:space="0" w:color="000000"/>
              <w:right w:val="single" w:sz="8" w:space="0" w:color="000000"/>
            </w:tcBorders>
            <w:vAlign w:val="center"/>
          </w:tcPr>
          <w:p w:rsidR="00460F56" w:rsidRDefault="005707C6">
            <w:pPr>
              <w:jc w:val="right"/>
              <w:rPr>
                <w:color w:val="000000"/>
                <w:kern w:val="0"/>
                <w:sz w:val="22"/>
                <w:szCs w:val="22"/>
              </w:rPr>
            </w:pPr>
            <w:r>
              <w:rPr>
                <w:color w:val="000000"/>
                <w:kern w:val="0"/>
                <w:sz w:val="22"/>
                <w:szCs w:val="22"/>
              </w:rPr>
              <w:t xml:space="preserve">　</w:t>
            </w:r>
          </w:p>
        </w:tc>
      </w:tr>
      <w:tr w:rsidR="00460F56">
        <w:trPr>
          <w:trHeight w:val="285"/>
        </w:trPr>
        <w:tc>
          <w:tcPr>
            <w:tcW w:w="1067" w:type="dxa"/>
            <w:gridSpan w:val="4"/>
            <w:tcBorders>
              <w:top w:val="single" w:sz="8" w:space="0" w:color="000000"/>
              <w:left w:val="single" w:sz="8" w:space="0" w:color="000000"/>
              <w:bottom w:val="single" w:sz="8" w:space="0" w:color="000000"/>
              <w:right w:val="single" w:sz="8" w:space="0" w:color="000000"/>
            </w:tcBorders>
            <w:vAlign w:val="center"/>
          </w:tcPr>
          <w:p w:rsidR="00460F56" w:rsidRDefault="005707C6">
            <w:pPr>
              <w:jc w:val="left"/>
              <w:rPr>
                <w:b/>
                <w:bCs/>
                <w:color w:val="000000"/>
                <w:kern w:val="0"/>
                <w:sz w:val="22"/>
                <w:szCs w:val="22"/>
              </w:rPr>
            </w:pPr>
            <w:r>
              <w:rPr>
                <w:b/>
                <w:bCs/>
                <w:color w:val="000000"/>
                <w:kern w:val="0"/>
                <w:sz w:val="22"/>
                <w:szCs w:val="22"/>
              </w:rPr>
              <w:t xml:space="preserve">　</w:t>
            </w:r>
          </w:p>
        </w:tc>
        <w:tc>
          <w:tcPr>
            <w:tcW w:w="3045" w:type="dxa"/>
            <w:tcBorders>
              <w:top w:val="nil"/>
              <w:left w:val="nil"/>
              <w:bottom w:val="single" w:sz="8" w:space="0" w:color="000000"/>
              <w:right w:val="single" w:sz="8" w:space="0" w:color="000000"/>
            </w:tcBorders>
            <w:vAlign w:val="center"/>
          </w:tcPr>
          <w:p w:rsidR="00460F56" w:rsidRDefault="005707C6">
            <w:pPr>
              <w:jc w:val="left"/>
              <w:rPr>
                <w:b/>
                <w:bCs/>
                <w:color w:val="000000"/>
                <w:kern w:val="0"/>
                <w:sz w:val="22"/>
                <w:szCs w:val="22"/>
              </w:rPr>
            </w:pPr>
            <w:r>
              <w:rPr>
                <w:b/>
                <w:bCs/>
                <w:color w:val="000000"/>
                <w:kern w:val="0"/>
                <w:sz w:val="22"/>
                <w:szCs w:val="22"/>
              </w:rPr>
              <w:t xml:space="preserve">　</w:t>
            </w:r>
          </w:p>
        </w:tc>
        <w:tc>
          <w:tcPr>
            <w:tcW w:w="1785" w:type="dxa"/>
            <w:tcBorders>
              <w:top w:val="nil"/>
              <w:left w:val="nil"/>
              <w:bottom w:val="single" w:sz="8" w:space="0" w:color="000000"/>
              <w:right w:val="single" w:sz="8" w:space="0" w:color="000000"/>
            </w:tcBorders>
            <w:vAlign w:val="center"/>
          </w:tcPr>
          <w:p w:rsidR="00460F56" w:rsidRDefault="005707C6">
            <w:pPr>
              <w:jc w:val="right"/>
              <w:rPr>
                <w:color w:val="000000"/>
                <w:kern w:val="0"/>
                <w:sz w:val="22"/>
                <w:szCs w:val="22"/>
              </w:rPr>
            </w:pPr>
            <w:r>
              <w:rPr>
                <w:color w:val="000000"/>
                <w:kern w:val="0"/>
                <w:sz w:val="22"/>
                <w:szCs w:val="22"/>
              </w:rPr>
              <w:t xml:space="preserve">　</w:t>
            </w:r>
          </w:p>
        </w:tc>
        <w:tc>
          <w:tcPr>
            <w:tcW w:w="1785" w:type="dxa"/>
            <w:tcBorders>
              <w:top w:val="nil"/>
              <w:left w:val="nil"/>
              <w:bottom w:val="single" w:sz="8" w:space="0" w:color="000000"/>
              <w:right w:val="single" w:sz="8" w:space="0" w:color="000000"/>
            </w:tcBorders>
            <w:vAlign w:val="center"/>
          </w:tcPr>
          <w:p w:rsidR="00460F56" w:rsidRDefault="005707C6">
            <w:pPr>
              <w:jc w:val="right"/>
              <w:rPr>
                <w:color w:val="000000"/>
                <w:kern w:val="0"/>
                <w:sz w:val="22"/>
                <w:szCs w:val="22"/>
              </w:rPr>
            </w:pPr>
            <w:r>
              <w:rPr>
                <w:color w:val="000000"/>
                <w:kern w:val="0"/>
                <w:sz w:val="22"/>
                <w:szCs w:val="22"/>
              </w:rPr>
              <w:t xml:space="preserve">　</w:t>
            </w:r>
          </w:p>
        </w:tc>
        <w:tc>
          <w:tcPr>
            <w:tcW w:w="1890" w:type="dxa"/>
            <w:tcBorders>
              <w:top w:val="nil"/>
              <w:left w:val="nil"/>
              <w:bottom w:val="single" w:sz="8" w:space="0" w:color="000000"/>
              <w:right w:val="single" w:sz="8" w:space="0" w:color="000000"/>
            </w:tcBorders>
            <w:vAlign w:val="center"/>
          </w:tcPr>
          <w:p w:rsidR="00460F56" w:rsidRDefault="005707C6">
            <w:pPr>
              <w:jc w:val="right"/>
              <w:rPr>
                <w:color w:val="000000"/>
                <w:kern w:val="0"/>
                <w:sz w:val="22"/>
                <w:szCs w:val="22"/>
              </w:rPr>
            </w:pPr>
            <w:r>
              <w:rPr>
                <w:color w:val="000000"/>
                <w:kern w:val="0"/>
                <w:sz w:val="22"/>
                <w:szCs w:val="22"/>
              </w:rPr>
              <w:t xml:space="preserve">　</w:t>
            </w:r>
          </w:p>
        </w:tc>
        <w:tc>
          <w:tcPr>
            <w:tcW w:w="1470" w:type="dxa"/>
            <w:tcBorders>
              <w:top w:val="single" w:sz="8" w:space="0" w:color="000000"/>
              <w:left w:val="nil"/>
              <w:bottom w:val="single" w:sz="8" w:space="0" w:color="000000"/>
              <w:right w:val="single" w:sz="8" w:space="0" w:color="000000"/>
            </w:tcBorders>
            <w:vAlign w:val="center"/>
          </w:tcPr>
          <w:p w:rsidR="00460F56" w:rsidRDefault="005707C6">
            <w:pPr>
              <w:jc w:val="right"/>
              <w:rPr>
                <w:color w:val="000000"/>
                <w:kern w:val="0"/>
                <w:sz w:val="22"/>
                <w:szCs w:val="22"/>
              </w:rPr>
            </w:pPr>
            <w:r>
              <w:rPr>
                <w:color w:val="000000"/>
                <w:kern w:val="0"/>
                <w:sz w:val="22"/>
                <w:szCs w:val="22"/>
              </w:rPr>
              <w:t xml:space="preserve">　</w:t>
            </w:r>
          </w:p>
        </w:tc>
        <w:tc>
          <w:tcPr>
            <w:tcW w:w="1470" w:type="dxa"/>
            <w:gridSpan w:val="6"/>
            <w:tcBorders>
              <w:top w:val="single" w:sz="8" w:space="0" w:color="000000"/>
              <w:left w:val="nil"/>
              <w:bottom w:val="single" w:sz="8" w:space="0" w:color="000000"/>
              <w:right w:val="single" w:sz="8" w:space="0" w:color="000000"/>
            </w:tcBorders>
            <w:vAlign w:val="center"/>
          </w:tcPr>
          <w:p w:rsidR="00460F56" w:rsidRDefault="005707C6">
            <w:pPr>
              <w:jc w:val="right"/>
              <w:rPr>
                <w:color w:val="000000"/>
                <w:kern w:val="0"/>
                <w:sz w:val="22"/>
                <w:szCs w:val="22"/>
              </w:rPr>
            </w:pPr>
            <w:r>
              <w:rPr>
                <w:color w:val="000000"/>
                <w:kern w:val="0"/>
                <w:sz w:val="22"/>
                <w:szCs w:val="22"/>
              </w:rPr>
              <w:t xml:space="preserve">　</w:t>
            </w:r>
          </w:p>
        </w:tc>
        <w:tc>
          <w:tcPr>
            <w:tcW w:w="1891" w:type="dxa"/>
            <w:tcBorders>
              <w:top w:val="single" w:sz="8" w:space="0" w:color="000000"/>
              <w:left w:val="nil"/>
              <w:bottom w:val="single" w:sz="8" w:space="0" w:color="000000"/>
              <w:right w:val="single" w:sz="8" w:space="0" w:color="000000"/>
            </w:tcBorders>
            <w:vAlign w:val="center"/>
          </w:tcPr>
          <w:p w:rsidR="00460F56" w:rsidRDefault="005707C6">
            <w:pPr>
              <w:jc w:val="right"/>
              <w:rPr>
                <w:color w:val="000000"/>
                <w:kern w:val="0"/>
                <w:sz w:val="22"/>
                <w:szCs w:val="22"/>
              </w:rPr>
            </w:pPr>
            <w:r>
              <w:rPr>
                <w:color w:val="000000"/>
                <w:kern w:val="0"/>
                <w:sz w:val="22"/>
                <w:szCs w:val="22"/>
              </w:rPr>
              <w:t xml:space="preserve">　</w:t>
            </w:r>
          </w:p>
        </w:tc>
      </w:tr>
      <w:tr w:rsidR="00460F56">
        <w:trPr>
          <w:trHeight w:val="270"/>
        </w:trPr>
        <w:tc>
          <w:tcPr>
            <w:tcW w:w="14402" w:type="dxa"/>
            <w:gridSpan w:val="16"/>
            <w:tcBorders>
              <w:top w:val="single" w:sz="8" w:space="0" w:color="000000"/>
              <w:left w:val="nil"/>
              <w:bottom w:val="nil"/>
              <w:right w:val="nil"/>
            </w:tcBorders>
            <w:vAlign w:val="center"/>
          </w:tcPr>
          <w:p w:rsidR="00460F56" w:rsidRDefault="005707C6">
            <w:pPr>
              <w:jc w:val="left"/>
              <w:rPr>
                <w:rFonts w:ascii="宋体" w:cs="宋体"/>
                <w:color w:val="000000"/>
                <w:kern w:val="0"/>
                <w:sz w:val="22"/>
                <w:szCs w:val="22"/>
              </w:rPr>
            </w:pPr>
            <w:r>
              <w:rPr>
                <w:rFonts w:ascii="宋体" w:cs="宋体" w:hint="eastAsia"/>
                <w:color w:val="000000"/>
                <w:kern w:val="0"/>
                <w:sz w:val="22"/>
                <w:szCs w:val="22"/>
              </w:rPr>
              <w:t>注：本表反映部门本年度政府性基金预算财政拨款收入、支出及结转和结余情况。</w:t>
            </w:r>
          </w:p>
        </w:tc>
      </w:tr>
    </w:tbl>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tbl>
      <w:tblPr>
        <w:tblW w:w="14880" w:type="dxa"/>
        <w:tblInd w:w="91" w:type="dxa"/>
        <w:tblLayout w:type="fixed"/>
        <w:tblLook w:val="0000"/>
      </w:tblPr>
      <w:tblGrid>
        <w:gridCol w:w="994"/>
        <w:gridCol w:w="993"/>
        <w:gridCol w:w="253"/>
        <w:gridCol w:w="27"/>
        <w:gridCol w:w="713"/>
        <w:gridCol w:w="710"/>
        <w:gridCol w:w="710"/>
        <w:gridCol w:w="832"/>
        <w:gridCol w:w="783"/>
        <w:gridCol w:w="686"/>
        <w:gridCol w:w="666"/>
        <w:gridCol w:w="287"/>
        <w:gridCol w:w="287"/>
        <w:gridCol w:w="6703"/>
        <w:gridCol w:w="236"/>
      </w:tblGrid>
      <w:tr w:rsidR="00460F56">
        <w:trPr>
          <w:gridAfter w:val="1"/>
          <w:wAfter w:w="236" w:type="dxa"/>
          <w:trHeight w:val="390"/>
        </w:trPr>
        <w:tc>
          <w:tcPr>
            <w:tcW w:w="14644" w:type="dxa"/>
            <w:gridSpan w:val="14"/>
            <w:tcBorders>
              <w:top w:val="nil"/>
              <w:left w:val="nil"/>
              <w:bottom w:val="nil"/>
              <w:right w:val="nil"/>
            </w:tcBorders>
            <w:vAlign w:val="center"/>
          </w:tcPr>
          <w:p w:rsidR="00460F56" w:rsidRDefault="005707C6">
            <w:pPr>
              <w:jc w:val="center"/>
              <w:rPr>
                <w:rFonts w:ascii="宋体" w:cs="宋体"/>
                <w:color w:val="000000"/>
                <w:kern w:val="0"/>
                <w:sz w:val="30"/>
                <w:szCs w:val="30"/>
              </w:rPr>
            </w:pPr>
            <w:r>
              <w:rPr>
                <w:rFonts w:ascii="宋体" w:cs="宋体" w:hint="eastAsia"/>
                <w:color w:val="000000"/>
                <w:kern w:val="0"/>
                <w:sz w:val="30"/>
                <w:szCs w:val="30"/>
              </w:rPr>
              <w:t>国有资本经营预算财政拨款支出决算表</w:t>
            </w:r>
          </w:p>
        </w:tc>
      </w:tr>
      <w:tr w:rsidR="00460F56">
        <w:trPr>
          <w:gridAfter w:val="1"/>
          <w:wAfter w:w="236" w:type="dxa"/>
          <w:trHeight w:val="270"/>
        </w:trPr>
        <w:tc>
          <w:tcPr>
            <w:tcW w:w="994" w:type="dxa"/>
            <w:tcBorders>
              <w:top w:val="nil"/>
              <w:left w:val="nil"/>
              <w:bottom w:val="nil"/>
              <w:right w:val="nil"/>
            </w:tcBorders>
            <w:vAlign w:val="center"/>
          </w:tcPr>
          <w:p w:rsidR="00460F56" w:rsidRDefault="00460F56">
            <w:pPr>
              <w:jc w:val="left"/>
              <w:rPr>
                <w:rFonts w:ascii="宋体" w:cs="宋体"/>
                <w:color w:val="000000"/>
                <w:kern w:val="0"/>
                <w:sz w:val="22"/>
                <w:szCs w:val="22"/>
              </w:rPr>
            </w:pPr>
          </w:p>
        </w:tc>
        <w:tc>
          <w:tcPr>
            <w:tcW w:w="993" w:type="dxa"/>
            <w:tcBorders>
              <w:top w:val="nil"/>
              <w:left w:val="nil"/>
              <w:bottom w:val="nil"/>
              <w:right w:val="nil"/>
            </w:tcBorders>
            <w:vAlign w:val="center"/>
          </w:tcPr>
          <w:p w:rsidR="00460F56" w:rsidRDefault="00460F56">
            <w:pPr>
              <w:jc w:val="left"/>
              <w:rPr>
                <w:rFonts w:ascii="宋体" w:cs="宋体"/>
                <w:color w:val="000000"/>
                <w:kern w:val="0"/>
                <w:sz w:val="22"/>
                <w:szCs w:val="22"/>
              </w:rPr>
            </w:pPr>
          </w:p>
        </w:tc>
        <w:tc>
          <w:tcPr>
            <w:tcW w:w="993" w:type="dxa"/>
            <w:gridSpan w:val="3"/>
            <w:tcBorders>
              <w:top w:val="nil"/>
              <w:left w:val="nil"/>
              <w:bottom w:val="nil"/>
              <w:right w:val="nil"/>
            </w:tcBorders>
            <w:vAlign w:val="center"/>
          </w:tcPr>
          <w:p w:rsidR="00460F56" w:rsidRDefault="00460F56">
            <w:pPr>
              <w:jc w:val="left"/>
              <w:rPr>
                <w:rFonts w:ascii="宋体" w:cs="宋体"/>
                <w:color w:val="000000"/>
                <w:kern w:val="0"/>
                <w:sz w:val="22"/>
                <w:szCs w:val="22"/>
              </w:rPr>
            </w:pPr>
          </w:p>
        </w:tc>
        <w:tc>
          <w:tcPr>
            <w:tcW w:w="710" w:type="dxa"/>
            <w:tcBorders>
              <w:top w:val="nil"/>
              <w:left w:val="nil"/>
              <w:bottom w:val="nil"/>
              <w:right w:val="nil"/>
            </w:tcBorders>
            <w:vAlign w:val="center"/>
          </w:tcPr>
          <w:p w:rsidR="00460F56" w:rsidRDefault="00460F56">
            <w:pPr>
              <w:jc w:val="left"/>
              <w:rPr>
                <w:rFonts w:ascii="宋体" w:cs="宋体"/>
                <w:color w:val="000000"/>
                <w:kern w:val="0"/>
                <w:sz w:val="22"/>
                <w:szCs w:val="22"/>
              </w:rPr>
            </w:pPr>
          </w:p>
        </w:tc>
        <w:tc>
          <w:tcPr>
            <w:tcW w:w="710" w:type="dxa"/>
            <w:tcBorders>
              <w:top w:val="nil"/>
              <w:left w:val="nil"/>
              <w:bottom w:val="nil"/>
              <w:right w:val="nil"/>
            </w:tcBorders>
            <w:vAlign w:val="center"/>
          </w:tcPr>
          <w:p w:rsidR="00460F56" w:rsidRDefault="00460F56">
            <w:pPr>
              <w:jc w:val="left"/>
              <w:rPr>
                <w:rFonts w:ascii="宋体" w:cs="宋体"/>
                <w:color w:val="000000"/>
                <w:kern w:val="0"/>
                <w:sz w:val="22"/>
                <w:szCs w:val="22"/>
              </w:rPr>
            </w:pPr>
          </w:p>
        </w:tc>
        <w:tc>
          <w:tcPr>
            <w:tcW w:w="832" w:type="dxa"/>
            <w:tcBorders>
              <w:top w:val="nil"/>
              <w:left w:val="nil"/>
              <w:bottom w:val="nil"/>
              <w:right w:val="nil"/>
            </w:tcBorders>
            <w:vAlign w:val="center"/>
          </w:tcPr>
          <w:p w:rsidR="00460F56" w:rsidRDefault="00460F56">
            <w:pPr>
              <w:jc w:val="left"/>
              <w:rPr>
                <w:rFonts w:ascii="宋体" w:cs="宋体"/>
                <w:color w:val="000000"/>
                <w:kern w:val="0"/>
                <w:sz w:val="22"/>
                <w:szCs w:val="22"/>
              </w:rPr>
            </w:pPr>
          </w:p>
        </w:tc>
        <w:tc>
          <w:tcPr>
            <w:tcW w:w="783" w:type="dxa"/>
            <w:tcBorders>
              <w:top w:val="nil"/>
              <w:left w:val="nil"/>
              <w:bottom w:val="nil"/>
              <w:right w:val="nil"/>
            </w:tcBorders>
            <w:vAlign w:val="center"/>
          </w:tcPr>
          <w:p w:rsidR="00460F56" w:rsidRDefault="00460F56">
            <w:pPr>
              <w:jc w:val="left"/>
              <w:rPr>
                <w:rFonts w:ascii="宋体" w:cs="宋体"/>
                <w:color w:val="000000"/>
                <w:kern w:val="0"/>
                <w:sz w:val="22"/>
                <w:szCs w:val="22"/>
              </w:rPr>
            </w:pPr>
          </w:p>
        </w:tc>
        <w:tc>
          <w:tcPr>
            <w:tcW w:w="686" w:type="dxa"/>
            <w:tcBorders>
              <w:top w:val="nil"/>
              <w:left w:val="nil"/>
              <w:bottom w:val="nil"/>
              <w:right w:val="nil"/>
            </w:tcBorders>
            <w:vAlign w:val="center"/>
          </w:tcPr>
          <w:p w:rsidR="00460F56" w:rsidRDefault="00460F56">
            <w:pPr>
              <w:jc w:val="left"/>
              <w:rPr>
                <w:rFonts w:ascii="宋体" w:cs="宋体"/>
                <w:color w:val="000000"/>
                <w:kern w:val="0"/>
                <w:sz w:val="22"/>
                <w:szCs w:val="22"/>
              </w:rPr>
            </w:pPr>
          </w:p>
        </w:tc>
        <w:tc>
          <w:tcPr>
            <w:tcW w:w="666" w:type="dxa"/>
            <w:tcBorders>
              <w:top w:val="nil"/>
              <w:left w:val="nil"/>
              <w:bottom w:val="nil"/>
              <w:right w:val="nil"/>
            </w:tcBorders>
            <w:vAlign w:val="center"/>
          </w:tcPr>
          <w:p w:rsidR="00460F56" w:rsidRDefault="00460F56">
            <w:pPr>
              <w:jc w:val="left"/>
              <w:rPr>
                <w:rFonts w:ascii="宋体" w:cs="宋体"/>
                <w:color w:val="000000"/>
                <w:kern w:val="0"/>
                <w:sz w:val="22"/>
                <w:szCs w:val="22"/>
              </w:rPr>
            </w:pPr>
          </w:p>
        </w:tc>
        <w:tc>
          <w:tcPr>
            <w:tcW w:w="287" w:type="dxa"/>
            <w:tcBorders>
              <w:top w:val="nil"/>
              <w:left w:val="nil"/>
              <w:bottom w:val="nil"/>
              <w:right w:val="nil"/>
            </w:tcBorders>
            <w:vAlign w:val="center"/>
          </w:tcPr>
          <w:p w:rsidR="00460F56" w:rsidRDefault="00460F56">
            <w:pPr>
              <w:jc w:val="left"/>
              <w:rPr>
                <w:rFonts w:ascii="宋体" w:cs="宋体"/>
                <w:color w:val="000000"/>
                <w:kern w:val="0"/>
                <w:sz w:val="22"/>
                <w:szCs w:val="22"/>
              </w:rPr>
            </w:pPr>
          </w:p>
        </w:tc>
        <w:tc>
          <w:tcPr>
            <w:tcW w:w="287" w:type="dxa"/>
            <w:tcBorders>
              <w:top w:val="nil"/>
              <w:left w:val="nil"/>
              <w:bottom w:val="nil"/>
              <w:right w:val="nil"/>
            </w:tcBorders>
            <w:vAlign w:val="center"/>
          </w:tcPr>
          <w:p w:rsidR="00460F56" w:rsidRDefault="00460F56">
            <w:pPr>
              <w:jc w:val="left"/>
              <w:rPr>
                <w:rFonts w:ascii="宋体" w:cs="宋体"/>
                <w:color w:val="000000"/>
                <w:kern w:val="0"/>
                <w:sz w:val="22"/>
                <w:szCs w:val="22"/>
              </w:rPr>
            </w:pPr>
          </w:p>
        </w:tc>
        <w:tc>
          <w:tcPr>
            <w:tcW w:w="6703" w:type="dxa"/>
            <w:tcBorders>
              <w:top w:val="nil"/>
              <w:left w:val="nil"/>
              <w:bottom w:val="nil"/>
              <w:right w:val="nil"/>
            </w:tcBorders>
            <w:vAlign w:val="center"/>
          </w:tcPr>
          <w:p w:rsidR="00460F56" w:rsidRDefault="00460F56">
            <w:pPr>
              <w:jc w:val="left"/>
              <w:rPr>
                <w:rFonts w:ascii="宋体" w:cs="宋体"/>
                <w:color w:val="000000"/>
                <w:kern w:val="0"/>
                <w:sz w:val="22"/>
                <w:szCs w:val="22"/>
              </w:rPr>
            </w:pPr>
          </w:p>
        </w:tc>
      </w:tr>
      <w:tr w:rsidR="00460F56">
        <w:trPr>
          <w:gridAfter w:val="1"/>
          <w:wAfter w:w="236" w:type="dxa"/>
          <w:trHeight w:val="270"/>
        </w:trPr>
        <w:tc>
          <w:tcPr>
            <w:tcW w:w="994" w:type="dxa"/>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993" w:type="dxa"/>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993" w:type="dxa"/>
            <w:gridSpan w:val="3"/>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1420" w:type="dxa"/>
            <w:gridSpan w:val="2"/>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2301" w:type="dxa"/>
            <w:gridSpan w:val="3"/>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666" w:type="dxa"/>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574" w:type="dxa"/>
            <w:gridSpan w:val="2"/>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6703" w:type="dxa"/>
            <w:tcBorders>
              <w:top w:val="nil"/>
              <w:left w:val="nil"/>
              <w:bottom w:val="nil"/>
              <w:right w:val="nil"/>
            </w:tcBorders>
            <w:vAlign w:val="bottom"/>
          </w:tcPr>
          <w:p w:rsidR="00460F56" w:rsidRDefault="005707C6">
            <w:pPr>
              <w:jc w:val="right"/>
              <w:rPr>
                <w:rFonts w:ascii="宋体" w:cs="宋体"/>
                <w:color w:val="000000"/>
                <w:kern w:val="0"/>
                <w:sz w:val="20"/>
                <w:szCs w:val="20"/>
              </w:rPr>
            </w:pPr>
            <w:r>
              <w:rPr>
                <w:rFonts w:ascii="宋体" w:cs="宋体" w:hint="eastAsia"/>
                <w:color w:val="000000"/>
                <w:kern w:val="0"/>
                <w:sz w:val="20"/>
                <w:szCs w:val="20"/>
              </w:rPr>
              <w:t>公开</w:t>
            </w:r>
            <w:r>
              <w:rPr>
                <w:rFonts w:ascii="宋体" w:cs="宋体" w:hint="eastAsia"/>
                <w:color w:val="000000"/>
                <w:kern w:val="0"/>
                <w:sz w:val="20"/>
                <w:szCs w:val="20"/>
              </w:rPr>
              <w:t>08</w:t>
            </w:r>
            <w:r>
              <w:rPr>
                <w:rFonts w:ascii="宋体" w:cs="宋体" w:hint="eastAsia"/>
                <w:color w:val="000000"/>
                <w:kern w:val="0"/>
                <w:sz w:val="20"/>
                <w:szCs w:val="20"/>
              </w:rPr>
              <w:t>表</w:t>
            </w:r>
          </w:p>
        </w:tc>
      </w:tr>
      <w:tr w:rsidR="00460F56">
        <w:trPr>
          <w:gridAfter w:val="1"/>
          <w:wAfter w:w="236" w:type="dxa"/>
          <w:trHeight w:val="285"/>
        </w:trPr>
        <w:tc>
          <w:tcPr>
            <w:tcW w:w="6701" w:type="dxa"/>
            <w:gridSpan w:val="10"/>
            <w:tcBorders>
              <w:top w:val="nil"/>
              <w:left w:val="nil"/>
              <w:bottom w:val="single" w:sz="8" w:space="0" w:color="auto"/>
              <w:right w:val="nil"/>
            </w:tcBorders>
            <w:vAlign w:val="bottom"/>
          </w:tcPr>
          <w:p w:rsidR="00460F56" w:rsidRDefault="005707C6">
            <w:pPr>
              <w:jc w:val="left"/>
              <w:rPr>
                <w:rFonts w:ascii="宋体" w:cs="宋体"/>
                <w:color w:val="000000"/>
                <w:kern w:val="0"/>
                <w:sz w:val="20"/>
                <w:szCs w:val="20"/>
              </w:rPr>
            </w:pPr>
            <w:r>
              <w:rPr>
                <w:rFonts w:ascii="宋体" w:cs="宋体" w:hint="eastAsia"/>
                <w:color w:val="000000"/>
                <w:kern w:val="0"/>
                <w:sz w:val="20"/>
                <w:szCs w:val="20"/>
              </w:rPr>
              <w:t>单位：</w:t>
            </w:r>
            <w:r>
              <w:rPr>
                <w:rFonts w:ascii="宋体" w:cs="宋体" w:hint="eastAsia"/>
                <w:color w:val="000000"/>
                <w:kern w:val="0"/>
                <w:sz w:val="22"/>
                <w:szCs w:val="22"/>
              </w:rPr>
              <w:t>：</w:t>
            </w:r>
            <w:r>
              <w:rPr>
                <w:rFonts w:ascii="宋体" w:cs="宋体" w:hint="eastAsia"/>
                <w:spacing w:val="8"/>
                <w:sz w:val="22"/>
                <w:szCs w:val="22"/>
              </w:rPr>
              <w:t>延吉国际旅行卫生保健中心（延吉海关口岸门诊部</w:t>
            </w:r>
            <w:r>
              <w:rPr>
                <w:rFonts w:ascii="宋体" w:cs="宋体" w:hint="eastAsia"/>
                <w:spacing w:val="8"/>
                <w:sz w:val="22"/>
                <w:szCs w:val="22"/>
              </w:rPr>
              <w:t>)</w:t>
            </w:r>
            <w:r>
              <w:rPr>
                <w:rFonts w:ascii="Arial" w:hAnsi="Arial" w:cs="Arial"/>
                <w:color w:val="000000"/>
                <w:kern w:val="0"/>
                <w:sz w:val="20"/>
                <w:szCs w:val="20"/>
              </w:rPr>
              <w:t xml:space="preserve">　</w:t>
            </w:r>
          </w:p>
        </w:tc>
        <w:tc>
          <w:tcPr>
            <w:tcW w:w="7943" w:type="dxa"/>
            <w:gridSpan w:val="4"/>
            <w:tcBorders>
              <w:top w:val="nil"/>
              <w:left w:val="nil"/>
              <w:bottom w:val="single" w:sz="8" w:space="0" w:color="auto"/>
              <w:right w:val="nil"/>
            </w:tcBorders>
            <w:vAlign w:val="bottom"/>
          </w:tcPr>
          <w:p w:rsidR="00460F56" w:rsidRDefault="005707C6">
            <w:pPr>
              <w:jc w:val="right"/>
              <w:rPr>
                <w:rFonts w:ascii="宋体" w:cs="宋体"/>
                <w:color w:val="000000"/>
                <w:kern w:val="0"/>
                <w:sz w:val="20"/>
                <w:szCs w:val="20"/>
              </w:rPr>
            </w:pPr>
            <w:r>
              <w:rPr>
                <w:rFonts w:ascii="宋体" w:cs="宋体" w:hint="eastAsia"/>
                <w:color w:val="000000"/>
                <w:kern w:val="0"/>
                <w:sz w:val="20"/>
                <w:szCs w:val="20"/>
              </w:rPr>
              <w:t>金额单位：万元</w:t>
            </w:r>
          </w:p>
        </w:tc>
      </w:tr>
      <w:tr w:rsidR="00460F56">
        <w:trPr>
          <w:gridAfter w:val="1"/>
          <w:wAfter w:w="236" w:type="dxa"/>
          <w:trHeight w:val="285"/>
        </w:trPr>
        <w:tc>
          <w:tcPr>
            <w:tcW w:w="4400" w:type="dxa"/>
            <w:gridSpan w:val="7"/>
            <w:tcBorders>
              <w:top w:val="single" w:sz="8" w:space="0" w:color="auto"/>
              <w:left w:val="single" w:sz="8" w:space="0" w:color="auto"/>
              <w:bottom w:val="single" w:sz="8" w:space="0" w:color="auto"/>
              <w:right w:val="single" w:sz="4" w:space="0" w:color="auto"/>
            </w:tcBorders>
            <w:vAlign w:val="center"/>
          </w:tcPr>
          <w:p w:rsidR="00460F56" w:rsidRDefault="005707C6">
            <w:pPr>
              <w:jc w:val="center"/>
              <w:rPr>
                <w:rFonts w:ascii="宋体" w:cs="宋体"/>
                <w:color w:val="000000"/>
                <w:kern w:val="0"/>
                <w:sz w:val="16"/>
                <w:szCs w:val="16"/>
              </w:rPr>
            </w:pPr>
            <w:r>
              <w:rPr>
                <w:rFonts w:ascii="宋体" w:cs="宋体" w:hint="eastAsia"/>
                <w:color w:val="000000"/>
                <w:kern w:val="0"/>
                <w:sz w:val="16"/>
                <w:szCs w:val="16"/>
              </w:rPr>
              <w:t>项目</w:t>
            </w:r>
          </w:p>
        </w:tc>
        <w:tc>
          <w:tcPr>
            <w:tcW w:w="10244" w:type="dxa"/>
            <w:gridSpan w:val="7"/>
            <w:tcBorders>
              <w:top w:val="single" w:sz="8" w:space="0" w:color="auto"/>
              <w:left w:val="single" w:sz="4" w:space="0" w:color="auto"/>
              <w:bottom w:val="single" w:sz="8" w:space="0" w:color="000000"/>
              <w:right w:val="single" w:sz="8" w:space="0" w:color="000000"/>
            </w:tcBorders>
            <w:vAlign w:val="center"/>
          </w:tcPr>
          <w:p w:rsidR="00460F56" w:rsidRDefault="005707C6">
            <w:pPr>
              <w:jc w:val="center"/>
              <w:rPr>
                <w:rFonts w:ascii="宋体" w:cs="宋体"/>
                <w:color w:val="000000"/>
                <w:kern w:val="0"/>
                <w:sz w:val="16"/>
                <w:szCs w:val="16"/>
              </w:rPr>
            </w:pPr>
            <w:r>
              <w:rPr>
                <w:rFonts w:ascii="宋体" w:cs="宋体" w:hint="eastAsia"/>
                <w:color w:val="000000"/>
                <w:kern w:val="0"/>
                <w:sz w:val="16"/>
                <w:szCs w:val="16"/>
              </w:rPr>
              <w:t>本年支出</w:t>
            </w:r>
          </w:p>
        </w:tc>
      </w:tr>
      <w:tr w:rsidR="00460F56">
        <w:trPr>
          <w:gridAfter w:val="1"/>
          <w:wAfter w:w="236" w:type="dxa"/>
          <w:trHeight w:val="285"/>
        </w:trPr>
        <w:tc>
          <w:tcPr>
            <w:tcW w:w="2240" w:type="dxa"/>
            <w:gridSpan w:val="3"/>
            <w:tcBorders>
              <w:top w:val="single" w:sz="4" w:space="0" w:color="auto"/>
              <w:left w:val="single" w:sz="8" w:space="0" w:color="000000"/>
              <w:bottom w:val="single" w:sz="8" w:space="0" w:color="000000"/>
              <w:right w:val="single" w:sz="4" w:space="0" w:color="auto"/>
            </w:tcBorders>
            <w:vAlign w:val="center"/>
          </w:tcPr>
          <w:p w:rsidR="00460F56" w:rsidRDefault="005707C6">
            <w:pPr>
              <w:ind w:firstLineChars="350" w:firstLine="560"/>
              <w:jc w:val="center"/>
              <w:rPr>
                <w:rFonts w:ascii="宋体" w:cs="宋体"/>
                <w:color w:val="000000"/>
                <w:kern w:val="0"/>
                <w:sz w:val="16"/>
                <w:szCs w:val="16"/>
              </w:rPr>
            </w:pPr>
            <w:r>
              <w:rPr>
                <w:rFonts w:ascii="宋体" w:cs="宋体" w:hint="eastAsia"/>
                <w:color w:val="000000"/>
                <w:kern w:val="0"/>
                <w:sz w:val="16"/>
                <w:szCs w:val="16"/>
              </w:rPr>
              <w:t>科目代码</w:t>
            </w:r>
          </w:p>
        </w:tc>
        <w:tc>
          <w:tcPr>
            <w:tcW w:w="740" w:type="dxa"/>
            <w:gridSpan w:val="2"/>
            <w:tcBorders>
              <w:top w:val="single" w:sz="4" w:space="0" w:color="auto"/>
              <w:left w:val="single" w:sz="4" w:space="0" w:color="auto"/>
              <w:bottom w:val="single" w:sz="8" w:space="0" w:color="000000"/>
              <w:right w:val="nil"/>
            </w:tcBorders>
            <w:vAlign w:val="center"/>
          </w:tcPr>
          <w:p w:rsidR="00460F56" w:rsidRDefault="00460F56">
            <w:pPr>
              <w:jc w:val="center"/>
              <w:rPr>
                <w:rFonts w:ascii="宋体" w:cs="宋体"/>
                <w:color w:val="000000"/>
                <w:kern w:val="0"/>
                <w:sz w:val="16"/>
                <w:szCs w:val="16"/>
              </w:rPr>
            </w:pPr>
          </w:p>
        </w:tc>
        <w:tc>
          <w:tcPr>
            <w:tcW w:w="1420" w:type="dxa"/>
            <w:gridSpan w:val="2"/>
            <w:tcBorders>
              <w:top w:val="single" w:sz="8" w:space="0" w:color="auto"/>
              <w:left w:val="nil"/>
              <w:bottom w:val="single" w:sz="8" w:space="0" w:color="000000"/>
              <w:right w:val="single" w:sz="8" w:space="0" w:color="000000"/>
            </w:tcBorders>
            <w:vAlign w:val="center"/>
          </w:tcPr>
          <w:p w:rsidR="00460F56" w:rsidRDefault="005707C6">
            <w:pPr>
              <w:jc w:val="center"/>
              <w:rPr>
                <w:rFonts w:ascii="宋体" w:cs="宋体"/>
                <w:color w:val="000000"/>
                <w:kern w:val="0"/>
                <w:sz w:val="16"/>
                <w:szCs w:val="16"/>
              </w:rPr>
            </w:pPr>
            <w:r>
              <w:rPr>
                <w:rFonts w:ascii="宋体" w:cs="宋体" w:hint="eastAsia"/>
                <w:color w:val="000000"/>
                <w:kern w:val="0"/>
                <w:sz w:val="16"/>
                <w:szCs w:val="16"/>
              </w:rPr>
              <w:t>科目名称</w:t>
            </w:r>
          </w:p>
        </w:tc>
        <w:tc>
          <w:tcPr>
            <w:tcW w:w="1615" w:type="dxa"/>
            <w:gridSpan w:val="2"/>
            <w:tcBorders>
              <w:top w:val="single" w:sz="8" w:space="0" w:color="000000"/>
              <w:left w:val="nil"/>
              <w:bottom w:val="single" w:sz="8" w:space="0" w:color="000000"/>
              <w:right w:val="single" w:sz="8" w:space="0" w:color="000000"/>
            </w:tcBorders>
            <w:vAlign w:val="center"/>
          </w:tcPr>
          <w:p w:rsidR="00460F56" w:rsidRDefault="005707C6">
            <w:pPr>
              <w:jc w:val="center"/>
              <w:rPr>
                <w:rFonts w:ascii="宋体" w:cs="宋体"/>
                <w:kern w:val="0"/>
                <w:sz w:val="16"/>
                <w:szCs w:val="16"/>
              </w:rPr>
            </w:pPr>
            <w:r>
              <w:rPr>
                <w:rFonts w:ascii="宋体" w:cs="宋体" w:hint="eastAsia"/>
                <w:kern w:val="0"/>
                <w:sz w:val="16"/>
                <w:szCs w:val="16"/>
              </w:rPr>
              <w:t>小计</w:t>
            </w:r>
          </w:p>
        </w:tc>
        <w:tc>
          <w:tcPr>
            <w:tcW w:w="1639" w:type="dxa"/>
            <w:gridSpan w:val="3"/>
            <w:tcBorders>
              <w:top w:val="single" w:sz="8" w:space="0" w:color="000000"/>
              <w:left w:val="nil"/>
              <w:bottom w:val="single" w:sz="8" w:space="0" w:color="000000"/>
              <w:right w:val="single" w:sz="8" w:space="0" w:color="000000"/>
            </w:tcBorders>
            <w:vAlign w:val="center"/>
          </w:tcPr>
          <w:p w:rsidR="00460F56" w:rsidRDefault="005707C6">
            <w:pPr>
              <w:jc w:val="center"/>
              <w:rPr>
                <w:rFonts w:ascii="宋体" w:cs="宋体"/>
                <w:kern w:val="0"/>
                <w:sz w:val="16"/>
                <w:szCs w:val="16"/>
              </w:rPr>
            </w:pPr>
            <w:r>
              <w:rPr>
                <w:rFonts w:ascii="宋体" w:cs="宋体" w:hint="eastAsia"/>
                <w:kern w:val="0"/>
                <w:sz w:val="16"/>
                <w:szCs w:val="16"/>
              </w:rPr>
              <w:t>基本支出</w:t>
            </w:r>
          </w:p>
        </w:tc>
        <w:tc>
          <w:tcPr>
            <w:tcW w:w="6990" w:type="dxa"/>
            <w:gridSpan w:val="2"/>
            <w:tcBorders>
              <w:top w:val="single" w:sz="8" w:space="0" w:color="000000"/>
              <w:left w:val="nil"/>
              <w:bottom w:val="single" w:sz="8" w:space="0" w:color="000000"/>
              <w:right w:val="single" w:sz="8" w:space="0" w:color="000000"/>
            </w:tcBorders>
            <w:vAlign w:val="center"/>
          </w:tcPr>
          <w:p w:rsidR="00460F56" w:rsidRDefault="005707C6">
            <w:pPr>
              <w:jc w:val="center"/>
              <w:rPr>
                <w:rFonts w:ascii="宋体" w:cs="宋体"/>
                <w:kern w:val="0"/>
                <w:sz w:val="16"/>
                <w:szCs w:val="16"/>
              </w:rPr>
            </w:pPr>
            <w:r>
              <w:rPr>
                <w:rFonts w:ascii="宋体" w:cs="宋体" w:hint="eastAsia"/>
                <w:kern w:val="0"/>
                <w:sz w:val="16"/>
                <w:szCs w:val="16"/>
              </w:rPr>
              <w:t>项目支出</w:t>
            </w:r>
          </w:p>
        </w:tc>
      </w:tr>
      <w:tr w:rsidR="00460F56">
        <w:trPr>
          <w:gridAfter w:val="1"/>
          <w:wAfter w:w="236" w:type="dxa"/>
          <w:trHeight w:val="285"/>
        </w:trPr>
        <w:tc>
          <w:tcPr>
            <w:tcW w:w="4400" w:type="dxa"/>
            <w:gridSpan w:val="7"/>
            <w:tcBorders>
              <w:top w:val="single" w:sz="8" w:space="0" w:color="000000"/>
              <w:left w:val="single" w:sz="8" w:space="0" w:color="000000"/>
              <w:bottom w:val="single" w:sz="8" w:space="0" w:color="000000"/>
              <w:right w:val="single" w:sz="4" w:space="0" w:color="auto"/>
            </w:tcBorders>
            <w:vAlign w:val="center"/>
          </w:tcPr>
          <w:p w:rsidR="00460F56" w:rsidRDefault="005707C6">
            <w:pPr>
              <w:jc w:val="center"/>
              <w:rPr>
                <w:rFonts w:ascii="宋体" w:cs="宋体"/>
                <w:color w:val="000000"/>
                <w:kern w:val="0"/>
                <w:sz w:val="16"/>
                <w:szCs w:val="16"/>
              </w:rPr>
            </w:pPr>
            <w:r>
              <w:rPr>
                <w:rFonts w:ascii="宋体" w:cs="宋体" w:hint="eastAsia"/>
                <w:color w:val="000000"/>
                <w:kern w:val="0"/>
                <w:sz w:val="16"/>
                <w:szCs w:val="16"/>
              </w:rPr>
              <w:t>栏次</w:t>
            </w:r>
          </w:p>
        </w:tc>
        <w:tc>
          <w:tcPr>
            <w:tcW w:w="1615" w:type="dxa"/>
            <w:gridSpan w:val="2"/>
            <w:tcBorders>
              <w:top w:val="single" w:sz="8" w:space="0" w:color="000000"/>
              <w:left w:val="single" w:sz="4" w:space="0" w:color="auto"/>
              <w:bottom w:val="single" w:sz="8" w:space="0" w:color="000000"/>
              <w:right w:val="single" w:sz="8" w:space="0" w:color="000000"/>
            </w:tcBorders>
            <w:vAlign w:val="center"/>
          </w:tcPr>
          <w:p w:rsidR="00460F56" w:rsidRDefault="005707C6">
            <w:pPr>
              <w:jc w:val="center"/>
              <w:rPr>
                <w:rFonts w:ascii="宋体" w:cs="宋体"/>
                <w:color w:val="000000"/>
                <w:kern w:val="0"/>
                <w:sz w:val="16"/>
                <w:szCs w:val="16"/>
              </w:rPr>
            </w:pPr>
            <w:r>
              <w:rPr>
                <w:rFonts w:ascii="宋体" w:cs="宋体" w:hint="eastAsia"/>
                <w:color w:val="000000"/>
                <w:kern w:val="0"/>
                <w:sz w:val="16"/>
                <w:szCs w:val="16"/>
              </w:rPr>
              <w:t>1</w:t>
            </w:r>
          </w:p>
        </w:tc>
        <w:tc>
          <w:tcPr>
            <w:tcW w:w="1639" w:type="dxa"/>
            <w:gridSpan w:val="3"/>
            <w:tcBorders>
              <w:top w:val="single" w:sz="8" w:space="0" w:color="000000"/>
              <w:left w:val="nil"/>
              <w:bottom w:val="single" w:sz="8" w:space="0" w:color="000000"/>
              <w:right w:val="single" w:sz="8" w:space="0" w:color="000000"/>
            </w:tcBorders>
            <w:vAlign w:val="center"/>
          </w:tcPr>
          <w:p w:rsidR="00460F56" w:rsidRDefault="005707C6">
            <w:pPr>
              <w:jc w:val="center"/>
              <w:rPr>
                <w:rFonts w:ascii="宋体" w:cs="宋体"/>
                <w:color w:val="000000"/>
                <w:kern w:val="0"/>
                <w:sz w:val="16"/>
                <w:szCs w:val="16"/>
              </w:rPr>
            </w:pPr>
            <w:r>
              <w:rPr>
                <w:rFonts w:ascii="宋体" w:cs="宋体" w:hint="eastAsia"/>
                <w:color w:val="000000"/>
                <w:kern w:val="0"/>
                <w:sz w:val="16"/>
                <w:szCs w:val="16"/>
              </w:rPr>
              <w:t>2</w:t>
            </w:r>
          </w:p>
        </w:tc>
        <w:tc>
          <w:tcPr>
            <w:tcW w:w="6990" w:type="dxa"/>
            <w:gridSpan w:val="2"/>
            <w:tcBorders>
              <w:top w:val="single" w:sz="8" w:space="0" w:color="000000"/>
              <w:left w:val="nil"/>
              <w:bottom w:val="single" w:sz="8" w:space="0" w:color="000000"/>
              <w:right w:val="single" w:sz="8" w:space="0" w:color="000000"/>
            </w:tcBorders>
            <w:vAlign w:val="center"/>
          </w:tcPr>
          <w:p w:rsidR="00460F56" w:rsidRDefault="005707C6">
            <w:pPr>
              <w:jc w:val="center"/>
              <w:rPr>
                <w:rFonts w:ascii="宋体" w:cs="宋体"/>
                <w:color w:val="000000"/>
                <w:kern w:val="0"/>
                <w:sz w:val="16"/>
                <w:szCs w:val="16"/>
              </w:rPr>
            </w:pPr>
            <w:r>
              <w:rPr>
                <w:rFonts w:ascii="宋体" w:cs="宋体" w:hint="eastAsia"/>
                <w:color w:val="000000"/>
                <w:kern w:val="0"/>
                <w:sz w:val="16"/>
                <w:szCs w:val="16"/>
              </w:rPr>
              <w:t>3</w:t>
            </w:r>
          </w:p>
        </w:tc>
      </w:tr>
      <w:tr w:rsidR="00460F56">
        <w:trPr>
          <w:gridAfter w:val="1"/>
          <w:wAfter w:w="236" w:type="dxa"/>
          <w:trHeight w:val="285"/>
        </w:trPr>
        <w:tc>
          <w:tcPr>
            <w:tcW w:w="4400" w:type="dxa"/>
            <w:gridSpan w:val="7"/>
            <w:tcBorders>
              <w:top w:val="single" w:sz="8" w:space="0" w:color="000000"/>
              <w:left w:val="single" w:sz="8" w:space="0" w:color="000000"/>
              <w:bottom w:val="single" w:sz="8" w:space="0" w:color="000000"/>
              <w:right w:val="single" w:sz="4" w:space="0" w:color="auto"/>
            </w:tcBorders>
            <w:vAlign w:val="center"/>
          </w:tcPr>
          <w:p w:rsidR="00460F56" w:rsidRDefault="005707C6">
            <w:pPr>
              <w:jc w:val="center"/>
              <w:rPr>
                <w:rFonts w:ascii="宋体" w:cs="宋体"/>
                <w:color w:val="000000"/>
                <w:kern w:val="0"/>
                <w:sz w:val="16"/>
                <w:szCs w:val="16"/>
              </w:rPr>
            </w:pPr>
            <w:r>
              <w:rPr>
                <w:rFonts w:ascii="宋体" w:cs="宋体" w:hint="eastAsia"/>
                <w:color w:val="000000"/>
                <w:kern w:val="0"/>
                <w:sz w:val="16"/>
                <w:szCs w:val="16"/>
              </w:rPr>
              <w:t>合计</w:t>
            </w:r>
          </w:p>
        </w:tc>
        <w:tc>
          <w:tcPr>
            <w:tcW w:w="1615" w:type="dxa"/>
            <w:gridSpan w:val="2"/>
            <w:tcBorders>
              <w:top w:val="single" w:sz="8" w:space="0" w:color="000000"/>
              <w:left w:val="single" w:sz="4" w:space="0" w:color="auto"/>
              <w:bottom w:val="single" w:sz="8" w:space="0" w:color="000000"/>
              <w:right w:val="single" w:sz="8" w:space="0" w:color="000000"/>
            </w:tcBorders>
            <w:vAlign w:val="center"/>
          </w:tcPr>
          <w:p w:rsidR="00460F56" w:rsidRDefault="00460F56">
            <w:pPr>
              <w:jc w:val="center"/>
              <w:rPr>
                <w:rFonts w:ascii="宋体" w:cs="宋体"/>
                <w:b/>
                <w:bCs/>
                <w:color w:val="000000"/>
                <w:kern w:val="0"/>
                <w:sz w:val="16"/>
                <w:szCs w:val="16"/>
              </w:rPr>
            </w:pPr>
          </w:p>
        </w:tc>
        <w:tc>
          <w:tcPr>
            <w:tcW w:w="1639" w:type="dxa"/>
            <w:gridSpan w:val="3"/>
            <w:tcBorders>
              <w:top w:val="single" w:sz="8" w:space="0" w:color="000000"/>
              <w:left w:val="nil"/>
              <w:bottom w:val="single" w:sz="8" w:space="0" w:color="000000"/>
              <w:right w:val="single" w:sz="8" w:space="0" w:color="000000"/>
            </w:tcBorders>
            <w:vAlign w:val="center"/>
          </w:tcPr>
          <w:p w:rsidR="00460F56" w:rsidRDefault="00460F56">
            <w:pPr>
              <w:jc w:val="center"/>
              <w:rPr>
                <w:rFonts w:ascii="宋体" w:cs="宋体"/>
                <w:b/>
                <w:bCs/>
                <w:color w:val="000000"/>
                <w:kern w:val="0"/>
                <w:sz w:val="16"/>
                <w:szCs w:val="16"/>
              </w:rPr>
            </w:pPr>
          </w:p>
        </w:tc>
        <w:tc>
          <w:tcPr>
            <w:tcW w:w="6990" w:type="dxa"/>
            <w:gridSpan w:val="2"/>
            <w:tcBorders>
              <w:top w:val="single" w:sz="8" w:space="0" w:color="000000"/>
              <w:left w:val="nil"/>
              <w:bottom w:val="single" w:sz="8" w:space="0" w:color="000000"/>
              <w:right w:val="single" w:sz="8" w:space="0" w:color="000000"/>
            </w:tcBorders>
            <w:vAlign w:val="center"/>
          </w:tcPr>
          <w:p w:rsidR="00460F56" w:rsidRDefault="00460F56">
            <w:pPr>
              <w:jc w:val="center"/>
              <w:rPr>
                <w:rFonts w:ascii="宋体" w:cs="宋体"/>
                <w:b/>
                <w:bCs/>
                <w:color w:val="000000"/>
                <w:kern w:val="0"/>
                <w:sz w:val="16"/>
                <w:szCs w:val="16"/>
              </w:rPr>
            </w:pPr>
          </w:p>
        </w:tc>
      </w:tr>
      <w:tr w:rsidR="00460F56">
        <w:trPr>
          <w:gridAfter w:val="1"/>
          <w:wAfter w:w="236" w:type="dxa"/>
          <w:trHeight w:val="285"/>
        </w:trPr>
        <w:tc>
          <w:tcPr>
            <w:tcW w:w="2267" w:type="dxa"/>
            <w:gridSpan w:val="4"/>
            <w:tcBorders>
              <w:top w:val="single" w:sz="4" w:space="0" w:color="auto"/>
              <w:left w:val="single" w:sz="8" w:space="0" w:color="000000"/>
              <w:bottom w:val="single" w:sz="8" w:space="0" w:color="000000"/>
              <w:right w:val="single" w:sz="4" w:space="0" w:color="auto"/>
            </w:tcBorders>
            <w:vAlign w:val="center"/>
          </w:tcPr>
          <w:p w:rsidR="00460F56" w:rsidRDefault="005707C6">
            <w:pPr>
              <w:jc w:val="left"/>
              <w:rPr>
                <w:rFonts w:ascii="宋体" w:cs="宋体"/>
                <w:b/>
                <w:bCs/>
                <w:color w:val="000000"/>
                <w:kern w:val="0"/>
                <w:sz w:val="16"/>
                <w:szCs w:val="16"/>
              </w:rPr>
            </w:pPr>
            <w:r>
              <w:rPr>
                <w:rFonts w:ascii="宋体" w:cs="宋体" w:hint="eastAsia"/>
                <w:b/>
                <w:bCs/>
                <w:color w:val="000000"/>
                <w:kern w:val="0"/>
                <w:sz w:val="16"/>
                <w:szCs w:val="16"/>
              </w:rPr>
              <w:t xml:space="preserve">　</w:t>
            </w:r>
          </w:p>
        </w:tc>
        <w:tc>
          <w:tcPr>
            <w:tcW w:w="713" w:type="dxa"/>
            <w:tcBorders>
              <w:top w:val="single" w:sz="4" w:space="0" w:color="auto"/>
              <w:left w:val="single" w:sz="4" w:space="0" w:color="auto"/>
              <w:bottom w:val="single" w:sz="8" w:space="0" w:color="000000"/>
              <w:right w:val="nil"/>
            </w:tcBorders>
            <w:vAlign w:val="center"/>
          </w:tcPr>
          <w:p w:rsidR="00460F56" w:rsidRDefault="00460F56">
            <w:pPr>
              <w:jc w:val="left"/>
              <w:rPr>
                <w:rFonts w:ascii="宋体" w:cs="宋体"/>
                <w:b/>
                <w:bCs/>
                <w:color w:val="000000"/>
                <w:kern w:val="0"/>
                <w:sz w:val="16"/>
                <w:szCs w:val="16"/>
              </w:rPr>
            </w:pPr>
          </w:p>
        </w:tc>
        <w:tc>
          <w:tcPr>
            <w:tcW w:w="1420" w:type="dxa"/>
            <w:gridSpan w:val="2"/>
            <w:tcBorders>
              <w:top w:val="single" w:sz="8" w:space="0" w:color="000000"/>
              <w:left w:val="nil"/>
              <w:bottom w:val="single" w:sz="8" w:space="0" w:color="000000"/>
              <w:right w:val="single" w:sz="8" w:space="0" w:color="000000"/>
            </w:tcBorders>
            <w:vAlign w:val="center"/>
          </w:tcPr>
          <w:p w:rsidR="00460F56" w:rsidRDefault="005707C6">
            <w:pPr>
              <w:jc w:val="left"/>
              <w:rPr>
                <w:rFonts w:ascii="宋体" w:cs="宋体"/>
                <w:b/>
                <w:bCs/>
                <w:color w:val="000000"/>
                <w:kern w:val="0"/>
                <w:sz w:val="16"/>
                <w:szCs w:val="16"/>
              </w:rPr>
            </w:pPr>
            <w:r>
              <w:rPr>
                <w:rFonts w:ascii="宋体" w:cs="宋体" w:hint="eastAsia"/>
                <w:b/>
                <w:bCs/>
                <w:color w:val="000000"/>
                <w:kern w:val="0"/>
                <w:sz w:val="16"/>
                <w:szCs w:val="16"/>
              </w:rPr>
              <w:t xml:space="preserve">　</w:t>
            </w:r>
          </w:p>
        </w:tc>
        <w:tc>
          <w:tcPr>
            <w:tcW w:w="1615" w:type="dxa"/>
            <w:gridSpan w:val="2"/>
            <w:tcBorders>
              <w:top w:val="single" w:sz="8" w:space="0" w:color="000000"/>
              <w:left w:val="nil"/>
              <w:bottom w:val="single" w:sz="8" w:space="0" w:color="000000"/>
              <w:right w:val="single" w:sz="8" w:space="0" w:color="000000"/>
            </w:tcBorders>
            <w:vAlign w:val="center"/>
          </w:tcPr>
          <w:p w:rsidR="00460F56" w:rsidRDefault="005707C6">
            <w:pPr>
              <w:jc w:val="right"/>
              <w:rPr>
                <w:rFonts w:ascii="宋体" w:cs="宋体"/>
                <w:kern w:val="0"/>
                <w:sz w:val="16"/>
                <w:szCs w:val="16"/>
              </w:rPr>
            </w:pPr>
            <w:r>
              <w:rPr>
                <w:rFonts w:ascii="宋体" w:cs="宋体" w:hint="eastAsia"/>
                <w:kern w:val="0"/>
                <w:sz w:val="16"/>
                <w:szCs w:val="16"/>
              </w:rPr>
              <w:t xml:space="preserve">　</w:t>
            </w:r>
          </w:p>
        </w:tc>
        <w:tc>
          <w:tcPr>
            <w:tcW w:w="1639" w:type="dxa"/>
            <w:gridSpan w:val="3"/>
            <w:tcBorders>
              <w:top w:val="single" w:sz="8" w:space="0" w:color="000000"/>
              <w:left w:val="nil"/>
              <w:bottom w:val="single" w:sz="8" w:space="0" w:color="000000"/>
              <w:right w:val="single" w:sz="8" w:space="0" w:color="000000"/>
            </w:tcBorders>
            <w:vAlign w:val="center"/>
          </w:tcPr>
          <w:p w:rsidR="00460F56" w:rsidRDefault="005707C6">
            <w:pPr>
              <w:jc w:val="right"/>
              <w:rPr>
                <w:rFonts w:ascii="宋体" w:cs="宋体"/>
                <w:color w:val="000000"/>
                <w:kern w:val="0"/>
                <w:sz w:val="16"/>
                <w:szCs w:val="16"/>
              </w:rPr>
            </w:pPr>
            <w:r>
              <w:rPr>
                <w:rFonts w:ascii="宋体" w:cs="宋体" w:hint="eastAsia"/>
                <w:color w:val="000000"/>
                <w:kern w:val="0"/>
                <w:sz w:val="16"/>
                <w:szCs w:val="16"/>
              </w:rPr>
              <w:t xml:space="preserve">　</w:t>
            </w:r>
          </w:p>
        </w:tc>
        <w:tc>
          <w:tcPr>
            <w:tcW w:w="6990" w:type="dxa"/>
            <w:gridSpan w:val="2"/>
            <w:tcBorders>
              <w:top w:val="single" w:sz="8" w:space="0" w:color="000000"/>
              <w:left w:val="nil"/>
              <w:bottom w:val="single" w:sz="8" w:space="0" w:color="000000"/>
              <w:right w:val="single" w:sz="8" w:space="0" w:color="000000"/>
            </w:tcBorders>
            <w:vAlign w:val="center"/>
          </w:tcPr>
          <w:p w:rsidR="00460F56" w:rsidRDefault="005707C6">
            <w:pPr>
              <w:jc w:val="right"/>
              <w:rPr>
                <w:rFonts w:ascii="宋体" w:cs="宋体"/>
                <w:color w:val="000000"/>
                <w:kern w:val="0"/>
                <w:sz w:val="16"/>
                <w:szCs w:val="16"/>
              </w:rPr>
            </w:pPr>
            <w:r>
              <w:rPr>
                <w:rFonts w:ascii="宋体" w:cs="宋体" w:hint="eastAsia"/>
                <w:color w:val="000000"/>
                <w:kern w:val="0"/>
                <w:sz w:val="16"/>
                <w:szCs w:val="16"/>
              </w:rPr>
              <w:t xml:space="preserve">　</w:t>
            </w:r>
          </w:p>
        </w:tc>
      </w:tr>
      <w:tr w:rsidR="00460F56">
        <w:trPr>
          <w:gridAfter w:val="1"/>
          <w:wAfter w:w="236" w:type="dxa"/>
          <w:trHeight w:val="285"/>
        </w:trPr>
        <w:tc>
          <w:tcPr>
            <w:tcW w:w="2267" w:type="dxa"/>
            <w:gridSpan w:val="4"/>
            <w:tcBorders>
              <w:top w:val="single" w:sz="8" w:space="0" w:color="000000"/>
              <w:left w:val="single" w:sz="8" w:space="0" w:color="000000"/>
              <w:bottom w:val="single" w:sz="8" w:space="0" w:color="000000"/>
              <w:right w:val="single" w:sz="4" w:space="0" w:color="auto"/>
            </w:tcBorders>
            <w:vAlign w:val="center"/>
          </w:tcPr>
          <w:p w:rsidR="00460F56" w:rsidRDefault="005707C6">
            <w:pPr>
              <w:jc w:val="left"/>
              <w:rPr>
                <w:rFonts w:ascii="宋体" w:cs="宋体"/>
                <w:b/>
                <w:bCs/>
                <w:color w:val="000000"/>
                <w:kern w:val="0"/>
                <w:sz w:val="16"/>
                <w:szCs w:val="16"/>
              </w:rPr>
            </w:pPr>
            <w:r>
              <w:rPr>
                <w:rFonts w:ascii="宋体" w:cs="宋体" w:hint="eastAsia"/>
                <w:b/>
                <w:bCs/>
                <w:color w:val="000000"/>
                <w:kern w:val="0"/>
                <w:sz w:val="16"/>
                <w:szCs w:val="16"/>
              </w:rPr>
              <w:t xml:space="preserve">　</w:t>
            </w:r>
          </w:p>
        </w:tc>
        <w:tc>
          <w:tcPr>
            <w:tcW w:w="713" w:type="dxa"/>
            <w:tcBorders>
              <w:top w:val="single" w:sz="8" w:space="0" w:color="000000"/>
              <w:left w:val="single" w:sz="4" w:space="0" w:color="auto"/>
              <w:bottom w:val="single" w:sz="8" w:space="0" w:color="000000"/>
              <w:right w:val="nil"/>
            </w:tcBorders>
            <w:vAlign w:val="center"/>
          </w:tcPr>
          <w:p w:rsidR="00460F56" w:rsidRDefault="00460F56">
            <w:pPr>
              <w:jc w:val="left"/>
              <w:rPr>
                <w:rFonts w:ascii="宋体" w:cs="宋体"/>
                <w:b/>
                <w:bCs/>
                <w:color w:val="000000"/>
                <w:kern w:val="0"/>
                <w:sz w:val="16"/>
                <w:szCs w:val="16"/>
              </w:rPr>
            </w:pPr>
          </w:p>
        </w:tc>
        <w:tc>
          <w:tcPr>
            <w:tcW w:w="1420" w:type="dxa"/>
            <w:gridSpan w:val="2"/>
            <w:tcBorders>
              <w:top w:val="single" w:sz="8" w:space="0" w:color="000000"/>
              <w:left w:val="nil"/>
              <w:bottom w:val="single" w:sz="8" w:space="0" w:color="000000"/>
              <w:right w:val="single" w:sz="8" w:space="0" w:color="000000"/>
            </w:tcBorders>
            <w:vAlign w:val="center"/>
          </w:tcPr>
          <w:p w:rsidR="00460F56" w:rsidRDefault="005707C6">
            <w:pPr>
              <w:jc w:val="left"/>
              <w:rPr>
                <w:rFonts w:ascii="宋体" w:cs="宋体"/>
                <w:b/>
                <w:bCs/>
                <w:color w:val="000000"/>
                <w:kern w:val="0"/>
                <w:sz w:val="16"/>
                <w:szCs w:val="16"/>
              </w:rPr>
            </w:pPr>
            <w:r>
              <w:rPr>
                <w:rFonts w:ascii="宋体" w:cs="宋体" w:hint="eastAsia"/>
                <w:b/>
                <w:bCs/>
                <w:color w:val="000000"/>
                <w:kern w:val="0"/>
                <w:sz w:val="16"/>
                <w:szCs w:val="16"/>
              </w:rPr>
              <w:t xml:space="preserve">　</w:t>
            </w:r>
          </w:p>
        </w:tc>
        <w:tc>
          <w:tcPr>
            <w:tcW w:w="1615" w:type="dxa"/>
            <w:gridSpan w:val="2"/>
            <w:tcBorders>
              <w:top w:val="single" w:sz="8" w:space="0" w:color="000000"/>
              <w:left w:val="nil"/>
              <w:bottom w:val="single" w:sz="8" w:space="0" w:color="000000"/>
              <w:right w:val="single" w:sz="8" w:space="0" w:color="000000"/>
            </w:tcBorders>
            <w:vAlign w:val="center"/>
          </w:tcPr>
          <w:p w:rsidR="00460F56" w:rsidRDefault="005707C6">
            <w:pPr>
              <w:jc w:val="right"/>
              <w:rPr>
                <w:rFonts w:ascii="宋体" w:cs="宋体"/>
                <w:kern w:val="0"/>
                <w:sz w:val="16"/>
                <w:szCs w:val="16"/>
              </w:rPr>
            </w:pPr>
            <w:r>
              <w:rPr>
                <w:rFonts w:ascii="宋体" w:cs="宋体" w:hint="eastAsia"/>
                <w:kern w:val="0"/>
                <w:sz w:val="16"/>
                <w:szCs w:val="16"/>
              </w:rPr>
              <w:t xml:space="preserve">　</w:t>
            </w:r>
          </w:p>
        </w:tc>
        <w:tc>
          <w:tcPr>
            <w:tcW w:w="1639" w:type="dxa"/>
            <w:gridSpan w:val="3"/>
            <w:tcBorders>
              <w:top w:val="single" w:sz="8" w:space="0" w:color="000000"/>
              <w:left w:val="nil"/>
              <w:bottom w:val="single" w:sz="8" w:space="0" w:color="000000"/>
              <w:right w:val="single" w:sz="8" w:space="0" w:color="000000"/>
            </w:tcBorders>
            <w:vAlign w:val="center"/>
          </w:tcPr>
          <w:p w:rsidR="00460F56" w:rsidRDefault="005707C6">
            <w:pPr>
              <w:jc w:val="right"/>
              <w:rPr>
                <w:rFonts w:ascii="宋体" w:cs="宋体"/>
                <w:color w:val="000000"/>
                <w:kern w:val="0"/>
                <w:sz w:val="16"/>
                <w:szCs w:val="16"/>
              </w:rPr>
            </w:pPr>
            <w:r>
              <w:rPr>
                <w:rFonts w:ascii="宋体" w:cs="宋体" w:hint="eastAsia"/>
                <w:color w:val="000000"/>
                <w:kern w:val="0"/>
                <w:sz w:val="16"/>
                <w:szCs w:val="16"/>
              </w:rPr>
              <w:t xml:space="preserve">　</w:t>
            </w:r>
          </w:p>
        </w:tc>
        <w:tc>
          <w:tcPr>
            <w:tcW w:w="6990" w:type="dxa"/>
            <w:gridSpan w:val="2"/>
            <w:tcBorders>
              <w:top w:val="single" w:sz="8" w:space="0" w:color="000000"/>
              <w:left w:val="nil"/>
              <w:bottom w:val="single" w:sz="8" w:space="0" w:color="000000"/>
              <w:right w:val="single" w:sz="8" w:space="0" w:color="000000"/>
            </w:tcBorders>
            <w:vAlign w:val="center"/>
          </w:tcPr>
          <w:p w:rsidR="00460F56" w:rsidRDefault="005707C6">
            <w:pPr>
              <w:jc w:val="right"/>
              <w:rPr>
                <w:rFonts w:ascii="宋体" w:cs="宋体"/>
                <w:color w:val="000000"/>
                <w:kern w:val="0"/>
                <w:sz w:val="16"/>
                <w:szCs w:val="16"/>
              </w:rPr>
            </w:pPr>
            <w:r>
              <w:rPr>
                <w:rFonts w:ascii="宋体" w:cs="宋体" w:hint="eastAsia"/>
                <w:color w:val="000000"/>
                <w:kern w:val="0"/>
                <w:sz w:val="16"/>
                <w:szCs w:val="16"/>
              </w:rPr>
              <w:t xml:space="preserve">　</w:t>
            </w:r>
          </w:p>
        </w:tc>
      </w:tr>
      <w:tr w:rsidR="00460F56">
        <w:trPr>
          <w:gridAfter w:val="1"/>
          <w:wAfter w:w="236" w:type="dxa"/>
          <w:trHeight w:val="285"/>
        </w:trPr>
        <w:tc>
          <w:tcPr>
            <w:tcW w:w="2267" w:type="dxa"/>
            <w:gridSpan w:val="4"/>
            <w:tcBorders>
              <w:top w:val="single" w:sz="8" w:space="0" w:color="000000"/>
              <w:left w:val="single" w:sz="8" w:space="0" w:color="000000"/>
              <w:bottom w:val="single" w:sz="8" w:space="0" w:color="000000"/>
              <w:right w:val="single" w:sz="4" w:space="0" w:color="auto"/>
            </w:tcBorders>
            <w:vAlign w:val="center"/>
          </w:tcPr>
          <w:p w:rsidR="00460F56" w:rsidRDefault="005707C6">
            <w:pPr>
              <w:jc w:val="left"/>
              <w:rPr>
                <w:rFonts w:ascii="宋体" w:cs="宋体"/>
                <w:b/>
                <w:bCs/>
                <w:color w:val="000000"/>
                <w:kern w:val="0"/>
                <w:sz w:val="16"/>
                <w:szCs w:val="16"/>
              </w:rPr>
            </w:pPr>
            <w:r>
              <w:rPr>
                <w:rFonts w:ascii="宋体" w:cs="宋体" w:hint="eastAsia"/>
                <w:b/>
                <w:bCs/>
                <w:color w:val="000000"/>
                <w:kern w:val="0"/>
                <w:sz w:val="16"/>
                <w:szCs w:val="16"/>
              </w:rPr>
              <w:t xml:space="preserve">　</w:t>
            </w:r>
          </w:p>
        </w:tc>
        <w:tc>
          <w:tcPr>
            <w:tcW w:w="713" w:type="dxa"/>
            <w:tcBorders>
              <w:top w:val="single" w:sz="8" w:space="0" w:color="000000"/>
              <w:left w:val="single" w:sz="4" w:space="0" w:color="auto"/>
              <w:bottom w:val="single" w:sz="8" w:space="0" w:color="000000"/>
              <w:right w:val="nil"/>
            </w:tcBorders>
            <w:vAlign w:val="center"/>
          </w:tcPr>
          <w:p w:rsidR="00460F56" w:rsidRDefault="00460F56">
            <w:pPr>
              <w:jc w:val="left"/>
              <w:rPr>
                <w:rFonts w:ascii="宋体" w:cs="宋体"/>
                <w:b/>
                <w:bCs/>
                <w:color w:val="000000"/>
                <w:kern w:val="0"/>
                <w:sz w:val="16"/>
                <w:szCs w:val="16"/>
              </w:rPr>
            </w:pPr>
          </w:p>
        </w:tc>
        <w:tc>
          <w:tcPr>
            <w:tcW w:w="1420" w:type="dxa"/>
            <w:gridSpan w:val="2"/>
            <w:tcBorders>
              <w:top w:val="single" w:sz="8" w:space="0" w:color="000000"/>
              <w:left w:val="nil"/>
              <w:bottom w:val="single" w:sz="8" w:space="0" w:color="000000"/>
              <w:right w:val="single" w:sz="8" w:space="0" w:color="000000"/>
            </w:tcBorders>
            <w:vAlign w:val="center"/>
          </w:tcPr>
          <w:p w:rsidR="00460F56" w:rsidRDefault="005707C6">
            <w:pPr>
              <w:jc w:val="left"/>
              <w:rPr>
                <w:rFonts w:ascii="宋体" w:cs="宋体"/>
                <w:b/>
                <w:bCs/>
                <w:color w:val="000000"/>
                <w:kern w:val="0"/>
                <w:sz w:val="16"/>
                <w:szCs w:val="16"/>
              </w:rPr>
            </w:pPr>
            <w:r>
              <w:rPr>
                <w:rFonts w:ascii="宋体" w:cs="宋体" w:hint="eastAsia"/>
                <w:b/>
                <w:bCs/>
                <w:color w:val="000000"/>
                <w:kern w:val="0"/>
                <w:sz w:val="16"/>
                <w:szCs w:val="16"/>
              </w:rPr>
              <w:t xml:space="preserve">　</w:t>
            </w:r>
          </w:p>
        </w:tc>
        <w:tc>
          <w:tcPr>
            <w:tcW w:w="1615" w:type="dxa"/>
            <w:gridSpan w:val="2"/>
            <w:tcBorders>
              <w:top w:val="single" w:sz="8" w:space="0" w:color="000000"/>
              <w:left w:val="nil"/>
              <w:bottom w:val="single" w:sz="8" w:space="0" w:color="000000"/>
              <w:right w:val="single" w:sz="8" w:space="0" w:color="000000"/>
            </w:tcBorders>
            <w:vAlign w:val="center"/>
          </w:tcPr>
          <w:p w:rsidR="00460F56" w:rsidRDefault="005707C6">
            <w:pPr>
              <w:jc w:val="right"/>
              <w:rPr>
                <w:rFonts w:ascii="宋体" w:cs="宋体"/>
                <w:kern w:val="0"/>
                <w:sz w:val="16"/>
                <w:szCs w:val="16"/>
              </w:rPr>
            </w:pPr>
            <w:r>
              <w:rPr>
                <w:rFonts w:ascii="宋体" w:cs="宋体" w:hint="eastAsia"/>
                <w:kern w:val="0"/>
                <w:sz w:val="16"/>
                <w:szCs w:val="16"/>
              </w:rPr>
              <w:t xml:space="preserve">　</w:t>
            </w:r>
          </w:p>
        </w:tc>
        <w:tc>
          <w:tcPr>
            <w:tcW w:w="1639" w:type="dxa"/>
            <w:gridSpan w:val="3"/>
            <w:tcBorders>
              <w:top w:val="single" w:sz="8" w:space="0" w:color="000000"/>
              <w:left w:val="nil"/>
              <w:bottom w:val="single" w:sz="8" w:space="0" w:color="000000"/>
              <w:right w:val="single" w:sz="8" w:space="0" w:color="000000"/>
            </w:tcBorders>
            <w:vAlign w:val="center"/>
          </w:tcPr>
          <w:p w:rsidR="00460F56" w:rsidRDefault="005707C6">
            <w:pPr>
              <w:jc w:val="right"/>
              <w:rPr>
                <w:rFonts w:ascii="宋体" w:cs="宋体"/>
                <w:color w:val="000000"/>
                <w:kern w:val="0"/>
                <w:sz w:val="16"/>
                <w:szCs w:val="16"/>
              </w:rPr>
            </w:pPr>
            <w:r>
              <w:rPr>
                <w:rFonts w:ascii="宋体" w:cs="宋体" w:hint="eastAsia"/>
                <w:color w:val="000000"/>
                <w:kern w:val="0"/>
                <w:sz w:val="16"/>
                <w:szCs w:val="16"/>
              </w:rPr>
              <w:t xml:space="preserve">　</w:t>
            </w:r>
          </w:p>
        </w:tc>
        <w:tc>
          <w:tcPr>
            <w:tcW w:w="6990" w:type="dxa"/>
            <w:gridSpan w:val="2"/>
            <w:tcBorders>
              <w:top w:val="single" w:sz="8" w:space="0" w:color="000000"/>
              <w:left w:val="nil"/>
              <w:bottom w:val="single" w:sz="8" w:space="0" w:color="000000"/>
              <w:right w:val="single" w:sz="8" w:space="0" w:color="000000"/>
            </w:tcBorders>
            <w:vAlign w:val="center"/>
          </w:tcPr>
          <w:p w:rsidR="00460F56" w:rsidRDefault="005707C6">
            <w:pPr>
              <w:jc w:val="right"/>
              <w:rPr>
                <w:rFonts w:ascii="宋体" w:cs="宋体"/>
                <w:color w:val="000000"/>
                <w:kern w:val="0"/>
                <w:sz w:val="16"/>
                <w:szCs w:val="16"/>
              </w:rPr>
            </w:pPr>
            <w:r>
              <w:rPr>
                <w:rFonts w:ascii="宋体" w:cs="宋体" w:hint="eastAsia"/>
                <w:color w:val="000000"/>
                <w:kern w:val="0"/>
                <w:sz w:val="16"/>
                <w:szCs w:val="16"/>
              </w:rPr>
              <w:t xml:space="preserve">　</w:t>
            </w:r>
          </w:p>
        </w:tc>
      </w:tr>
      <w:tr w:rsidR="00460F56">
        <w:trPr>
          <w:gridAfter w:val="1"/>
          <w:wAfter w:w="236" w:type="dxa"/>
          <w:trHeight w:val="285"/>
        </w:trPr>
        <w:tc>
          <w:tcPr>
            <w:tcW w:w="2267" w:type="dxa"/>
            <w:gridSpan w:val="4"/>
            <w:tcBorders>
              <w:top w:val="single" w:sz="8" w:space="0" w:color="000000"/>
              <w:left w:val="single" w:sz="8" w:space="0" w:color="000000"/>
              <w:bottom w:val="single" w:sz="8" w:space="0" w:color="000000"/>
              <w:right w:val="single" w:sz="4" w:space="0" w:color="auto"/>
            </w:tcBorders>
            <w:vAlign w:val="center"/>
          </w:tcPr>
          <w:p w:rsidR="00460F56" w:rsidRDefault="005707C6">
            <w:pPr>
              <w:jc w:val="left"/>
              <w:rPr>
                <w:rFonts w:ascii="宋体" w:cs="宋体"/>
                <w:b/>
                <w:bCs/>
                <w:color w:val="000000"/>
                <w:kern w:val="0"/>
                <w:sz w:val="16"/>
                <w:szCs w:val="16"/>
              </w:rPr>
            </w:pPr>
            <w:r>
              <w:rPr>
                <w:rFonts w:ascii="宋体" w:cs="宋体" w:hint="eastAsia"/>
                <w:b/>
                <w:bCs/>
                <w:color w:val="000000"/>
                <w:kern w:val="0"/>
                <w:sz w:val="16"/>
                <w:szCs w:val="16"/>
              </w:rPr>
              <w:t xml:space="preserve">　</w:t>
            </w:r>
          </w:p>
        </w:tc>
        <w:tc>
          <w:tcPr>
            <w:tcW w:w="713" w:type="dxa"/>
            <w:tcBorders>
              <w:top w:val="single" w:sz="8" w:space="0" w:color="000000"/>
              <w:left w:val="single" w:sz="4" w:space="0" w:color="auto"/>
              <w:bottom w:val="single" w:sz="8" w:space="0" w:color="000000"/>
              <w:right w:val="nil"/>
            </w:tcBorders>
            <w:vAlign w:val="center"/>
          </w:tcPr>
          <w:p w:rsidR="00460F56" w:rsidRDefault="00460F56">
            <w:pPr>
              <w:jc w:val="left"/>
              <w:rPr>
                <w:rFonts w:ascii="宋体" w:cs="宋体"/>
                <w:b/>
                <w:bCs/>
                <w:color w:val="000000"/>
                <w:kern w:val="0"/>
                <w:sz w:val="16"/>
                <w:szCs w:val="16"/>
              </w:rPr>
            </w:pPr>
          </w:p>
        </w:tc>
        <w:tc>
          <w:tcPr>
            <w:tcW w:w="1420" w:type="dxa"/>
            <w:gridSpan w:val="2"/>
            <w:tcBorders>
              <w:top w:val="single" w:sz="8" w:space="0" w:color="000000"/>
              <w:left w:val="nil"/>
              <w:bottom w:val="single" w:sz="8" w:space="0" w:color="000000"/>
              <w:right w:val="single" w:sz="8" w:space="0" w:color="000000"/>
            </w:tcBorders>
            <w:vAlign w:val="center"/>
          </w:tcPr>
          <w:p w:rsidR="00460F56" w:rsidRDefault="005707C6">
            <w:pPr>
              <w:jc w:val="left"/>
              <w:rPr>
                <w:rFonts w:ascii="宋体" w:cs="宋体"/>
                <w:b/>
                <w:bCs/>
                <w:color w:val="000000"/>
                <w:kern w:val="0"/>
                <w:sz w:val="16"/>
                <w:szCs w:val="16"/>
              </w:rPr>
            </w:pPr>
            <w:r>
              <w:rPr>
                <w:rFonts w:ascii="宋体" w:cs="宋体" w:hint="eastAsia"/>
                <w:b/>
                <w:bCs/>
                <w:color w:val="000000"/>
                <w:kern w:val="0"/>
                <w:sz w:val="16"/>
                <w:szCs w:val="16"/>
              </w:rPr>
              <w:t xml:space="preserve">　</w:t>
            </w:r>
          </w:p>
        </w:tc>
        <w:tc>
          <w:tcPr>
            <w:tcW w:w="1615" w:type="dxa"/>
            <w:gridSpan w:val="2"/>
            <w:tcBorders>
              <w:top w:val="single" w:sz="8" w:space="0" w:color="000000"/>
              <w:left w:val="nil"/>
              <w:bottom w:val="single" w:sz="8" w:space="0" w:color="000000"/>
              <w:right w:val="single" w:sz="8" w:space="0" w:color="000000"/>
            </w:tcBorders>
            <w:vAlign w:val="center"/>
          </w:tcPr>
          <w:p w:rsidR="00460F56" w:rsidRDefault="005707C6">
            <w:pPr>
              <w:jc w:val="right"/>
              <w:rPr>
                <w:rFonts w:ascii="宋体" w:cs="宋体"/>
                <w:kern w:val="0"/>
                <w:sz w:val="16"/>
                <w:szCs w:val="16"/>
              </w:rPr>
            </w:pPr>
            <w:r>
              <w:rPr>
                <w:rFonts w:ascii="宋体" w:cs="宋体" w:hint="eastAsia"/>
                <w:kern w:val="0"/>
                <w:sz w:val="16"/>
                <w:szCs w:val="16"/>
              </w:rPr>
              <w:t xml:space="preserve">　</w:t>
            </w:r>
          </w:p>
        </w:tc>
        <w:tc>
          <w:tcPr>
            <w:tcW w:w="1639" w:type="dxa"/>
            <w:gridSpan w:val="3"/>
            <w:tcBorders>
              <w:top w:val="single" w:sz="8" w:space="0" w:color="000000"/>
              <w:left w:val="nil"/>
              <w:bottom w:val="single" w:sz="8" w:space="0" w:color="000000"/>
              <w:right w:val="single" w:sz="8" w:space="0" w:color="000000"/>
            </w:tcBorders>
            <w:vAlign w:val="center"/>
          </w:tcPr>
          <w:p w:rsidR="00460F56" w:rsidRDefault="005707C6">
            <w:pPr>
              <w:jc w:val="right"/>
              <w:rPr>
                <w:rFonts w:ascii="宋体" w:cs="宋体"/>
                <w:color w:val="000000"/>
                <w:kern w:val="0"/>
                <w:sz w:val="16"/>
                <w:szCs w:val="16"/>
              </w:rPr>
            </w:pPr>
            <w:r>
              <w:rPr>
                <w:rFonts w:ascii="宋体" w:cs="宋体" w:hint="eastAsia"/>
                <w:color w:val="000000"/>
                <w:kern w:val="0"/>
                <w:sz w:val="16"/>
                <w:szCs w:val="16"/>
              </w:rPr>
              <w:t xml:space="preserve">　</w:t>
            </w:r>
          </w:p>
        </w:tc>
        <w:tc>
          <w:tcPr>
            <w:tcW w:w="6990" w:type="dxa"/>
            <w:gridSpan w:val="2"/>
            <w:tcBorders>
              <w:top w:val="single" w:sz="8" w:space="0" w:color="000000"/>
              <w:left w:val="nil"/>
              <w:bottom w:val="single" w:sz="8" w:space="0" w:color="000000"/>
              <w:right w:val="single" w:sz="8" w:space="0" w:color="000000"/>
            </w:tcBorders>
            <w:vAlign w:val="center"/>
          </w:tcPr>
          <w:p w:rsidR="00460F56" w:rsidRDefault="005707C6">
            <w:pPr>
              <w:jc w:val="right"/>
              <w:rPr>
                <w:rFonts w:ascii="宋体" w:cs="宋体"/>
                <w:color w:val="000000"/>
                <w:kern w:val="0"/>
                <w:sz w:val="16"/>
                <w:szCs w:val="16"/>
              </w:rPr>
            </w:pPr>
            <w:r>
              <w:rPr>
                <w:rFonts w:ascii="宋体" w:cs="宋体" w:hint="eastAsia"/>
                <w:color w:val="000000"/>
                <w:kern w:val="0"/>
                <w:sz w:val="16"/>
                <w:szCs w:val="16"/>
              </w:rPr>
              <w:t xml:space="preserve">　</w:t>
            </w:r>
          </w:p>
        </w:tc>
      </w:tr>
      <w:tr w:rsidR="00460F56">
        <w:trPr>
          <w:gridAfter w:val="1"/>
          <w:wAfter w:w="236" w:type="dxa"/>
          <w:trHeight w:val="285"/>
        </w:trPr>
        <w:tc>
          <w:tcPr>
            <w:tcW w:w="2267" w:type="dxa"/>
            <w:gridSpan w:val="4"/>
            <w:tcBorders>
              <w:top w:val="single" w:sz="8" w:space="0" w:color="000000"/>
              <w:left w:val="single" w:sz="8" w:space="0" w:color="000000"/>
              <w:bottom w:val="single" w:sz="8" w:space="0" w:color="000000"/>
              <w:right w:val="single" w:sz="4" w:space="0" w:color="auto"/>
            </w:tcBorders>
            <w:vAlign w:val="center"/>
          </w:tcPr>
          <w:p w:rsidR="00460F56" w:rsidRDefault="005707C6">
            <w:pPr>
              <w:jc w:val="left"/>
              <w:rPr>
                <w:rFonts w:ascii="宋体" w:cs="宋体"/>
                <w:b/>
                <w:bCs/>
                <w:color w:val="000000"/>
                <w:kern w:val="0"/>
                <w:sz w:val="16"/>
                <w:szCs w:val="16"/>
              </w:rPr>
            </w:pPr>
            <w:r>
              <w:rPr>
                <w:rFonts w:ascii="宋体" w:cs="宋体" w:hint="eastAsia"/>
                <w:b/>
                <w:bCs/>
                <w:color w:val="000000"/>
                <w:kern w:val="0"/>
                <w:sz w:val="16"/>
                <w:szCs w:val="16"/>
              </w:rPr>
              <w:t xml:space="preserve">　</w:t>
            </w:r>
          </w:p>
        </w:tc>
        <w:tc>
          <w:tcPr>
            <w:tcW w:w="713" w:type="dxa"/>
            <w:tcBorders>
              <w:top w:val="single" w:sz="8" w:space="0" w:color="000000"/>
              <w:left w:val="single" w:sz="4" w:space="0" w:color="auto"/>
              <w:bottom w:val="single" w:sz="8" w:space="0" w:color="000000"/>
              <w:right w:val="nil"/>
            </w:tcBorders>
            <w:vAlign w:val="center"/>
          </w:tcPr>
          <w:p w:rsidR="00460F56" w:rsidRDefault="00460F56">
            <w:pPr>
              <w:jc w:val="left"/>
              <w:rPr>
                <w:rFonts w:ascii="宋体" w:cs="宋体"/>
                <w:b/>
                <w:bCs/>
                <w:color w:val="000000"/>
                <w:kern w:val="0"/>
                <w:sz w:val="16"/>
                <w:szCs w:val="16"/>
              </w:rPr>
            </w:pPr>
          </w:p>
        </w:tc>
        <w:tc>
          <w:tcPr>
            <w:tcW w:w="1420" w:type="dxa"/>
            <w:gridSpan w:val="2"/>
            <w:tcBorders>
              <w:top w:val="single" w:sz="8" w:space="0" w:color="000000"/>
              <w:left w:val="nil"/>
              <w:bottom w:val="single" w:sz="8" w:space="0" w:color="000000"/>
              <w:right w:val="single" w:sz="8" w:space="0" w:color="000000"/>
            </w:tcBorders>
            <w:vAlign w:val="center"/>
          </w:tcPr>
          <w:p w:rsidR="00460F56" w:rsidRDefault="005707C6">
            <w:pPr>
              <w:jc w:val="left"/>
              <w:rPr>
                <w:rFonts w:ascii="宋体" w:cs="宋体"/>
                <w:b/>
                <w:bCs/>
                <w:color w:val="000000"/>
                <w:kern w:val="0"/>
                <w:sz w:val="16"/>
                <w:szCs w:val="16"/>
              </w:rPr>
            </w:pPr>
            <w:r>
              <w:rPr>
                <w:rFonts w:ascii="宋体" w:cs="宋体" w:hint="eastAsia"/>
                <w:b/>
                <w:bCs/>
                <w:color w:val="000000"/>
                <w:kern w:val="0"/>
                <w:sz w:val="16"/>
                <w:szCs w:val="16"/>
              </w:rPr>
              <w:t xml:space="preserve">　</w:t>
            </w:r>
          </w:p>
        </w:tc>
        <w:tc>
          <w:tcPr>
            <w:tcW w:w="1615" w:type="dxa"/>
            <w:gridSpan w:val="2"/>
            <w:tcBorders>
              <w:top w:val="single" w:sz="8" w:space="0" w:color="000000"/>
              <w:left w:val="nil"/>
              <w:bottom w:val="single" w:sz="8" w:space="0" w:color="000000"/>
              <w:right w:val="single" w:sz="8" w:space="0" w:color="000000"/>
            </w:tcBorders>
            <w:vAlign w:val="center"/>
          </w:tcPr>
          <w:p w:rsidR="00460F56" w:rsidRDefault="005707C6">
            <w:pPr>
              <w:jc w:val="right"/>
              <w:rPr>
                <w:rFonts w:ascii="宋体" w:cs="宋体"/>
                <w:kern w:val="0"/>
                <w:sz w:val="16"/>
                <w:szCs w:val="16"/>
              </w:rPr>
            </w:pPr>
            <w:r>
              <w:rPr>
                <w:rFonts w:ascii="宋体" w:cs="宋体" w:hint="eastAsia"/>
                <w:kern w:val="0"/>
                <w:sz w:val="16"/>
                <w:szCs w:val="16"/>
              </w:rPr>
              <w:t xml:space="preserve">　</w:t>
            </w:r>
          </w:p>
        </w:tc>
        <w:tc>
          <w:tcPr>
            <w:tcW w:w="1639" w:type="dxa"/>
            <w:gridSpan w:val="3"/>
            <w:tcBorders>
              <w:top w:val="single" w:sz="8" w:space="0" w:color="000000"/>
              <w:left w:val="nil"/>
              <w:bottom w:val="single" w:sz="8" w:space="0" w:color="000000"/>
              <w:right w:val="single" w:sz="8" w:space="0" w:color="000000"/>
            </w:tcBorders>
            <w:vAlign w:val="center"/>
          </w:tcPr>
          <w:p w:rsidR="00460F56" w:rsidRDefault="005707C6">
            <w:pPr>
              <w:jc w:val="right"/>
              <w:rPr>
                <w:rFonts w:ascii="宋体" w:cs="宋体"/>
                <w:color w:val="000000"/>
                <w:kern w:val="0"/>
                <w:sz w:val="16"/>
                <w:szCs w:val="16"/>
              </w:rPr>
            </w:pPr>
            <w:r>
              <w:rPr>
                <w:rFonts w:ascii="宋体" w:cs="宋体" w:hint="eastAsia"/>
                <w:color w:val="000000"/>
                <w:kern w:val="0"/>
                <w:sz w:val="16"/>
                <w:szCs w:val="16"/>
              </w:rPr>
              <w:t xml:space="preserve">　</w:t>
            </w:r>
          </w:p>
        </w:tc>
        <w:tc>
          <w:tcPr>
            <w:tcW w:w="6990" w:type="dxa"/>
            <w:gridSpan w:val="2"/>
            <w:tcBorders>
              <w:top w:val="single" w:sz="8" w:space="0" w:color="000000"/>
              <w:left w:val="nil"/>
              <w:bottom w:val="single" w:sz="8" w:space="0" w:color="000000"/>
              <w:right w:val="single" w:sz="8" w:space="0" w:color="000000"/>
            </w:tcBorders>
            <w:vAlign w:val="center"/>
          </w:tcPr>
          <w:p w:rsidR="00460F56" w:rsidRDefault="005707C6">
            <w:pPr>
              <w:jc w:val="right"/>
              <w:rPr>
                <w:rFonts w:ascii="宋体" w:cs="宋体"/>
                <w:color w:val="000000"/>
                <w:kern w:val="0"/>
                <w:sz w:val="16"/>
                <w:szCs w:val="16"/>
              </w:rPr>
            </w:pPr>
            <w:r>
              <w:rPr>
                <w:rFonts w:ascii="宋体" w:cs="宋体" w:hint="eastAsia"/>
                <w:color w:val="000000"/>
                <w:kern w:val="0"/>
                <w:sz w:val="16"/>
                <w:szCs w:val="16"/>
              </w:rPr>
              <w:t xml:space="preserve">　</w:t>
            </w:r>
          </w:p>
        </w:tc>
      </w:tr>
      <w:tr w:rsidR="00460F56">
        <w:trPr>
          <w:gridAfter w:val="1"/>
          <w:wAfter w:w="236" w:type="dxa"/>
          <w:trHeight w:val="285"/>
        </w:trPr>
        <w:tc>
          <w:tcPr>
            <w:tcW w:w="2267" w:type="dxa"/>
            <w:gridSpan w:val="4"/>
            <w:tcBorders>
              <w:top w:val="single" w:sz="8" w:space="0" w:color="000000"/>
              <w:left w:val="single" w:sz="8" w:space="0" w:color="000000"/>
              <w:bottom w:val="single" w:sz="8" w:space="0" w:color="auto"/>
              <w:right w:val="single" w:sz="4" w:space="0" w:color="auto"/>
            </w:tcBorders>
            <w:vAlign w:val="center"/>
          </w:tcPr>
          <w:p w:rsidR="00460F56" w:rsidRDefault="005707C6">
            <w:pPr>
              <w:jc w:val="left"/>
              <w:rPr>
                <w:rFonts w:ascii="宋体" w:cs="宋体"/>
                <w:b/>
                <w:bCs/>
                <w:color w:val="000000"/>
                <w:kern w:val="0"/>
                <w:sz w:val="16"/>
                <w:szCs w:val="16"/>
              </w:rPr>
            </w:pPr>
            <w:r>
              <w:rPr>
                <w:rFonts w:ascii="宋体" w:cs="宋体" w:hint="eastAsia"/>
                <w:b/>
                <w:bCs/>
                <w:color w:val="000000"/>
                <w:kern w:val="0"/>
                <w:sz w:val="16"/>
                <w:szCs w:val="16"/>
              </w:rPr>
              <w:t xml:space="preserve">　</w:t>
            </w:r>
          </w:p>
        </w:tc>
        <w:tc>
          <w:tcPr>
            <w:tcW w:w="713" w:type="dxa"/>
            <w:tcBorders>
              <w:top w:val="single" w:sz="8" w:space="0" w:color="000000"/>
              <w:left w:val="single" w:sz="4" w:space="0" w:color="auto"/>
              <w:bottom w:val="single" w:sz="8" w:space="0" w:color="auto"/>
              <w:right w:val="nil"/>
            </w:tcBorders>
            <w:vAlign w:val="center"/>
          </w:tcPr>
          <w:p w:rsidR="00460F56" w:rsidRDefault="00460F56">
            <w:pPr>
              <w:jc w:val="left"/>
              <w:rPr>
                <w:rFonts w:ascii="宋体" w:cs="宋体"/>
                <w:b/>
                <w:bCs/>
                <w:color w:val="000000"/>
                <w:kern w:val="0"/>
                <w:sz w:val="16"/>
                <w:szCs w:val="16"/>
              </w:rPr>
            </w:pPr>
          </w:p>
        </w:tc>
        <w:tc>
          <w:tcPr>
            <w:tcW w:w="1420" w:type="dxa"/>
            <w:gridSpan w:val="2"/>
            <w:tcBorders>
              <w:top w:val="single" w:sz="8" w:space="0" w:color="000000"/>
              <w:left w:val="nil"/>
              <w:bottom w:val="single" w:sz="8" w:space="0" w:color="auto"/>
              <w:right w:val="single" w:sz="8" w:space="0" w:color="000000"/>
            </w:tcBorders>
            <w:vAlign w:val="center"/>
          </w:tcPr>
          <w:p w:rsidR="00460F56" w:rsidRDefault="005707C6">
            <w:pPr>
              <w:jc w:val="left"/>
              <w:rPr>
                <w:rFonts w:ascii="宋体" w:cs="宋体"/>
                <w:b/>
                <w:bCs/>
                <w:color w:val="000000"/>
                <w:kern w:val="0"/>
                <w:sz w:val="16"/>
                <w:szCs w:val="16"/>
              </w:rPr>
            </w:pPr>
            <w:r>
              <w:rPr>
                <w:rFonts w:ascii="宋体" w:cs="宋体" w:hint="eastAsia"/>
                <w:b/>
                <w:bCs/>
                <w:color w:val="000000"/>
                <w:kern w:val="0"/>
                <w:sz w:val="16"/>
                <w:szCs w:val="16"/>
              </w:rPr>
              <w:t xml:space="preserve">　</w:t>
            </w:r>
          </w:p>
        </w:tc>
        <w:tc>
          <w:tcPr>
            <w:tcW w:w="1615" w:type="dxa"/>
            <w:gridSpan w:val="2"/>
            <w:tcBorders>
              <w:top w:val="single" w:sz="8" w:space="0" w:color="000000"/>
              <w:left w:val="nil"/>
              <w:bottom w:val="single" w:sz="8" w:space="0" w:color="auto"/>
              <w:right w:val="single" w:sz="8" w:space="0" w:color="000000"/>
            </w:tcBorders>
            <w:vAlign w:val="center"/>
          </w:tcPr>
          <w:p w:rsidR="00460F56" w:rsidRDefault="005707C6">
            <w:pPr>
              <w:jc w:val="right"/>
              <w:rPr>
                <w:rFonts w:ascii="宋体" w:cs="宋体"/>
                <w:kern w:val="0"/>
                <w:sz w:val="16"/>
                <w:szCs w:val="16"/>
              </w:rPr>
            </w:pPr>
            <w:r>
              <w:rPr>
                <w:rFonts w:ascii="宋体" w:cs="宋体" w:hint="eastAsia"/>
                <w:kern w:val="0"/>
                <w:sz w:val="16"/>
                <w:szCs w:val="16"/>
              </w:rPr>
              <w:t xml:space="preserve">　</w:t>
            </w:r>
          </w:p>
        </w:tc>
        <w:tc>
          <w:tcPr>
            <w:tcW w:w="1639" w:type="dxa"/>
            <w:gridSpan w:val="3"/>
            <w:tcBorders>
              <w:top w:val="single" w:sz="8" w:space="0" w:color="000000"/>
              <w:left w:val="nil"/>
              <w:bottom w:val="single" w:sz="8" w:space="0" w:color="auto"/>
              <w:right w:val="single" w:sz="8" w:space="0" w:color="000000"/>
            </w:tcBorders>
            <w:vAlign w:val="center"/>
          </w:tcPr>
          <w:p w:rsidR="00460F56" w:rsidRDefault="005707C6">
            <w:pPr>
              <w:jc w:val="right"/>
              <w:rPr>
                <w:rFonts w:ascii="宋体" w:cs="宋体"/>
                <w:color w:val="000000"/>
                <w:kern w:val="0"/>
                <w:sz w:val="16"/>
                <w:szCs w:val="16"/>
              </w:rPr>
            </w:pPr>
            <w:r>
              <w:rPr>
                <w:rFonts w:ascii="宋体" w:cs="宋体" w:hint="eastAsia"/>
                <w:color w:val="000000"/>
                <w:kern w:val="0"/>
                <w:sz w:val="16"/>
                <w:szCs w:val="16"/>
              </w:rPr>
              <w:t xml:space="preserve">　</w:t>
            </w:r>
          </w:p>
        </w:tc>
        <w:tc>
          <w:tcPr>
            <w:tcW w:w="6990" w:type="dxa"/>
            <w:gridSpan w:val="2"/>
            <w:tcBorders>
              <w:top w:val="single" w:sz="8" w:space="0" w:color="000000"/>
              <w:left w:val="nil"/>
              <w:bottom w:val="single" w:sz="8" w:space="0" w:color="auto"/>
              <w:right w:val="single" w:sz="8" w:space="0" w:color="000000"/>
            </w:tcBorders>
            <w:vAlign w:val="center"/>
          </w:tcPr>
          <w:p w:rsidR="00460F56" w:rsidRDefault="005707C6">
            <w:pPr>
              <w:jc w:val="right"/>
              <w:rPr>
                <w:rFonts w:ascii="宋体" w:cs="宋体"/>
                <w:color w:val="000000"/>
                <w:kern w:val="0"/>
                <w:sz w:val="16"/>
                <w:szCs w:val="16"/>
              </w:rPr>
            </w:pPr>
            <w:r>
              <w:rPr>
                <w:rFonts w:ascii="宋体" w:cs="宋体" w:hint="eastAsia"/>
                <w:color w:val="000000"/>
                <w:kern w:val="0"/>
                <w:sz w:val="16"/>
                <w:szCs w:val="16"/>
              </w:rPr>
              <w:t xml:space="preserve">　</w:t>
            </w:r>
          </w:p>
        </w:tc>
      </w:tr>
      <w:tr w:rsidR="00460F56">
        <w:trPr>
          <w:gridAfter w:val="1"/>
          <w:wAfter w:w="236" w:type="dxa"/>
          <w:trHeight w:val="270"/>
        </w:trPr>
        <w:tc>
          <w:tcPr>
            <w:tcW w:w="14644" w:type="dxa"/>
            <w:gridSpan w:val="14"/>
            <w:tcBorders>
              <w:top w:val="single" w:sz="8" w:space="0" w:color="auto"/>
              <w:left w:val="nil"/>
              <w:bottom w:val="nil"/>
              <w:right w:val="nil"/>
            </w:tcBorders>
            <w:vAlign w:val="center"/>
          </w:tcPr>
          <w:p w:rsidR="00460F56" w:rsidRDefault="005707C6">
            <w:pPr>
              <w:jc w:val="left"/>
              <w:rPr>
                <w:rFonts w:ascii="宋体" w:cs="宋体"/>
                <w:color w:val="000000"/>
                <w:kern w:val="0"/>
                <w:sz w:val="22"/>
                <w:szCs w:val="22"/>
              </w:rPr>
            </w:pPr>
            <w:r>
              <w:rPr>
                <w:rFonts w:ascii="宋体" w:cs="宋体" w:hint="eastAsia"/>
                <w:color w:val="000000"/>
                <w:kern w:val="0"/>
                <w:sz w:val="22"/>
                <w:szCs w:val="22"/>
              </w:rPr>
              <w:t>注：本表反映部门本年度国有资本经营预算财政拨款支出情况。</w:t>
            </w:r>
          </w:p>
        </w:tc>
      </w:tr>
      <w:tr w:rsidR="00460F56">
        <w:trPr>
          <w:trHeight w:val="270"/>
        </w:trPr>
        <w:tc>
          <w:tcPr>
            <w:tcW w:w="14644" w:type="dxa"/>
            <w:gridSpan w:val="14"/>
            <w:tcBorders>
              <w:top w:val="nil"/>
              <w:left w:val="nil"/>
              <w:bottom w:val="nil"/>
              <w:right w:val="nil"/>
            </w:tcBorders>
            <w:vAlign w:val="center"/>
          </w:tcPr>
          <w:p w:rsidR="00460F56" w:rsidRDefault="005707C6">
            <w:pPr>
              <w:jc w:val="left"/>
              <w:rPr>
                <w:rFonts w:ascii="宋体" w:cs="宋体"/>
                <w:color w:val="000000"/>
                <w:kern w:val="0"/>
                <w:sz w:val="22"/>
                <w:szCs w:val="22"/>
              </w:rPr>
            </w:pPr>
            <w:r>
              <w:rPr>
                <w:rFonts w:ascii="宋体" w:cs="宋体" w:hint="eastAsia"/>
                <w:color w:val="000000"/>
                <w:kern w:val="0"/>
                <w:sz w:val="22"/>
                <w:szCs w:val="22"/>
              </w:rPr>
              <w:t>说明：</w:t>
            </w:r>
            <w:r>
              <w:rPr>
                <w:rFonts w:ascii="宋体" w:cs="宋体" w:hint="eastAsia"/>
                <w:spacing w:val="8"/>
                <w:sz w:val="22"/>
                <w:szCs w:val="22"/>
              </w:rPr>
              <w:t>延吉国际旅行卫生保健中心（延吉海关口岸门诊部</w:t>
            </w:r>
            <w:r>
              <w:rPr>
                <w:rFonts w:ascii="宋体" w:cs="宋体" w:hint="eastAsia"/>
                <w:spacing w:val="8"/>
                <w:sz w:val="22"/>
                <w:szCs w:val="22"/>
              </w:rPr>
              <w:t>)</w:t>
            </w:r>
            <w:r>
              <w:rPr>
                <w:rFonts w:ascii="宋体" w:cs="宋体" w:hint="eastAsia"/>
                <w:sz w:val="22"/>
                <w:szCs w:val="22"/>
              </w:rPr>
              <w:t>没有使用国有资本经营预算安排的支出，故本表无数据。</w:t>
            </w:r>
          </w:p>
        </w:tc>
        <w:tc>
          <w:tcPr>
            <w:tcW w:w="236" w:type="dxa"/>
            <w:tcBorders>
              <w:top w:val="nil"/>
              <w:left w:val="nil"/>
              <w:bottom w:val="nil"/>
              <w:right w:val="nil"/>
            </w:tcBorders>
            <w:vAlign w:val="center"/>
          </w:tcPr>
          <w:p w:rsidR="00460F56" w:rsidRDefault="00460F56">
            <w:pPr>
              <w:jc w:val="left"/>
              <w:rPr>
                <w:rFonts w:ascii="宋体" w:cs="宋体"/>
                <w:color w:val="000000"/>
                <w:kern w:val="0"/>
                <w:sz w:val="22"/>
                <w:szCs w:val="22"/>
              </w:rPr>
            </w:pPr>
          </w:p>
        </w:tc>
      </w:tr>
    </w:tbl>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tbl>
      <w:tblPr>
        <w:tblW w:w="0" w:type="auto"/>
        <w:tblInd w:w="93" w:type="dxa"/>
        <w:tblLayout w:type="fixed"/>
        <w:tblCellMar>
          <w:top w:w="15" w:type="dxa"/>
          <w:bottom w:w="15" w:type="dxa"/>
        </w:tblCellMar>
        <w:tblLook w:val="0000"/>
      </w:tblPr>
      <w:tblGrid>
        <w:gridCol w:w="1114"/>
        <w:gridCol w:w="1332"/>
        <w:gridCol w:w="1114"/>
        <w:gridCol w:w="1183"/>
        <w:gridCol w:w="1183"/>
        <w:gridCol w:w="1114"/>
        <w:gridCol w:w="1114"/>
        <w:gridCol w:w="1332"/>
        <w:gridCol w:w="1114"/>
        <w:gridCol w:w="1183"/>
        <w:gridCol w:w="1183"/>
        <w:gridCol w:w="1114"/>
      </w:tblGrid>
      <w:tr w:rsidR="00460F56">
        <w:trPr>
          <w:trHeight w:val="510"/>
        </w:trPr>
        <w:tc>
          <w:tcPr>
            <w:tcW w:w="14080" w:type="dxa"/>
            <w:gridSpan w:val="12"/>
            <w:tcBorders>
              <w:top w:val="nil"/>
              <w:left w:val="nil"/>
              <w:bottom w:val="nil"/>
              <w:right w:val="nil"/>
            </w:tcBorders>
            <w:vAlign w:val="bottom"/>
          </w:tcPr>
          <w:p w:rsidR="00460F56" w:rsidRDefault="005707C6">
            <w:pPr>
              <w:jc w:val="center"/>
              <w:rPr>
                <w:rFonts w:ascii="宋体" w:cs="Arial"/>
                <w:color w:val="000000"/>
                <w:kern w:val="0"/>
                <w:sz w:val="30"/>
                <w:szCs w:val="30"/>
              </w:rPr>
            </w:pPr>
            <w:r>
              <w:rPr>
                <w:rFonts w:ascii="宋体" w:cs="Arial" w:hint="eastAsia"/>
                <w:color w:val="000000"/>
                <w:kern w:val="0"/>
                <w:sz w:val="30"/>
                <w:szCs w:val="30"/>
              </w:rPr>
              <w:t>财政拨款“三公”经费支出决算表</w:t>
            </w:r>
          </w:p>
        </w:tc>
      </w:tr>
      <w:tr w:rsidR="00460F56">
        <w:trPr>
          <w:trHeight w:val="255"/>
        </w:trPr>
        <w:tc>
          <w:tcPr>
            <w:tcW w:w="1114" w:type="dxa"/>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1332" w:type="dxa"/>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1114" w:type="dxa"/>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1183" w:type="dxa"/>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1183" w:type="dxa"/>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1114" w:type="dxa"/>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1114" w:type="dxa"/>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1332" w:type="dxa"/>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1114" w:type="dxa"/>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1183" w:type="dxa"/>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2297" w:type="dxa"/>
            <w:gridSpan w:val="2"/>
            <w:tcBorders>
              <w:top w:val="nil"/>
              <w:left w:val="nil"/>
              <w:bottom w:val="nil"/>
              <w:right w:val="nil"/>
            </w:tcBorders>
            <w:vAlign w:val="bottom"/>
          </w:tcPr>
          <w:p w:rsidR="00460F56" w:rsidRDefault="005707C6">
            <w:pPr>
              <w:jc w:val="right"/>
              <w:rPr>
                <w:rFonts w:ascii="宋体" w:cs="Arial"/>
                <w:color w:val="000000"/>
                <w:kern w:val="0"/>
                <w:sz w:val="20"/>
                <w:szCs w:val="20"/>
              </w:rPr>
            </w:pPr>
            <w:r>
              <w:rPr>
                <w:rFonts w:ascii="宋体" w:cs="Arial" w:hint="eastAsia"/>
                <w:color w:val="000000"/>
                <w:kern w:val="0"/>
                <w:sz w:val="20"/>
                <w:szCs w:val="20"/>
              </w:rPr>
              <w:t>公开</w:t>
            </w:r>
            <w:r>
              <w:rPr>
                <w:rFonts w:ascii="宋体" w:cs="Arial" w:hint="eastAsia"/>
                <w:color w:val="000000"/>
                <w:kern w:val="0"/>
                <w:sz w:val="20"/>
                <w:szCs w:val="20"/>
              </w:rPr>
              <w:t>09</w:t>
            </w:r>
            <w:r>
              <w:rPr>
                <w:rFonts w:ascii="宋体" w:cs="Arial" w:hint="eastAsia"/>
                <w:color w:val="000000"/>
                <w:kern w:val="0"/>
                <w:sz w:val="20"/>
                <w:szCs w:val="20"/>
              </w:rPr>
              <w:t>表</w:t>
            </w:r>
          </w:p>
        </w:tc>
      </w:tr>
      <w:tr w:rsidR="00460F56">
        <w:trPr>
          <w:trHeight w:val="255"/>
        </w:trPr>
        <w:tc>
          <w:tcPr>
            <w:tcW w:w="7040" w:type="dxa"/>
            <w:gridSpan w:val="6"/>
            <w:tcBorders>
              <w:top w:val="nil"/>
              <w:left w:val="nil"/>
              <w:bottom w:val="single" w:sz="6" w:space="0" w:color="000000"/>
              <w:right w:val="nil"/>
            </w:tcBorders>
            <w:vAlign w:val="bottom"/>
          </w:tcPr>
          <w:p w:rsidR="00460F56" w:rsidRDefault="005707C6">
            <w:pPr>
              <w:jc w:val="left"/>
              <w:rPr>
                <w:rFonts w:ascii="宋体" w:cs="Arial"/>
                <w:color w:val="000000"/>
                <w:kern w:val="0"/>
                <w:sz w:val="20"/>
                <w:szCs w:val="20"/>
              </w:rPr>
            </w:pPr>
            <w:r>
              <w:rPr>
                <w:rFonts w:ascii="宋体" w:cs="Arial" w:hint="eastAsia"/>
                <w:color w:val="000000"/>
                <w:kern w:val="0"/>
                <w:sz w:val="20"/>
                <w:szCs w:val="20"/>
              </w:rPr>
              <w:t>单位：</w:t>
            </w:r>
            <w:r>
              <w:rPr>
                <w:rFonts w:ascii="宋体" w:cs="宋体" w:hint="eastAsia"/>
                <w:spacing w:val="8"/>
                <w:sz w:val="22"/>
                <w:szCs w:val="22"/>
              </w:rPr>
              <w:t>延吉国际旅行卫生保健中心（延吉海关口岸门诊部</w:t>
            </w:r>
            <w:r>
              <w:rPr>
                <w:rFonts w:ascii="宋体" w:cs="宋体" w:hint="eastAsia"/>
                <w:spacing w:val="8"/>
                <w:sz w:val="22"/>
                <w:szCs w:val="22"/>
              </w:rPr>
              <w:t>)</w:t>
            </w:r>
            <w:r>
              <w:rPr>
                <w:rFonts w:ascii="Arial" w:hAnsi="Arial" w:cs="Arial"/>
                <w:color w:val="000000"/>
                <w:kern w:val="0"/>
                <w:sz w:val="20"/>
                <w:szCs w:val="20"/>
              </w:rPr>
              <w:t xml:space="preserve">　</w:t>
            </w:r>
          </w:p>
        </w:tc>
        <w:tc>
          <w:tcPr>
            <w:tcW w:w="1114" w:type="dxa"/>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1332" w:type="dxa"/>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1114" w:type="dxa"/>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1183" w:type="dxa"/>
            <w:tcBorders>
              <w:top w:val="nil"/>
              <w:left w:val="nil"/>
              <w:bottom w:val="nil"/>
              <w:right w:val="nil"/>
            </w:tcBorders>
            <w:vAlign w:val="bottom"/>
          </w:tcPr>
          <w:p w:rsidR="00460F56" w:rsidRDefault="00460F56">
            <w:pPr>
              <w:jc w:val="left"/>
              <w:rPr>
                <w:rFonts w:ascii="Arial" w:hAnsi="Arial" w:cs="Arial"/>
                <w:color w:val="000000"/>
                <w:kern w:val="0"/>
                <w:sz w:val="20"/>
                <w:szCs w:val="20"/>
              </w:rPr>
            </w:pPr>
          </w:p>
        </w:tc>
        <w:tc>
          <w:tcPr>
            <w:tcW w:w="2297" w:type="dxa"/>
            <w:gridSpan w:val="2"/>
            <w:tcBorders>
              <w:top w:val="nil"/>
              <w:left w:val="nil"/>
              <w:bottom w:val="single" w:sz="6" w:space="0" w:color="000000"/>
              <w:right w:val="nil"/>
            </w:tcBorders>
            <w:vAlign w:val="bottom"/>
          </w:tcPr>
          <w:p w:rsidR="00460F56" w:rsidRDefault="005707C6">
            <w:pPr>
              <w:jc w:val="right"/>
              <w:rPr>
                <w:rFonts w:ascii="宋体" w:cs="Arial"/>
                <w:color w:val="000000"/>
                <w:kern w:val="0"/>
                <w:sz w:val="20"/>
                <w:szCs w:val="20"/>
              </w:rPr>
            </w:pPr>
            <w:r>
              <w:rPr>
                <w:rFonts w:ascii="宋体" w:cs="Arial" w:hint="eastAsia"/>
                <w:color w:val="000000"/>
                <w:kern w:val="0"/>
                <w:sz w:val="20"/>
                <w:szCs w:val="20"/>
              </w:rPr>
              <w:t>金额单位：万元</w:t>
            </w:r>
          </w:p>
        </w:tc>
      </w:tr>
      <w:tr w:rsidR="00460F56">
        <w:trPr>
          <w:trHeight w:val="315"/>
        </w:trPr>
        <w:tc>
          <w:tcPr>
            <w:tcW w:w="7040" w:type="dxa"/>
            <w:gridSpan w:val="6"/>
            <w:tcBorders>
              <w:top w:val="single" w:sz="6" w:space="0" w:color="000000"/>
              <w:left w:val="single" w:sz="6" w:space="0" w:color="000000"/>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预算数</w:t>
            </w:r>
          </w:p>
        </w:tc>
        <w:tc>
          <w:tcPr>
            <w:tcW w:w="7040" w:type="dxa"/>
            <w:gridSpan w:val="6"/>
            <w:tcBorders>
              <w:top w:val="single" w:sz="6" w:space="0" w:color="000000"/>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决算数</w:t>
            </w:r>
          </w:p>
        </w:tc>
      </w:tr>
      <w:tr w:rsidR="00460F56">
        <w:trPr>
          <w:trHeight w:val="315"/>
        </w:trPr>
        <w:tc>
          <w:tcPr>
            <w:tcW w:w="1114" w:type="dxa"/>
            <w:vMerge w:val="restart"/>
            <w:tcBorders>
              <w:top w:val="nil"/>
              <w:left w:val="single" w:sz="6" w:space="0" w:color="000000"/>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合计</w:t>
            </w:r>
          </w:p>
        </w:tc>
        <w:tc>
          <w:tcPr>
            <w:tcW w:w="1332" w:type="dxa"/>
            <w:vMerge w:val="restart"/>
            <w:tcBorders>
              <w:top w:val="nil"/>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因公出国（境）费</w:t>
            </w:r>
          </w:p>
        </w:tc>
        <w:tc>
          <w:tcPr>
            <w:tcW w:w="3480" w:type="dxa"/>
            <w:gridSpan w:val="3"/>
            <w:tcBorders>
              <w:top w:val="nil"/>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公务用车购置及运行费</w:t>
            </w:r>
          </w:p>
        </w:tc>
        <w:tc>
          <w:tcPr>
            <w:tcW w:w="1114" w:type="dxa"/>
            <w:vMerge w:val="restart"/>
            <w:tcBorders>
              <w:top w:val="nil"/>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公务接待费</w:t>
            </w:r>
          </w:p>
        </w:tc>
        <w:tc>
          <w:tcPr>
            <w:tcW w:w="1114" w:type="dxa"/>
            <w:vMerge w:val="restart"/>
            <w:tcBorders>
              <w:top w:val="nil"/>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合计</w:t>
            </w:r>
          </w:p>
        </w:tc>
        <w:tc>
          <w:tcPr>
            <w:tcW w:w="1332" w:type="dxa"/>
            <w:vMerge w:val="restart"/>
            <w:tcBorders>
              <w:top w:val="nil"/>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因公出国（境）费</w:t>
            </w:r>
          </w:p>
        </w:tc>
        <w:tc>
          <w:tcPr>
            <w:tcW w:w="3480" w:type="dxa"/>
            <w:gridSpan w:val="3"/>
            <w:tcBorders>
              <w:top w:val="nil"/>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公务用车购置及运行费</w:t>
            </w:r>
          </w:p>
        </w:tc>
        <w:tc>
          <w:tcPr>
            <w:tcW w:w="1114" w:type="dxa"/>
            <w:vMerge w:val="restart"/>
            <w:tcBorders>
              <w:top w:val="nil"/>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公务接待费</w:t>
            </w:r>
          </w:p>
        </w:tc>
      </w:tr>
      <w:tr w:rsidR="00460F56">
        <w:trPr>
          <w:trHeight w:val="615"/>
        </w:trPr>
        <w:tc>
          <w:tcPr>
            <w:tcW w:w="1114" w:type="dxa"/>
            <w:vMerge/>
            <w:tcBorders>
              <w:top w:val="nil"/>
              <w:left w:val="single" w:sz="6" w:space="0" w:color="000000"/>
              <w:bottom w:val="single" w:sz="6" w:space="0" w:color="000000"/>
              <w:right w:val="single" w:sz="6" w:space="0" w:color="000000"/>
            </w:tcBorders>
            <w:vAlign w:val="center"/>
          </w:tcPr>
          <w:p w:rsidR="00460F56" w:rsidRDefault="00460F56"/>
        </w:tc>
        <w:tc>
          <w:tcPr>
            <w:tcW w:w="1332" w:type="dxa"/>
            <w:vMerge/>
            <w:tcBorders>
              <w:top w:val="nil"/>
              <w:left w:val="nil"/>
              <w:bottom w:val="single" w:sz="6" w:space="0" w:color="000000"/>
              <w:right w:val="single" w:sz="6" w:space="0" w:color="000000"/>
            </w:tcBorders>
            <w:vAlign w:val="center"/>
          </w:tcPr>
          <w:p w:rsidR="00460F56" w:rsidRDefault="00460F56"/>
        </w:tc>
        <w:tc>
          <w:tcPr>
            <w:tcW w:w="1114" w:type="dxa"/>
            <w:tcBorders>
              <w:top w:val="nil"/>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小计</w:t>
            </w:r>
          </w:p>
        </w:tc>
        <w:tc>
          <w:tcPr>
            <w:tcW w:w="1183" w:type="dxa"/>
            <w:tcBorders>
              <w:top w:val="nil"/>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公务用车购置费</w:t>
            </w:r>
          </w:p>
        </w:tc>
        <w:tc>
          <w:tcPr>
            <w:tcW w:w="1183" w:type="dxa"/>
            <w:tcBorders>
              <w:top w:val="nil"/>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公务用车运行费</w:t>
            </w:r>
          </w:p>
        </w:tc>
        <w:tc>
          <w:tcPr>
            <w:tcW w:w="1114" w:type="dxa"/>
            <w:vMerge/>
            <w:tcBorders>
              <w:top w:val="nil"/>
              <w:left w:val="nil"/>
              <w:bottom w:val="single" w:sz="6" w:space="0" w:color="000000"/>
              <w:right w:val="single" w:sz="6" w:space="0" w:color="000000"/>
            </w:tcBorders>
            <w:vAlign w:val="center"/>
          </w:tcPr>
          <w:p w:rsidR="00460F56" w:rsidRDefault="00460F56"/>
        </w:tc>
        <w:tc>
          <w:tcPr>
            <w:tcW w:w="1114" w:type="dxa"/>
            <w:vMerge/>
            <w:tcBorders>
              <w:top w:val="nil"/>
              <w:left w:val="nil"/>
              <w:bottom w:val="single" w:sz="6" w:space="0" w:color="000000"/>
              <w:right w:val="single" w:sz="6" w:space="0" w:color="000000"/>
            </w:tcBorders>
            <w:vAlign w:val="center"/>
          </w:tcPr>
          <w:p w:rsidR="00460F56" w:rsidRDefault="00460F56"/>
        </w:tc>
        <w:tc>
          <w:tcPr>
            <w:tcW w:w="1332" w:type="dxa"/>
            <w:vMerge/>
            <w:tcBorders>
              <w:top w:val="nil"/>
              <w:left w:val="nil"/>
              <w:bottom w:val="single" w:sz="6" w:space="0" w:color="000000"/>
              <w:right w:val="single" w:sz="6" w:space="0" w:color="000000"/>
            </w:tcBorders>
            <w:vAlign w:val="center"/>
          </w:tcPr>
          <w:p w:rsidR="00460F56" w:rsidRDefault="00460F56"/>
        </w:tc>
        <w:tc>
          <w:tcPr>
            <w:tcW w:w="1114" w:type="dxa"/>
            <w:tcBorders>
              <w:top w:val="nil"/>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小计</w:t>
            </w:r>
          </w:p>
        </w:tc>
        <w:tc>
          <w:tcPr>
            <w:tcW w:w="1183" w:type="dxa"/>
            <w:tcBorders>
              <w:top w:val="nil"/>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公务用车购置费</w:t>
            </w:r>
          </w:p>
        </w:tc>
        <w:tc>
          <w:tcPr>
            <w:tcW w:w="1183" w:type="dxa"/>
            <w:tcBorders>
              <w:top w:val="nil"/>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公务用车运行费</w:t>
            </w:r>
          </w:p>
        </w:tc>
        <w:tc>
          <w:tcPr>
            <w:tcW w:w="1114" w:type="dxa"/>
            <w:vMerge/>
            <w:tcBorders>
              <w:top w:val="nil"/>
              <w:left w:val="nil"/>
              <w:bottom w:val="single" w:sz="6" w:space="0" w:color="000000"/>
              <w:right w:val="single" w:sz="6" w:space="0" w:color="000000"/>
            </w:tcBorders>
            <w:vAlign w:val="center"/>
          </w:tcPr>
          <w:p w:rsidR="00460F56" w:rsidRDefault="00460F56"/>
        </w:tc>
      </w:tr>
      <w:tr w:rsidR="00460F56">
        <w:trPr>
          <w:trHeight w:val="315"/>
        </w:trPr>
        <w:tc>
          <w:tcPr>
            <w:tcW w:w="1114" w:type="dxa"/>
            <w:tcBorders>
              <w:top w:val="nil"/>
              <w:left w:val="single" w:sz="6" w:space="0" w:color="000000"/>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1</w:t>
            </w:r>
          </w:p>
        </w:tc>
        <w:tc>
          <w:tcPr>
            <w:tcW w:w="1332" w:type="dxa"/>
            <w:tcBorders>
              <w:top w:val="nil"/>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2</w:t>
            </w:r>
          </w:p>
        </w:tc>
        <w:tc>
          <w:tcPr>
            <w:tcW w:w="1114" w:type="dxa"/>
            <w:tcBorders>
              <w:top w:val="nil"/>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3</w:t>
            </w:r>
          </w:p>
        </w:tc>
        <w:tc>
          <w:tcPr>
            <w:tcW w:w="1183" w:type="dxa"/>
            <w:tcBorders>
              <w:top w:val="nil"/>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4</w:t>
            </w:r>
          </w:p>
        </w:tc>
        <w:tc>
          <w:tcPr>
            <w:tcW w:w="1183" w:type="dxa"/>
            <w:tcBorders>
              <w:top w:val="nil"/>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5</w:t>
            </w:r>
          </w:p>
        </w:tc>
        <w:tc>
          <w:tcPr>
            <w:tcW w:w="1114" w:type="dxa"/>
            <w:tcBorders>
              <w:top w:val="nil"/>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6</w:t>
            </w:r>
          </w:p>
        </w:tc>
        <w:tc>
          <w:tcPr>
            <w:tcW w:w="1114" w:type="dxa"/>
            <w:tcBorders>
              <w:top w:val="nil"/>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7</w:t>
            </w:r>
          </w:p>
        </w:tc>
        <w:tc>
          <w:tcPr>
            <w:tcW w:w="1332" w:type="dxa"/>
            <w:tcBorders>
              <w:top w:val="nil"/>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8</w:t>
            </w:r>
          </w:p>
        </w:tc>
        <w:tc>
          <w:tcPr>
            <w:tcW w:w="1114" w:type="dxa"/>
            <w:tcBorders>
              <w:top w:val="nil"/>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9</w:t>
            </w:r>
          </w:p>
        </w:tc>
        <w:tc>
          <w:tcPr>
            <w:tcW w:w="1183" w:type="dxa"/>
            <w:tcBorders>
              <w:top w:val="nil"/>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10</w:t>
            </w:r>
          </w:p>
        </w:tc>
        <w:tc>
          <w:tcPr>
            <w:tcW w:w="1183" w:type="dxa"/>
            <w:tcBorders>
              <w:top w:val="nil"/>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11</w:t>
            </w:r>
          </w:p>
        </w:tc>
        <w:tc>
          <w:tcPr>
            <w:tcW w:w="1114" w:type="dxa"/>
            <w:tcBorders>
              <w:top w:val="nil"/>
              <w:left w:val="nil"/>
              <w:bottom w:val="single" w:sz="6" w:space="0" w:color="000000"/>
              <w:right w:val="single" w:sz="6" w:space="0" w:color="000000"/>
            </w:tcBorders>
            <w:vAlign w:val="center"/>
          </w:tcPr>
          <w:p w:rsidR="00460F56" w:rsidRDefault="005707C6">
            <w:pPr>
              <w:jc w:val="center"/>
              <w:rPr>
                <w:rFonts w:ascii="宋体" w:cs="Arial"/>
                <w:color w:val="000000"/>
                <w:kern w:val="0"/>
                <w:sz w:val="22"/>
                <w:szCs w:val="22"/>
              </w:rPr>
            </w:pPr>
            <w:r>
              <w:rPr>
                <w:rFonts w:ascii="宋体" w:cs="Arial" w:hint="eastAsia"/>
                <w:color w:val="000000"/>
                <w:kern w:val="0"/>
                <w:sz w:val="22"/>
                <w:szCs w:val="22"/>
              </w:rPr>
              <w:t>12</w:t>
            </w:r>
          </w:p>
        </w:tc>
      </w:tr>
      <w:tr w:rsidR="00460F56">
        <w:trPr>
          <w:trHeight w:val="315"/>
        </w:trPr>
        <w:tc>
          <w:tcPr>
            <w:tcW w:w="1114" w:type="dxa"/>
            <w:tcBorders>
              <w:top w:val="nil"/>
              <w:left w:val="single" w:sz="6" w:space="0" w:color="000000"/>
              <w:bottom w:val="single" w:sz="6" w:space="0" w:color="000000"/>
              <w:right w:val="single" w:sz="6" w:space="0" w:color="000000"/>
            </w:tcBorders>
            <w:vAlign w:val="center"/>
          </w:tcPr>
          <w:p w:rsidR="00460F56" w:rsidRDefault="00460F56">
            <w:pPr>
              <w:rPr>
                <w:rFonts w:ascii="宋体" w:cs="Arial"/>
                <w:color w:val="000000"/>
                <w:kern w:val="0"/>
                <w:sz w:val="22"/>
                <w:szCs w:val="22"/>
              </w:rPr>
            </w:pPr>
          </w:p>
        </w:tc>
        <w:tc>
          <w:tcPr>
            <w:tcW w:w="1332" w:type="dxa"/>
            <w:tcBorders>
              <w:top w:val="nil"/>
              <w:left w:val="nil"/>
              <w:bottom w:val="single" w:sz="6" w:space="0" w:color="000000"/>
              <w:right w:val="single" w:sz="6" w:space="0" w:color="000000"/>
            </w:tcBorders>
            <w:vAlign w:val="center"/>
          </w:tcPr>
          <w:p w:rsidR="00460F56" w:rsidRDefault="00460F56">
            <w:pPr>
              <w:rPr>
                <w:rFonts w:ascii="宋体" w:cs="Arial"/>
                <w:color w:val="000000"/>
                <w:kern w:val="0"/>
                <w:sz w:val="22"/>
                <w:szCs w:val="22"/>
              </w:rPr>
            </w:pPr>
          </w:p>
        </w:tc>
        <w:tc>
          <w:tcPr>
            <w:tcW w:w="1114" w:type="dxa"/>
            <w:tcBorders>
              <w:top w:val="nil"/>
              <w:left w:val="nil"/>
              <w:bottom w:val="single" w:sz="6" w:space="0" w:color="000000"/>
              <w:right w:val="single" w:sz="6" w:space="0" w:color="000000"/>
            </w:tcBorders>
            <w:vAlign w:val="center"/>
          </w:tcPr>
          <w:p w:rsidR="00460F56" w:rsidRDefault="00460F56">
            <w:pPr>
              <w:rPr>
                <w:rFonts w:ascii="宋体" w:cs="Arial"/>
                <w:color w:val="000000"/>
                <w:kern w:val="0"/>
                <w:sz w:val="22"/>
                <w:szCs w:val="22"/>
              </w:rPr>
            </w:pPr>
          </w:p>
        </w:tc>
        <w:tc>
          <w:tcPr>
            <w:tcW w:w="1183" w:type="dxa"/>
            <w:tcBorders>
              <w:top w:val="nil"/>
              <w:left w:val="nil"/>
              <w:bottom w:val="single" w:sz="6" w:space="0" w:color="000000"/>
              <w:right w:val="single" w:sz="6" w:space="0" w:color="000000"/>
            </w:tcBorders>
            <w:vAlign w:val="center"/>
          </w:tcPr>
          <w:p w:rsidR="00460F56" w:rsidRDefault="00460F56">
            <w:pPr>
              <w:rPr>
                <w:rFonts w:ascii="宋体" w:cs="Arial"/>
                <w:color w:val="000000"/>
                <w:kern w:val="0"/>
                <w:sz w:val="22"/>
                <w:szCs w:val="22"/>
              </w:rPr>
            </w:pPr>
          </w:p>
        </w:tc>
        <w:tc>
          <w:tcPr>
            <w:tcW w:w="1183" w:type="dxa"/>
            <w:tcBorders>
              <w:top w:val="nil"/>
              <w:left w:val="nil"/>
              <w:bottom w:val="single" w:sz="6" w:space="0" w:color="000000"/>
              <w:right w:val="single" w:sz="6" w:space="0" w:color="000000"/>
            </w:tcBorders>
            <w:vAlign w:val="center"/>
          </w:tcPr>
          <w:p w:rsidR="00460F56" w:rsidRDefault="00460F56">
            <w:pPr>
              <w:rPr>
                <w:rFonts w:ascii="宋体" w:cs="Arial"/>
                <w:color w:val="000000"/>
                <w:kern w:val="0"/>
                <w:sz w:val="22"/>
                <w:szCs w:val="22"/>
              </w:rPr>
            </w:pPr>
          </w:p>
        </w:tc>
        <w:tc>
          <w:tcPr>
            <w:tcW w:w="1114" w:type="dxa"/>
            <w:tcBorders>
              <w:top w:val="nil"/>
              <w:left w:val="nil"/>
              <w:bottom w:val="single" w:sz="6" w:space="0" w:color="000000"/>
              <w:right w:val="single" w:sz="6" w:space="0" w:color="000000"/>
            </w:tcBorders>
            <w:vAlign w:val="center"/>
          </w:tcPr>
          <w:p w:rsidR="00460F56" w:rsidRDefault="00460F56">
            <w:pPr>
              <w:rPr>
                <w:rFonts w:ascii="宋体" w:cs="Arial"/>
                <w:color w:val="000000"/>
                <w:kern w:val="0"/>
                <w:sz w:val="22"/>
                <w:szCs w:val="22"/>
              </w:rPr>
            </w:pPr>
          </w:p>
        </w:tc>
        <w:tc>
          <w:tcPr>
            <w:tcW w:w="1114" w:type="dxa"/>
            <w:tcBorders>
              <w:top w:val="nil"/>
              <w:left w:val="nil"/>
              <w:bottom w:val="single" w:sz="6" w:space="0" w:color="000000"/>
              <w:right w:val="single" w:sz="6" w:space="0" w:color="000000"/>
            </w:tcBorders>
            <w:vAlign w:val="center"/>
          </w:tcPr>
          <w:p w:rsidR="00460F56" w:rsidRDefault="00460F56">
            <w:pPr>
              <w:rPr>
                <w:rFonts w:ascii="宋体" w:cs="Arial"/>
                <w:color w:val="000000"/>
                <w:kern w:val="0"/>
                <w:sz w:val="22"/>
                <w:szCs w:val="22"/>
              </w:rPr>
            </w:pPr>
          </w:p>
        </w:tc>
        <w:tc>
          <w:tcPr>
            <w:tcW w:w="1332" w:type="dxa"/>
            <w:tcBorders>
              <w:top w:val="nil"/>
              <w:left w:val="nil"/>
              <w:bottom w:val="single" w:sz="6" w:space="0" w:color="000000"/>
              <w:right w:val="single" w:sz="6" w:space="0" w:color="000000"/>
            </w:tcBorders>
            <w:vAlign w:val="center"/>
          </w:tcPr>
          <w:p w:rsidR="00460F56" w:rsidRDefault="00460F56">
            <w:pPr>
              <w:rPr>
                <w:rFonts w:ascii="宋体" w:cs="Arial"/>
                <w:color w:val="000000"/>
                <w:kern w:val="0"/>
                <w:sz w:val="22"/>
                <w:szCs w:val="22"/>
              </w:rPr>
            </w:pPr>
          </w:p>
        </w:tc>
        <w:tc>
          <w:tcPr>
            <w:tcW w:w="1114" w:type="dxa"/>
            <w:tcBorders>
              <w:top w:val="nil"/>
              <w:left w:val="nil"/>
              <w:bottom w:val="single" w:sz="6" w:space="0" w:color="000000"/>
              <w:right w:val="single" w:sz="6" w:space="0" w:color="000000"/>
            </w:tcBorders>
            <w:vAlign w:val="center"/>
          </w:tcPr>
          <w:p w:rsidR="00460F56" w:rsidRDefault="00460F56">
            <w:pPr>
              <w:rPr>
                <w:rFonts w:ascii="宋体" w:cs="Arial"/>
                <w:color w:val="000000"/>
                <w:kern w:val="0"/>
                <w:sz w:val="22"/>
                <w:szCs w:val="22"/>
              </w:rPr>
            </w:pPr>
          </w:p>
        </w:tc>
        <w:tc>
          <w:tcPr>
            <w:tcW w:w="1183" w:type="dxa"/>
            <w:tcBorders>
              <w:top w:val="nil"/>
              <w:left w:val="nil"/>
              <w:bottom w:val="single" w:sz="6" w:space="0" w:color="000000"/>
              <w:right w:val="single" w:sz="6" w:space="0" w:color="000000"/>
            </w:tcBorders>
            <w:vAlign w:val="center"/>
          </w:tcPr>
          <w:p w:rsidR="00460F56" w:rsidRDefault="00460F56">
            <w:pPr>
              <w:rPr>
                <w:rFonts w:ascii="宋体" w:cs="Arial"/>
                <w:color w:val="000000"/>
                <w:kern w:val="0"/>
                <w:sz w:val="22"/>
                <w:szCs w:val="22"/>
              </w:rPr>
            </w:pPr>
          </w:p>
        </w:tc>
        <w:tc>
          <w:tcPr>
            <w:tcW w:w="1183" w:type="dxa"/>
            <w:tcBorders>
              <w:top w:val="nil"/>
              <w:left w:val="nil"/>
              <w:bottom w:val="single" w:sz="6" w:space="0" w:color="000000"/>
              <w:right w:val="single" w:sz="6" w:space="0" w:color="000000"/>
            </w:tcBorders>
            <w:vAlign w:val="center"/>
          </w:tcPr>
          <w:p w:rsidR="00460F56" w:rsidRDefault="00460F56">
            <w:pPr>
              <w:rPr>
                <w:rFonts w:ascii="宋体" w:cs="Arial"/>
                <w:color w:val="000000"/>
                <w:kern w:val="0"/>
                <w:sz w:val="22"/>
                <w:szCs w:val="22"/>
              </w:rPr>
            </w:pPr>
          </w:p>
        </w:tc>
        <w:tc>
          <w:tcPr>
            <w:tcW w:w="1114" w:type="dxa"/>
            <w:tcBorders>
              <w:top w:val="nil"/>
              <w:left w:val="nil"/>
              <w:bottom w:val="single" w:sz="6" w:space="0" w:color="000000"/>
              <w:right w:val="single" w:sz="6" w:space="0" w:color="000000"/>
            </w:tcBorders>
            <w:vAlign w:val="center"/>
          </w:tcPr>
          <w:p w:rsidR="00460F56" w:rsidRDefault="00460F56">
            <w:pPr>
              <w:jc w:val="right"/>
              <w:rPr>
                <w:rFonts w:ascii="宋体" w:cs="Arial"/>
                <w:color w:val="000000"/>
                <w:kern w:val="0"/>
                <w:sz w:val="22"/>
                <w:szCs w:val="22"/>
              </w:rPr>
            </w:pPr>
          </w:p>
        </w:tc>
      </w:tr>
      <w:tr w:rsidR="00460F56">
        <w:trPr>
          <w:trHeight w:val="1012"/>
        </w:trPr>
        <w:tc>
          <w:tcPr>
            <w:tcW w:w="14080" w:type="dxa"/>
            <w:gridSpan w:val="12"/>
            <w:tcBorders>
              <w:top w:val="nil"/>
              <w:left w:val="nil"/>
              <w:bottom w:val="nil"/>
              <w:right w:val="nil"/>
            </w:tcBorders>
            <w:vAlign w:val="center"/>
          </w:tcPr>
          <w:p w:rsidR="00460F56" w:rsidRDefault="005707C6">
            <w:pPr>
              <w:jc w:val="left"/>
              <w:rPr>
                <w:rFonts w:ascii="宋体" w:cs="Arial"/>
                <w:color w:val="000000"/>
                <w:kern w:val="0"/>
                <w:sz w:val="22"/>
                <w:szCs w:val="22"/>
              </w:rPr>
            </w:pPr>
            <w:r>
              <w:rPr>
                <w:rFonts w:ascii="宋体" w:cs="Arial" w:hint="eastAsia"/>
                <w:color w:val="000000"/>
                <w:kern w:val="0"/>
                <w:sz w:val="22"/>
                <w:szCs w:val="22"/>
              </w:rPr>
              <w:t>注：本表反映部门本年度财政拨款“三公”经费支出预决算情况。其中：预算数为“三公”经费全年预算数，反映按规定程序调整后的预算数；决算数是包括当年财政拨款和以前年度结转资金安排的实际支出。</w:t>
            </w:r>
          </w:p>
          <w:p w:rsidR="00460F56" w:rsidRDefault="005707C6">
            <w:pPr>
              <w:jc w:val="left"/>
              <w:rPr>
                <w:rFonts w:ascii="宋体" w:cs="Arial"/>
                <w:color w:val="000000"/>
                <w:kern w:val="0"/>
                <w:sz w:val="22"/>
                <w:szCs w:val="22"/>
              </w:rPr>
            </w:pPr>
            <w:r>
              <w:rPr>
                <w:rFonts w:ascii="宋体" w:cs="宋体" w:hint="eastAsia"/>
                <w:spacing w:val="-1"/>
                <w:sz w:val="22"/>
                <w:szCs w:val="22"/>
              </w:rPr>
              <w:t>说明：</w:t>
            </w:r>
            <w:r>
              <w:rPr>
                <w:rFonts w:ascii="宋体" w:cs="宋体" w:hint="eastAsia"/>
                <w:spacing w:val="8"/>
                <w:sz w:val="22"/>
                <w:szCs w:val="22"/>
              </w:rPr>
              <w:t>延吉国际旅行卫生保健中心（延吉海关口岸门诊部</w:t>
            </w:r>
            <w:r>
              <w:rPr>
                <w:rFonts w:ascii="宋体" w:cs="宋体" w:hint="eastAsia"/>
                <w:spacing w:val="8"/>
                <w:sz w:val="22"/>
                <w:szCs w:val="22"/>
              </w:rPr>
              <w:t>)</w:t>
            </w:r>
            <w:r>
              <w:rPr>
                <w:rFonts w:ascii="宋体" w:cs="宋体" w:hint="eastAsia"/>
                <w:spacing w:val="8"/>
                <w:sz w:val="22"/>
                <w:szCs w:val="22"/>
              </w:rPr>
              <w:t>没有财政拨款“三公”经费</w:t>
            </w:r>
            <w:r>
              <w:rPr>
                <w:rFonts w:ascii="宋体" w:cs="宋体" w:hint="eastAsia"/>
                <w:sz w:val="22"/>
                <w:szCs w:val="22"/>
              </w:rPr>
              <w:t>安排的支出，故本表无数据。</w:t>
            </w:r>
          </w:p>
        </w:tc>
      </w:tr>
    </w:tbl>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sectPr w:rsidR="00460F56">
          <w:pgSz w:w="16838" w:h="11906" w:orient="landscape"/>
          <w:pgMar w:top="1440" w:right="1800" w:bottom="1440" w:left="1800" w:header="851" w:footer="992" w:gutter="0"/>
          <w:cols w:space="720"/>
          <w:docGrid w:type="lines" w:linePitch="312"/>
        </w:sectP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5707C6">
      <w:pPr>
        <w:pStyle w:val="2210"/>
        <w:autoSpaceDN w:val="0"/>
        <w:jc w:val="center"/>
        <w:rPr>
          <w:rFonts w:ascii="方正黑体_GBK" w:eastAsia="方正黑体_GBK"/>
          <w:b/>
        </w:rPr>
      </w:pPr>
      <w:r>
        <w:rPr>
          <w:rFonts w:ascii="方正黑体_GBK" w:eastAsia="方正黑体_GBK" w:hint="eastAsia"/>
          <w:b/>
          <w:sz w:val="84"/>
          <w:szCs w:val="84"/>
        </w:rPr>
        <w:t>第三部分</w:t>
      </w:r>
    </w:p>
    <w:p w:rsidR="00460F56" w:rsidRDefault="005707C6">
      <w:pPr>
        <w:pStyle w:val="2210"/>
        <w:autoSpaceDN w:val="0"/>
        <w:jc w:val="center"/>
        <w:rPr>
          <w:rFonts w:ascii="方正黑体_GBK" w:eastAsia="方正黑体_GBK"/>
          <w:b/>
          <w:sz w:val="84"/>
          <w:szCs w:val="84"/>
        </w:rPr>
      </w:pPr>
      <w:r>
        <w:rPr>
          <w:rFonts w:eastAsia="方正黑体_GBK"/>
          <w:b/>
          <w:bCs/>
          <w:sz w:val="84"/>
          <w:szCs w:val="84"/>
        </w:rPr>
        <w:t>2024</w:t>
      </w:r>
      <w:r>
        <w:rPr>
          <w:rFonts w:ascii="方正黑体_GBK" w:eastAsia="方正黑体_GBK" w:hint="eastAsia"/>
          <w:b/>
          <w:sz w:val="84"/>
          <w:szCs w:val="84"/>
        </w:rPr>
        <w:t>年度</w:t>
      </w:r>
    </w:p>
    <w:p w:rsidR="00460F56" w:rsidRDefault="005707C6">
      <w:pPr>
        <w:pStyle w:val="2210"/>
        <w:autoSpaceDN w:val="0"/>
        <w:jc w:val="center"/>
        <w:rPr>
          <w:rFonts w:ascii="方正黑体_GBK" w:eastAsia="方正黑体_GBK"/>
          <w:b/>
        </w:rPr>
      </w:pPr>
      <w:r>
        <w:rPr>
          <w:rFonts w:ascii="方正黑体_GBK" w:eastAsia="方正黑体_GBK" w:hint="eastAsia"/>
          <w:b/>
          <w:sz w:val="84"/>
          <w:szCs w:val="84"/>
        </w:rPr>
        <w:t>部门决算情况说明</w:t>
      </w: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5707C6">
      <w:pPr>
        <w:spacing w:before="71" w:line="560" w:lineRule="exact"/>
        <w:ind w:left="671"/>
        <w:rPr>
          <w:rFonts w:ascii="方正黑体_GBK" w:eastAsia="方正黑体_GBK" w:cs="黑体"/>
          <w:sz w:val="32"/>
          <w:szCs w:val="32"/>
        </w:rPr>
      </w:pPr>
      <w:r>
        <w:rPr>
          <w:rFonts w:ascii="方正黑体_GBK" w:eastAsia="方正黑体_GBK" w:cs="黑体" w:hint="eastAsia"/>
          <w:spacing w:val="14"/>
          <w:position w:val="5"/>
          <w:sz w:val="32"/>
          <w:szCs w:val="32"/>
        </w:rPr>
        <w:lastRenderedPageBreak/>
        <w:t>一</w:t>
      </w:r>
      <w:r>
        <w:rPr>
          <w:rFonts w:ascii="方正黑体_GBK" w:eastAsia="方正黑体_GBK" w:cs="黑体" w:hint="eastAsia"/>
          <w:spacing w:val="8"/>
          <w:position w:val="5"/>
          <w:sz w:val="32"/>
          <w:szCs w:val="32"/>
        </w:rPr>
        <w:t>、收入支出决算总体情况说明</w:t>
      </w:r>
    </w:p>
    <w:p w:rsidR="00460F56" w:rsidRDefault="005707C6">
      <w:pPr>
        <w:spacing w:before="92" w:line="560" w:lineRule="exact"/>
        <w:ind w:right="425" w:firstLine="628"/>
        <w:rPr>
          <w:rFonts w:eastAsia="方正仿宋_GBK"/>
          <w:color w:val="000000"/>
          <w:sz w:val="32"/>
          <w:szCs w:val="32"/>
        </w:rPr>
      </w:pPr>
      <w:r>
        <w:rPr>
          <w:rFonts w:eastAsia="方正仿宋_GBK"/>
          <w:spacing w:val="-16"/>
          <w:sz w:val="32"/>
          <w:szCs w:val="32"/>
        </w:rPr>
        <w:t>2024</w:t>
      </w:r>
      <w:r>
        <w:rPr>
          <w:rFonts w:eastAsia="方正仿宋_GBK"/>
          <w:spacing w:val="-11"/>
          <w:sz w:val="32"/>
          <w:szCs w:val="32"/>
        </w:rPr>
        <w:t>年</w:t>
      </w:r>
      <w:r>
        <w:rPr>
          <w:rFonts w:eastAsia="方正仿宋_GBK"/>
          <w:spacing w:val="-8"/>
          <w:sz w:val="32"/>
          <w:szCs w:val="32"/>
        </w:rPr>
        <w:t>度收、支总计</w:t>
      </w:r>
      <w:r>
        <w:rPr>
          <w:rFonts w:eastAsia="方正仿宋_GBK"/>
          <w:spacing w:val="-8"/>
          <w:sz w:val="32"/>
          <w:szCs w:val="32"/>
        </w:rPr>
        <w:t>1331.06</w:t>
      </w:r>
      <w:r>
        <w:rPr>
          <w:rFonts w:eastAsia="方正仿宋_GBK"/>
          <w:spacing w:val="-8"/>
          <w:sz w:val="32"/>
          <w:szCs w:val="32"/>
        </w:rPr>
        <w:t>万元。与</w:t>
      </w:r>
      <w:r>
        <w:rPr>
          <w:rFonts w:eastAsia="方正仿宋_GBK"/>
          <w:spacing w:val="-8"/>
          <w:sz w:val="32"/>
          <w:szCs w:val="32"/>
        </w:rPr>
        <w:t>2023</w:t>
      </w:r>
      <w:r>
        <w:rPr>
          <w:rFonts w:eastAsia="方正仿宋_GBK"/>
          <w:spacing w:val="-8"/>
          <w:sz w:val="32"/>
          <w:szCs w:val="32"/>
        </w:rPr>
        <w:t>年度相比，收、</w:t>
      </w:r>
      <w:r>
        <w:rPr>
          <w:rFonts w:eastAsia="方正仿宋_GBK"/>
          <w:spacing w:val="-1"/>
          <w:sz w:val="32"/>
          <w:szCs w:val="32"/>
        </w:rPr>
        <w:t>支总计各增加</w:t>
      </w:r>
      <w:r>
        <w:rPr>
          <w:rFonts w:eastAsia="方正仿宋_GBK"/>
          <w:spacing w:val="-1"/>
          <w:sz w:val="32"/>
          <w:szCs w:val="32"/>
        </w:rPr>
        <w:t>419.8</w:t>
      </w:r>
      <w:r>
        <w:rPr>
          <w:rFonts w:eastAsia="方正仿宋_GBK"/>
          <w:color w:val="000000"/>
          <w:spacing w:val="-1"/>
          <w:sz w:val="32"/>
          <w:szCs w:val="32"/>
        </w:rPr>
        <w:t>万元，增长</w:t>
      </w:r>
      <w:r>
        <w:rPr>
          <w:rFonts w:eastAsia="方正仿宋_GBK"/>
          <w:color w:val="000000"/>
          <w:spacing w:val="-1"/>
          <w:sz w:val="32"/>
          <w:szCs w:val="32"/>
        </w:rPr>
        <w:t>46.07</w:t>
      </w:r>
      <w:r>
        <w:rPr>
          <w:rFonts w:eastAsia="方正仿宋_GBK"/>
          <w:color w:val="000000"/>
          <w:spacing w:val="-6"/>
          <w:sz w:val="32"/>
          <w:szCs w:val="32"/>
        </w:rPr>
        <w:t>%</w:t>
      </w:r>
      <w:r>
        <w:rPr>
          <w:rFonts w:eastAsia="方正仿宋_GBK"/>
          <w:color w:val="000000"/>
          <w:spacing w:val="-1"/>
          <w:sz w:val="32"/>
          <w:szCs w:val="32"/>
        </w:rPr>
        <w:t>，</w:t>
      </w:r>
      <w:r>
        <w:rPr>
          <w:rFonts w:eastAsia="方正仿宋_GBK"/>
          <w:color w:val="000000"/>
          <w:sz w:val="32"/>
          <w:szCs w:val="32"/>
        </w:rPr>
        <w:t>主要是</w:t>
      </w:r>
      <w:r>
        <w:rPr>
          <w:rFonts w:eastAsia="方正仿宋_GBK" w:cs="Arial"/>
          <w:color w:val="000000"/>
          <w:sz w:val="32"/>
          <w:szCs w:val="32"/>
        </w:rPr>
        <w:t>超长期特别国债安排的其他支出增加</w:t>
      </w:r>
      <w:r>
        <w:rPr>
          <w:rFonts w:eastAsia="方正仿宋_GBK"/>
          <w:color w:val="000000"/>
          <w:sz w:val="32"/>
          <w:szCs w:val="32"/>
        </w:rPr>
        <w:t>。</w:t>
      </w:r>
    </w:p>
    <w:p w:rsidR="00460F56" w:rsidRDefault="00460F56">
      <w:pPr>
        <w:pStyle w:val="2210109"/>
        <w:spacing w:line="560" w:lineRule="exact"/>
        <w:rPr>
          <w:color w:val="000000"/>
        </w:rPr>
      </w:pPr>
    </w:p>
    <w:p w:rsidR="00460F56" w:rsidRDefault="00460F56">
      <w:pPr>
        <w:pStyle w:val="a5"/>
        <w:spacing w:line="560" w:lineRule="exact"/>
        <w:jc w:val="both"/>
      </w:pPr>
    </w:p>
    <w:p w:rsidR="00460F56" w:rsidRDefault="005707C6">
      <w:pPr>
        <w:spacing w:before="133" w:line="560" w:lineRule="exact"/>
        <w:rPr>
          <w:rFonts w:ascii="微软雅黑" w:eastAsia="微软雅黑" w:cs="微软雅黑"/>
          <w:color w:val="000000"/>
          <w:sz w:val="31"/>
          <w:szCs w:val="31"/>
        </w:rPr>
      </w:pPr>
      <w:bookmarkStart w:id="3" w:name="_bookmark18"/>
      <w:bookmarkEnd w:id="3"/>
      <w:r>
        <w:rPr>
          <w:rFonts w:ascii="微软雅黑" w:eastAsia="微软雅黑" w:cs="微软雅黑" w:hint="eastAsia"/>
          <w:color w:val="000000"/>
          <w:spacing w:val="-10"/>
          <w:sz w:val="31"/>
          <w:szCs w:val="31"/>
        </w:rPr>
        <w:t xml:space="preserve">                     </w:t>
      </w:r>
      <w:r>
        <w:rPr>
          <w:rFonts w:ascii="微软雅黑" w:eastAsia="微软雅黑" w:cs="微软雅黑" w:hint="eastAsia"/>
          <w:color w:val="000000"/>
          <w:spacing w:val="-10"/>
          <w:sz w:val="31"/>
          <w:szCs w:val="31"/>
        </w:rPr>
        <w:t>图</w:t>
      </w:r>
      <w:r>
        <w:rPr>
          <w:rFonts w:eastAsia="Times New Roman"/>
          <w:color w:val="000000"/>
          <w:spacing w:val="-10"/>
          <w:sz w:val="31"/>
          <w:szCs w:val="31"/>
        </w:rPr>
        <w:t>1</w:t>
      </w:r>
      <w:r>
        <w:rPr>
          <w:rFonts w:ascii="微软雅黑" w:eastAsia="微软雅黑" w:cs="微软雅黑" w:hint="eastAsia"/>
          <w:color w:val="000000"/>
          <w:spacing w:val="-5"/>
          <w:sz w:val="31"/>
          <w:szCs w:val="31"/>
        </w:rPr>
        <w:t>：</w:t>
      </w:r>
      <w:r>
        <w:rPr>
          <w:rFonts w:ascii="微软雅黑" w:eastAsia="微软雅黑" w:cs="微软雅黑" w:hint="eastAsia"/>
          <w:color w:val="000000"/>
          <w:spacing w:val="-5"/>
          <w:sz w:val="31"/>
          <w:szCs w:val="31"/>
        </w:rPr>
        <w:t xml:space="preserve">  </w:t>
      </w:r>
      <w:r>
        <w:rPr>
          <w:rFonts w:ascii="微软雅黑" w:eastAsia="微软雅黑" w:cs="微软雅黑" w:hint="eastAsia"/>
          <w:color w:val="000000"/>
          <w:spacing w:val="-5"/>
          <w:sz w:val="31"/>
          <w:szCs w:val="31"/>
        </w:rPr>
        <w:t>收、支决算总计变动情况</w:t>
      </w:r>
    </w:p>
    <w:p w:rsidR="00460F56" w:rsidRDefault="005707C6">
      <w:pPr>
        <w:tabs>
          <w:tab w:val="left" w:pos="3887"/>
        </w:tabs>
        <w:spacing w:before="66" w:line="560" w:lineRule="exact"/>
        <w:ind w:left="3732"/>
        <w:rPr>
          <w:rFonts w:ascii="微软雅黑" w:eastAsia="微软雅黑" w:cs="微软雅黑"/>
          <w:color w:val="000000"/>
          <w:spacing w:val="-12"/>
          <w:sz w:val="31"/>
          <w:szCs w:val="31"/>
        </w:rPr>
      </w:pPr>
      <w:r>
        <w:rPr>
          <w:rFonts w:ascii="微软雅黑" w:eastAsia="微软雅黑" w:cs="微软雅黑" w:hint="eastAsia"/>
          <w:b/>
          <w:bCs/>
          <w:color w:val="000000"/>
          <w:sz w:val="31"/>
          <w:szCs w:val="31"/>
        </w:rPr>
        <w:tab/>
      </w:r>
      <w:r>
        <w:rPr>
          <w:rFonts w:ascii="微软雅黑" w:eastAsia="微软雅黑" w:cs="微软雅黑" w:hint="eastAsia"/>
          <w:color w:val="000000"/>
          <w:spacing w:val="-20"/>
          <w:sz w:val="31"/>
          <w:szCs w:val="31"/>
        </w:rPr>
        <w:t>(</w:t>
      </w:r>
      <w:r>
        <w:rPr>
          <w:rFonts w:ascii="微软雅黑" w:eastAsia="微软雅黑" w:cs="微软雅黑" w:hint="eastAsia"/>
          <w:color w:val="000000"/>
          <w:spacing w:val="-12"/>
          <w:sz w:val="31"/>
          <w:szCs w:val="31"/>
        </w:rPr>
        <w:t xml:space="preserve"> </w:t>
      </w:r>
      <w:r>
        <w:rPr>
          <w:rFonts w:ascii="微软雅黑" w:eastAsia="微软雅黑" w:cs="微软雅黑" w:hint="eastAsia"/>
          <w:color w:val="000000"/>
          <w:spacing w:val="-12"/>
          <w:sz w:val="31"/>
          <w:szCs w:val="31"/>
        </w:rPr>
        <w:t>单位：万元</w:t>
      </w:r>
      <w:r>
        <w:rPr>
          <w:rFonts w:ascii="微软雅黑" w:eastAsia="微软雅黑" w:cs="微软雅黑" w:hint="eastAsia"/>
          <w:color w:val="000000"/>
          <w:spacing w:val="-12"/>
          <w:sz w:val="31"/>
          <w:szCs w:val="31"/>
        </w:rPr>
        <w:t xml:space="preserve"> )  </w:t>
      </w:r>
    </w:p>
    <w:p w:rsidR="00460F56" w:rsidRDefault="00460F56">
      <w:pPr>
        <w:tabs>
          <w:tab w:val="left" w:pos="3887"/>
        </w:tabs>
        <w:spacing w:before="66" w:line="500" w:lineRule="exact"/>
        <w:ind w:left="3732"/>
        <w:rPr>
          <w:color w:val="000000"/>
        </w:rPr>
      </w:pPr>
    </w:p>
    <w:p w:rsidR="00460F56" w:rsidRDefault="005707C6">
      <w:pPr>
        <w:jc w:val="center"/>
      </w:pPr>
      <w:r>
        <w:rPr>
          <w:noProof/>
        </w:rPr>
        <w:drawing>
          <wp:inline distT="0" distB="0" distL="68578" distR="68578">
            <wp:extent cx="4571929" cy="2743157"/>
            <wp:effectExtent l="0" t="0" r="0" b="0"/>
            <wp:docPr id="1"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8"/>
                    <a:stretch>
                      <a:fillRect/>
                    </a:stretch>
                  </pic:blipFill>
                  <pic:spPr>
                    <a:xfrm>
                      <a:off x="0" y="0"/>
                      <a:ext cx="4571929" cy="2743157"/>
                    </a:xfrm>
                    <a:prstGeom prst="rect">
                      <a:avLst/>
                    </a:prstGeom>
                    <a:noFill/>
                    <a:ln w="9525" cap="flat" cmpd="sng">
                      <a:noFill/>
                      <a:prstDash val="solid"/>
                      <a:miter/>
                    </a:ln>
                  </pic:spPr>
                </pic:pic>
              </a:graphicData>
            </a:graphic>
          </wp:inline>
        </w:drawing>
      </w: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5707C6">
      <w:pPr>
        <w:spacing w:before="71" w:line="560" w:lineRule="exact"/>
        <w:ind w:firstLineChars="200" w:firstLine="672"/>
        <w:rPr>
          <w:rFonts w:ascii="方正黑体_GBK" w:eastAsia="方正黑体_GBK" w:cs="黑体"/>
          <w:sz w:val="32"/>
          <w:szCs w:val="32"/>
        </w:rPr>
      </w:pPr>
      <w:r>
        <w:rPr>
          <w:rFonts w:ascii="方正黑体_GBK" w:eastAsia="方正黑体_GBK" w:cs="黑体" w:hint="eastAsia"/>
          <w:spacing w:val="8"/>
          <w:position w:val="3"/>
          <w:sz w:val="32"/>
          <w:szCs w:val="32"/>
        </w:rPr>
        <w:lastRenderedPageBreak/>
        <w:t>二、收入决算情况说</w:t>
      </w:r>
      <w:r>
        <w:rPr>
          <w:rFonts w:ascii="方正黑体_GBK" w:eastAsia="方正黑体_GBK" w:cs="黑体" w:hint="eastAsia"/>
          <w:spacing w:val="6"/>
          <w:position w:val="3"/>
          <w:sz w:val="32"/>
          <w:szCs w:val="32"/>
        </w:rPr>
        <w:t>明</w:t>
      </w:r>
    </w:p>
    <w:p w:rsidR="00460F56" w:rsidRDefault="005707C6">
      <w:pPr>
        <w:spacing w:before="220" w:line="560" w:lineRule="exact"/>
        <w:ind w:right="355" w:firstLine="636"/>
        <w:rPr>
          <w:rFonts w:ascii="仿宋" w:eastAsia="仿宋" w:cs="仿宋"/>
          <w:spacing w:val="-11"/>
          <w:sz w:val="32"/>
          <w:szCs w:val="32"/>
        </w:rPr>
      </w:pPr>
      <w:r>
        <w:rPr>
          <w:rFonts w:eastAsia="Times New Roman"/>
          <w:spacing w:val="14"/>
          <w:sz w:val="32"/>
          <w:szCs w:val="32"/>
        </w:rPr>
        <w:t>2</w:t>
      </w:r>
      <w:r>
        <w:rPr>
          <w:rFonts w:eastAsia="Times New Roman"/>
          <w:spacing w:val="10"/>
          <w:sz w:val="32"/>
          <w:szCs w:val="32"/>
        </w:rPr>
        <w:t>0</w:t>
      </w:r>
      <w:r>
        <w:rPr>
          <w:rFonts w:eastAsia="Times New Roman"/>
          <w:spacing w:val="7"/>
          <w:sz w:val="32"/>
          <w:szCs w:val="32"/>
        </w:rPr>
        <w:t>2</w:t>
      </w:r>
      <w:r>
        <w:rPr>
          <w:spacing w:val="7"/>
          <w:sz w:val="32"/>
          <w:szCs w:val="32"/>
        </w:rPr>
        <w:t>4</w:t>
      </w:r>
      <w:r>
        <w:rPr>
          <w:rFonts w:ascii="仿宋" w:eastAsia="仿宋" w:cs="仿宋" w:hint="eastAsia"/>
          <w:spacing w:val="7"/>
          <w:sz w:val="32"/>
          <w:szCs w:val="32"/>
        </w:rPr>
        <w:t>年度收入合计</w:t>
      </w:r>
      <w:r>
        <w:rPr>
          <w:rFonts w:eastAsia="方正仿宋_GBK"/>
          <w:spacing w:val="-11"/>
          <w:sz w:val="32"/>
          <w:szCs w:val="32"/>
        </w:rPr>
        <w:t>1128.86</w:t>
      </w:r>
      <w:r>
        <w:rPr>
          <w:rFonts w:ascii="仿宋" w:eastAsia="仿宋" w:cs="仿宋" w:hint="eastAsia"/>
          <w:spacing w:val="7"/>
          <w:sz w:val="32"/>
          <w:szCs w:val="32"/>
        </w:rPr>
        <w:t>万元。其中：财政拨款收入</w:t>
      </w:r>
      <w:r>
        <w:rPr>
          <w:rFonts w:eastAsia="方正仿宋_GBK"/>
          <w:spacing w:val="-11"/>
          <w:sz w:val="32"/>
          <w:szCs w:val="32"/>
        </w:rPr>
        <w:t>656.18</w:t>
      </w:r>
      <w:r>
        <w:rPr>
          <w:rFonts w:ascii="仿宋" w:eastAsia="仿宋" w:cs="仿宋" w:hint="eastAsia"/>
          <w:spacing w:val="-24"/>
          <w:sz w:val="32"/>
          <w:szCs w:val="32"/>
        </w:rPr>
        <w:t>万元</w:t>
      </w:r>
      <w:r>
        <w:rPr>
          <w:rFonts w:ascii="仿宋" w:eastAsia="仿宋" w:cs="仿宋" w:hint="eastAsia"/>
          <w:spacing w:val="-24"/>
          <w:sz w:val="32"/>
          <w:szCs w:val="32"/>
        </w:rPr>
        <w:t xml:space="preserve"> </w:t>
      </w:r>
      <w:r>
        <w:rPr>
          <w:rFonts w:ascii="仿宋" w:eastAsia="仿宋" w:cs="仿宋" w:hint="eastAsia"/>
          <w:spacing w:val="-24"/>
          <w:sz w:val="32"/>
          <w:szCs w:val="32"/>
        </w:rPr>
        <w:t>，占</w:t>
      </w:r>
      <w:r>
        <w:rPr>
          <w:rFonts w:eastAsia="方正仿宋_GBK" w:cs="仿宋"/>
          <w:spacing w:val="-11"/>
          <w:sz w:val="32"/>
          <w:szCs w:val="32"/>
        </w:rPr>
        <w:t>58.13</w:t>
      </w:r>
      <w:r>
        <w:rPr>
          <w:rFonts w:ascii="方正仿宋_GBK" w:eastAsia="方正仿宋_GBK" w:hint="eastAsia"/>
          <w:spacing w:val="-6"/>
          <w:sz w:val="32"/>
          <w:szCs w:val="32"/>
        </w:rPr>
        <w:t>%</w:t>
      </w:r>
      <w:r>
        <w:rPr>
          <w:rFonts w:ascii="仿宋" w:eastAsia="仿宋" w:cs="仿宋" w:hint="eastAsia"/>
          <w:spacing w:val="-24"/>
          <w:sz w:val="32"/>
          <w:szCs w:val="32"/>
        </w:rPr>
        <w:t>；事业收入</w:t>
      </w:r>
      <w:r>
        <w:rPr>
          <w:rFonts w:eastAsia="方正仿宋_GBK"/>
          <w:spacing w:val="-11"/>
          <w:sz w:val="32"/>
          <w:szCs w:val="32"/>
        </w:rPr>
        <w:t>472.14</w:t>
      </w:r>
      <w:r>
        <w:rPr>
          <w:rFonts w:ascii="仿宋" w:eastAsia="仿宋" w:cs="仿宋" w:hint="eastAsia"/>
          <w:spacing w:val="-24"/>
          <w:sz w:val="32"/>
          <w:szCs w:val="32"/>
        </w:rPr>
        <w:t>万元</w:t>
      </w:r>
      <w:r>
        <w:rPr>
          <w:rFonts w:ascii="仿宋" w:eastAsia="仿宋" w:cs="仿宋" w:hint="eastAsia"/>
          <w:spacing w:val="-24"/>
          <w:sz w:val="32"/>
          <w:szCs w:val="32"/>
        </w:rPr>
        <w:t xml:space="preserve"> </w:t>
      </w:r>
      <w:r>
        <w:rPr>
          <w:rFonts w:ascii="仿宋" w:eastAsia="仿宋" w:cs="仿宋" w:hint="eastAsia"/>
          <w:spacing w:val="-24"/>
          <w:sz w:val="32"/>
          <w:szCs w:val="32"/>
        </w:rPr>
        <w:t>，占</w:t>
      </w:r>
      <w:r>
        <w:rPr>
          <w:rFonts w:eastAsia="方正仿宋_GBK" w:cs="仿宋"/>
          <w:spacing w:val="-11"/>
          <w:sz w:val="32"/>
          <w:szCs w:val="32"/>
        </w:rPr>
        <w:t>41.82</w:t>
      </w:r>
      <w:r>
        <w:rPr>
          <w:rFonts w:ascii="方正仿宋_GBK" w:eastAsia="方正仿宋_GBK" w:hint="eastAsia"/>
          <w:spacing w:val="-6"/>
          <w:sz w:val="32"/>
          <w:szCs w:val="32"/>
        </w:rPr>
        <w:t>%</w:t>
      </w:r>
      <w:r>
        <w:rPr>
          <w:rFonts w:ascii="仿宋" w:eastAsia="仿宋" w:cs="仿宋" w:hint="eastAsia"/>
          <w:spacing w:val="1"/>
          <w:sz w:val="32"/>
          <w:szCs w:val="32"/>
        </w:rPr>
        <w:t>;</w:t>
      </w:r>
      <w:r>
        <w:rPr>
          <w:rFonts w:ascii="仿宋" w:eastAsia="仿宋" w:cs="仿宋" w:hint="eastAsia"/>
          <w:sz w:val="32"/>
          <w:szCs w:val="32"/>
        </w:rPr>
        <w:t>其他收入</w:t>
      </w:r>
      <w:r>
        <w:rPr>
          <w:rFonts w:hint="eastAsia"/>
          <w:sz w:val="32"/>
          <w:szCs w:val="32"/>
        </w:rPr>
        <w:t>0.</w:t>
      </w:r>
      <w:r>
        <w:rPr>
          <w:sz w:val="32"/>
          <w:szCs w:val="32"/>
        </w:rPr>
        <w:t>54</w:t>
      </w:r>
      <w:r>
        <w:rPr>
          <w:rFonts w:ascii="仿宋" w:eastAsia="仿宋" w:cs="仿宋" w:hint="eastAsia"/>
          <w:sz w:val="32"/>
          <w:szCs w:val="32"/>
        </w:rPr>
        <w:t>万</w:t>
      </w:r>
      <w:r>
        <w:rPr>
          <w:rFonts w:ascii="仿宋" w:eastAsia="仿宋" w:cs="仿宋" w:hint="eastAsia"/>
          <w:spacing w:val="-15"/>
          <w:sz w:val="32"/>
          <w:szCs w:val="32"/>
        </w:rPr>
        <w:t>元</w:t>
      </w:r>
      <w:r>
        <w:rPr>
          <w:rFonts w:ascii="仿宋" w:eastAsia="仿宋" w:cs="仿宋" w:hint="eastAsia"/>
          <w:spacing w:val="-11"/>
          <w:sz w:val="32"/>
          <w:szCs w:val="32"/>
        </w:rPr>
        <w:t>，占</w:t>
      </w:r>
      <w:r>
        <w:rPr>
          <w:rFonts w:hint="eastAsia"/>
          <w:spacing w:val="-11"/>
          <w:sz w:val="32"/>
          <w:szCs w:val="32"/>
        </w:rPr>
        <w:t>0.0</w:t>
      </w:r>
      <w:r>
        <w:rPr>
          <w:spacing w:val="-11"/>
          <w:sz w:val="32"/>
          <w:szCs w:val="32"/>
        </w:rPr>
        <w:t>5</w:t>
      </w:r>
      <w:r>
        <w:rPr>
          <w:rFonts w:ascii="方正仿宋_GBK" w:eastAsia="方正仿宋_GBK" w:hint="eastAsia"/>
          <w:spacing w:val="-6"/>
          <w:sz w:val="32"/>
          <w:szCs w:val="32"/>
        </w:rPr>
        <w:t>%</w:t>
      </w:r>
      <w:r>
        <w:rPr>
          <w:rFonts w:ascii="仿宋" w:eastAsia="仿宋" w:cs="仿宋" w:hint="eastAsia"/>
          <w:spacing w:val="-11"/>
          <w:sz w:val="32"/>
          <w:szCs w:val="32"/>
        </w:rPr>
        <w:t>。</w:t>
      </w:r>
    </w:p>
    <w:p w:rsidR="00460F56" w:rsidRDefault="00460F56">
      <w:pPr>
        <w:pStyle w:val="2210109"/>
        <w:spacing w:line="560" w:lineRule="exact"/>
      </w:pPr>
    </w:p>
    <w:p w:rsidR="00460F56" w:rsidRDefault="00460F56">
      <w:pPr>
        <w:pStyle w:val="a5"/>
        <w:spacing w:line="560" w:lineRule="exact"/>
        <w:jc w:val="left"/>
      </w:pPr>
    </w:p>
    <w:p w:rsidR="00460F56" w:rsidRDefault="00460F56">
      <w:pPr>
        <w:pStyle w:val="a5"/>
        <w:spacing w:line="560" w:lineRule="exact"/>
        <w:jc w:val="left"/>
      </w:pPr>
    </w:p>
    <w:p w:rsidR="00460F56" w:rsidRDefault="005707C6">
      <w:pPr>
        <w:spacing w:before="133" w:line="560" w:lineRule="exact"/>
        <w:ind w:left="2765"/>
        <w:rPr>
          <w:rFonts w:ascii="微软雅黑" w:eastAsia="微软雅黑" w:cs="微软雅黑"/>
          <w:spacing w:val="-5"/>
          <w:sz w:val="31"/>
          <w:szCs w:val="31"/>
        </w:rPr>
      </w:pPr>
      <w:r>
        <w:rPr>
          <w:rFonts w:ascii="微软雅黑" w:eastAsia="微软雅黑" w:cs="微软雅黑" w:hint="eastAsia"/>
          <w:spacing w:val="-10"/>
          <w:sz w:val="31"/>
          <w:szCs w:val="31"/>
        </w:rPr>
        <w:t xml:space="preserve">  </w:t>
      </w:r>
      <w:r>
        <w:rPr>
          <w:rFonts w:ascii="微软雅黑" w:eastAsia="微软雅黑" w:cs="微软雅黑" w:hint="eastAsia"/>
          <w:spacing w:val="-10"/>
          <w:sz w:val="31"/>
          <w:szCs w:val="31"/>
        </w:rPr>
        <w:t>图</w:t>
      </w:r>
      <w:r>
        <w:rPr>
          <w:rFonts w:ascii="微软雅黑" w:eastAsia="微软雅黑" w:cs="微软雅黑" w:hint="eastAsia"/>
          <w:spacing w:val="-10"/>
          <w:sz w:val="31"/>
          <w:szCs w:val="31"/>
        </w:rPr>
        <w:t>2</w:t>
      </w:r>
      <w:r>
        <w:rPr>
          <w:rFonts w:ascii="微软雅黑" w:eastAsia="微软雅黑" w:cs="微软雅黑" w:hint="eastAsia"/>
          <w:spacing w:val="-5"/>
          <w:sz w:val="31"/>
          <w:szCs w:val="31"/>
        </w:rPr>
        <w:t>：</w:t>
      </w:r>
      <w:r>
        <w:rPr>
          <w:rFonts w:ascii="微软雅黑" w:eastAsia="微软雅黑" w:cs="微软雅黑" w:hint="eastAsia"/>
          <w:spacing w:val="-5"/>
          <w:sz w:val="31"/>
          <w:szCs w:val="31"/>
        </w:rPr>
        <w:t xml:space="preserve">  </w:t>
      </w:r>
      <w:r>
        <w:rPr>
          <w:rFonts w:ascii="微软雅黑" w:eastAsia="微软雅黑" w:cs="微软雅黑" w:hint="eastAsia"/>
          <w:spacing w:val="-5"/>
          <w:sz w:val="31"/>
          <w:szCs w:val="31"/>
        </w:rPr>
        <w:t>收入决算结构</w:t>
      </w:r>
    </w:p>
    <w:p w:rsidR="00460F56" w:rsidRDefault="00460F56">
      <w:pPr>
        <w:pStyle w:val="2210109"/>
      </w:pPr>
    </w:p>
    <w:p w:rsidR="00460F56" w:rsidRDefault="00460F56">
      <w:pPr>
        <w:pStyle w:val="a5"/>
        <w:jc w:val="both"/>
      </w:pPr>
    </w:p>
    <w:p w:rsidR="00460F56" w:rsidRDefault="00460F56">
      <w:pPr>
        <w:pStyle w:val="a5"/>
        <w:jc w:val="both"/>
      </w:pPr>
    </w:p>
    <w:p w:rsidR="00460F56" w:rsidRDefault="005707C6">
      <w:pPr>
        <w:jc w:val="center"/>
      </w:pPr>
      <w:r>
        <w:rPr>
          <w:noProof/>
        </w:rPr>
        <w:drawing>
          <wp:inline distT="0" distB="0" distL="68578" distR="68578">
            <wp:extent cx="4571929" cy="2743157"/>
            <wp:effectExtent l="0" t="0" r="0" b="0"/>
            <wp:docPr id="4"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9"/>
                    <a:stretch>
                      <a:fillRect/>
                    </a:stretch>
                  </pic:blipFill>
                  <pic:spPr>
                    <a:xfrm>
                      <a:off x="0" y="0"/>
                      <a:ext cx="4571929" cy="2743157"/>
                    </a:xfrm>
                    <a:prstGeom prst="rect">
                      <a:avLst/>
                    </a:prstGeom>
                    <a:noFill/>
                    <a:ln w="9525" cap="flat" cmpd="sng">
                      <a:noFill/>
                      <a:prstDash val="solid"/>
                      <a:miter/>
                    </a:ln>
                  </pic:spPr>
                </pic:pic>
              </a:graphicData>
            </a:graphic>
          </wp:inline>
        </w:drawing>
      </w: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5707C6">
      <w:pPr>
        <w:spacing w:before="71" w:line="560" w:lineRule="exact"/>
        <w:ind w:firstLineChars="200" w:firstLine="668"/>
        <w:rPr>
          <w:rFonts w:ascii="方正黑体_GBK" w:eastAsia="方正黑体_GBK" w:cs="黑体"/>
          <w:spacing w:val="7"/>
          <w:position w:val="2"/>
          <w:sz w:val="32"/>
          <w:szCs w:val="32"/>
        </w:rPr>
      </w:pPr>
      <w:r>
        <w:rPr>
          <w:rFonts w:ascii="方正黑体_GBK" w:eastAsia="方正黑体_GBK" w:cs="黑体" w:hint="eastAsia"/>
          <w:spacing w:val="7"/>
          <w:position w:val="2"/>
          <w:sz w:val="32"/>
          <w:szCs w:val="32"/>
        </w:rPr>
        <w:lastRenderedPageBreak/>
        <w:t>三、支出决算情况说明</w:t>
      </w:r>
    </w:p>
    <w:p w:rsidR="00460F56" w:rsidRDefault="005707C6">
      <w:pPr>
        <w:spacing w:before="204" w:line="560" w:lineRule="exact"/>
        <w:ind w:right="318" w:firstLineChars="250" w:firstLine="690"/>
        <w:rPr>
          <w:rFonts w:eastAsia="方正仿宋_GBK"/>
          <w:sz w:val="32"/>
          <w:szCs w:val="32"/>
        </w:rPr>
      </w:pPr>
      <w:r>
        <w:rPr>
          <w:rFonts w:eastAsia="方正仿宋_GBK"/>
          <w:spacing w:val="-22"/>
          <w:sz w:val="32"/>
          <w:szCs w:val="32"/>
        </w:rPr>
        <w:t>2</w:t>
      </w:r>
      <w:r>
        <w:rPr>
          <w:rFonts w:eastAsia="方正仿宋_GBK"/>
          <w:spacing w:val="-12"/>
          <w:sz w:val="32"/>
          <w:szCs w:val="32"/>
        </w:rPr>
        <w:t>0</w:t>
      </w:r>
      <w:r>
        <w:rPr>
          <w:rFonts w:eastAsia="方正仿宋_GBK"/>
          <w:spacing w:val="-11"/>
          <w:sz w:val="32"/>
          <w:szCs w:val="32"/>
        </w:rPr>
        <w:t>24</w:t>
      </w:r>
      <w:r>
        <w:rPr>
          <w:rFonts w:ascii="方正仿宋_GBK" w:eastAsia="方正仿宋_GBK" w:cs="微软雅黑" w:hint="eastAsia"/>
          <w:spacing w:val="-11"/>
          <w:sz w:val="32"/>
          <w:szCs w:val="32"/>
        </w:rPr>
        <w:t>年度支出合计</w:t>
      </w:r>
      <w:r>
        <w:rPr>
          <w:rFonts w:eastAsia="方正仿宋_GBK"/>
          <w:spacing w:val="-11"/>
          <w:sz w:val="32"/>
          <w:szCs w:val="32"/>
        </w:rPr>
        <w:t>1291.61</w:t>
      </w:r>
      <w:r>
        <w:rPr>
          <w:rFonts w:ascii="方正仿宋_GBK" w:eastAsia="方正仿宋_GBK" w:cs="微软雅黑" w:hint="eastAsia"/>
          <w:spacing w:val="-11"/>
          <w:sz w:val="32"/>
          <w:szCs w:val="32"/>
        </w:rPr>
        <w:t>万元，其中：基本支出</w:t>
      </w:r>
      <w:r>
        <w:rPr>
          <w:rFonts w:eastAsia="方正仿宋_GBK"/>
          <w:spacing w:val="-13"/>
          <w:sz w:val="32"/>
          <w:szCs w:val="32"/>
        </w:rPr>
        <w:t>411.26</w:t>
      </w:r>
      <w:r>
        <w:rPr>
          <w:rFonts w:ascii="方正仿宋_GBK" w:eastAsia="方正仿宋_GBK" w:cs="微软雅黑" w:hint="eastAsia"/>
          <w:spacing w:val="-7"/>
          <w:sz w:val="32"/>
          <w:szCs w:val="32"/>
        </w:rPr>
        <w:t>万元</w:t>
      </w:r>
      <w:r>
        <w:rPr>
          <w:rFonts w:ascii="方正仿宋_GBK" w:eastAsia="方正仿宋_GBK" w:cs="微软雅黑" w:hint="eastAsia"/>
          <w:spacing w:val="-7"/>
          <w:sz w:val="32"/>
          <w:szCs w:val="32"/>
        </w:rPr>
        <w:t>,</w:t>
      </w:r>
      <w:r>
        <w:rPr>
          <w:rFonts w:ascii="方正仿宋_GBK" w:eastAsia="方正仿宋_GBK" w:cs="微软雅黑" w:hint="eastAsia"/>
          <w:spacing w:val="-7"/>
          <w:sz w:val="32"/>
          <w:szCs w:val="32"/>
        </w:rPr>
        <w:t>占</w:t>
      </w:r>
      <w:r>
        <w:rPr>
          <w:rFonts w:eastAsia="方正仿宋_GBK" w:cs="微软雅黑"/>
          <w:spacing w:val="-11"/>
          <w:sz w:val="32"/>
          <w:szCs w:val="32"/>
        </w:rPr>
        <w:t>31.84</w:t>
      </w:r>
      <w:r>
        <w:rPr>
          <w:rFonts w:ascii="方正仿宋_GBK" w:eastAsia="方正仿宋_GBK" w:hint="eastAsia"/>
          <w:spacing w:val="-6"/>
          <w:sz w:val="32"/>
          <w:szCs w:val="32"/>
        </w:rPr>
        <w:t>%</w:t>
      </w:r>
      <w:r>
        <w:rPr>
          <w:rFonts w:ascii="方正仿宋_GBK" w:eastAsia="方正仿宋_GBK" w:hint="eastAsia"/>
          <w:spacing w:val="-7"/>
          <w:sz w:val="32"/>
          <w:szCs w:val="32"/>
        </w:rPr>
        <w:t>；</w:t>
      </w:r>
      <w:r>
        <w:rPr>
          <w:rFonts w:ascii="方正仿宋_GBK" w:eastAsia="方正仿宋_GBK" w:cs="微软雅黑" w:hint="eastAsia"/>
          <w:spacing w:val="-7"/>
          <w:sz w:val="32"/>
          <w:szCs w:val="32"/>
        </w:rPr>
        <w:t>项目支出</w:t>
      </w:r>
      <w:r>
        <w:rPr>
          <w:rFonts w:eastAsia="方正仿宋_GBK"/>
          <w:spacing w:val="-7"/>
          <w:sz w:val="32"/>
          <w:szCs w:val="32"/>
        </w:rPr>
        <w:t>576.05</w:t>
      </w:r>
      <w:r>
        <w:rPr>
          <w:rFonts w:ascii="方正仿宋_GBK" w:eastAsia="方正仿宋_GBK" w:cs="微软雅黑" w:hint="eastAsia"/>
          <w:spacing w:val="-7"/>
          <w:sz w:val="32"/>
          <w:szCs w:val="32"/>
        </w:rPr>
        <w:t>万元，占</w:t>
      </w:r>
      <w:r>
        <w:rPr>
          <w:rFonts w:eastAsia="方正仿宋_GBK"/>
          <w:spacing w:val="-20"/>
          <w:sz w:val="32"/>
          <w:szCs w:val="32"/>
        </w:rPr>
        <w:t>44.60</w:t>
      </w:r>
      <w:r>
        <w:rPr>
          <w:rFonts w:ascii="方正仿宋_GBK" w:eastAsia="方正仿宋_GBK" w:hint="eastAsia"/>
          <w:spacing w:val="-6"/>
          <w:sz w:val="32"/>
          <w:szCs w:val="32"/>
        </w:rPr>
        <w:t>%</w:t>
      </w:r>
      <w:r>
        <w:rPr>
          <w:rFonts w:eastAsia="方正仿宋_GBK"/>
          <w:spacing w:val="-10"/>
          <w:sz w:val="32"/>
          <w:szCs w:val="32"/>
        </w:rPr>
        <w:t>；上缴上级支出</w:t>
      </w:r>
      <w:r>
        <w:rPr>
          <w:rFonts w:eastAsia="方正仿宋_GBK"/>
          <w:spacing w:val="-10"/>
          <w:sz w:val="32"/>
          <w:szCs w:val="32"/>
        </w:rPr>
        <w:t>304.3</w:t>
      </w:r>
      <w:r>
        <w:rPr>
          <w:rFonts w:eastAsia="方正仿宋_GBK"/>
          <w:spacing w:val="-10"/>
          <w:sz w:val="32"/>
          <w:szCs w:val="32"/>
        </w:rPr>
        <w:t>万元，占</w:t>
      </w:r>
      <w:r>
        <w:rPr>
          <w:rFonts w:eastAsia="方正仿宋_GBK"/>
          <w:spacing w:val="-10"/>
          <w:sz w:val="32"/>
          <w:szCs w:val="32"/>
        </w:rPr>
        <w:t>23.56%</w:t>
      </w:r>
      <w:r>
        <w:rPr>
          <w:rFonts w:eastAsia="方正仿宋_GBK"/>
          <w:spacing w:val="-10"/>
          <w:sz w:val="32"/>
          <w:szCs w:val="32"/>
        </w:rPr>
        <w:t>。</w:t>
      </w:r>
    </w:p>
    <w:p w:rsidR="00460F56" w:rsidRDefault="00460F56">
      <w:pPr>
        <w:pStyle w:val="2210109"/>
        <w:spacing w:line="560" w:lineRule="exact"/>
      </w:pPr>
    </w:p>
    <w:p w:rsidR="00460F56" w:rsidRDefault="00460F56">
      <w:pPr>
        <w:pStyle w:val="a5"/>
        <w:spacing w:line="560" w:lineRule="exact"/>
        <w:jc w:val="both"/>
      </w:pPr>
    </w:p>
    <w:p w:rsidR="00460F56" w:rsidRDefault="00460F56">
      <w:pPr>
        <w:pStyle w:val="a5"/>
        <w:spacing w:line="560" w:lineRule="exact"/>
        <w:jc w:val="both"/>
      </w:pPr>
    </w:p>
    <w:p w:rsidR="00460F56" w:rsidRDefault="005707C6">
      <w:pPr>
        <w:spacing w:before="133" w:line="560" w:lineRule="exact"/>
        <w:ind w:left="3839"/>
        <w:rPr>
          <w:rFonts w:ascii="Arial" w:hAnsi="Arial"/>
        </w:rPr>
      </w:pPr>
      <w:r>
        <w:rPr>
          <w:rFonts w:ascii="微软雅黑" w:eastAsia="微软雅黑" w:cs="微软雅黑" w:hint="eastAsia"/>
          <w:spacing w:val="-24"/>
          <w:sz w:val="31"/>
          <w:szCs w:val="31"/>
        </w:rPr>
        <w:t>图</w:t>
      </w:r>
      <w:r>
        <w:rPr>
          <w:rFonts w:eastAsia="Times New Roman"/>
          <w:spacing w:val="-19"/>
          <w:sz w:val="31"/>
          <w:szCs w:val="31"/>
        </w:rPr>
        <w:t>3</w:t>
      </w:r>
      <w:r>
        <w:rPr>
          <w:rFonts w:ascii="微软雅黑" w:eastAsia="微软雅黑" w:cs="微软雅黑" w:hint="eastAsia"/>
          <w:spacing w:val="-19"/>
          <w:sz w:val="31"/>
          <w:szCs w:val="31"/>
        </w:rPr>
        <w:t>：</w:t>
      </w:r>
      <w:r>
        <w:rPr>
          <w:rFonts w:ascii="微软雅黑" w:eastAsia="微软雅黑" w:cs="微软雅黑" w:hint="eastAsia"/>
          <w:spacing w:val="-19"/>
          <w:sz w:val="31"/>
          <w:szCs w:val="31"/>
        </w:rPr>
        <w:t xml:space="preserve">  </w:t>
      </w:r>
      <w:r>
        <w:rPr>
          <w:rFonts w:ascii="微软雅黑" w:eastAsia="微软雅黑" w:cs="微软雅黑" w:hint="eastAsia"/>
          <w:spacing w:val="-19"/>
          <w:sz w:val="31"/>
          <w:szCs w:val="31"/>
        </w:rPr>
        <w:t>支出决算结构</w:t>
      </w:r>
    </w:p>
    <w:p w:rsidR="00460F56" w:rsidRDefault="00460F56">
      <w:pPr>
        <w:jc w:val="left"/>
      </w:pPr>
    </w:p>
    <w:p w:rsidR="00460F56" w:rsidRDefault="00460F56">
      <w:pPr>
        <w:jc w:val="left"/>
      </w:pPr>
    </w:p>
    <w:p w:rsidR="00460F56" w:rsidRDefault="005707C6">
      <w:pPr>
        <w:jc w:val="center"/>
      </w:pPr>
      <w:r>
        <w:rPr>
          <w:noProof/>
        </w:rPr>
        <w:drawing>
          <wp:inline distT="0" distB="0" distL="68578" distR="68578">
            <wp:extent cx="4571929" cy="2743157"/>
            <wp:effectExtent l="0" t="0" r="0" b="0"/>
            <wp:docPr id="7"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0"/>
                    <a:stretch>
                      <a:fillRect/>
                    </a:stretch>
                  </pic:blipFill>
                  <pic:spPr>
                    <a:xfrm>
                      <a:off x="0" y="0"/>
                      <a:ext cx="4571929" cy="2743157"/>
                    </a:xfrm>
                    <a:prstGeom prst="rect">
                      <a:avLst/>
                    </a:prstGeom>
                    <a:noFill/>
                    <a:ln w="9525" cap="flat" cmpd="sng">
                      <a:noFill/>
                      <a:prstDash val="solid"/>
                      <a:miter/>
                    </a:ln>
                  </pic:spPr>
                </pic:pic>
              </a:graphicData>
            </a:graphic>
          </wp:inline>
        </w:drawing>
      </w: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 w:rsidR="00460F56" w:rsidRDefault="005707C6">
      <w:pPr>
        <w:spacing w:before="71" w:line="560" w:lineRule="exact"/>
        <w:ind w:left="658"/>
        <w:rPr>
          <w:rFonts w:ascii="方正黑体_GBK" w:eastAsia="方正黑体_GBK" w:cs="黑体"/>
          <w:spacing w:val="7"/>
          <w:position w:val="2"/>
          <w:sz w:val="32"/>
          <w:szCs w:val="32"/>
        </w:rPr>
      </w:pPr>
      <w:r>
        <w:rPr>
          <w:rFonts w:ascii="方正黑体_GBK" w:eastAsia="方正黑体_GBK" w:cs="黑体" w:hint="eastAsia"/>
          <w:spacing w:val="14"/>
          <w:position w:val="2"/>
          <w:sz w:val="32"/>
          <w:szCs w:val="32"/>
        </w:rPr>
        <w:lastRenderedPageBreak/>
        <w:t>四</w:t>
      </w:r>
      <w:r>
        <w:rPr>
          <w:rFonts w:ascii="方正黑体_GBK" w:eastAsia="方正黑体_GBK" w:cs="黑体" w:hint="eastAsia"/>
          <w:spacing w:val="12"/>
          <w:position w:val="2"/>
          <w:sz w:val="32"/>
          <w:szCs w:val="32"/>
        </w:rPr>
        <w:t>、</w:t>
      </w:r>
      <w:r>
        <w:rPr>
          <w:rFonts w:ascii="方正黑体_GBK" w:eastAsia="方正黑体_GBK" w:cs="黑体" w:hint="eastAsia"/>
          <w:spacing w:val="7"/>
          <w:position w:val="2"/>
          <w:sz w:val="32"/>
          <w:szCs w:val="32"/>
        </w:rPr>
        <w:t>财政拨款收入支出决算总体情况说明</w:t>
      </w:r>
    </w:p>
    <w:p w:rsidR="00460F56" w:rsidRDefault="005707C6">
      <w:pPr>
        <w:spacing w:before="71" w:line="560" w:lineRule="exact"/>
        <w:ind w:firstLineChars="200" w:firstLine="624"/>
        <w:rPr>
          <w:rFonts w:eastAsia="方正仿宋_GBK"/>
          <w:spacing w:val="9"/>
          <w:sz w:val="32"/>
          <w:szCs w:val="32"/>
        </w:rPr>
      </w:pPr>
      <w:r>
        <w:rPr>
          <w:rFonts w:eastAsia="方正仿宋_GBK"/>
          <w:spacing w:val="-4"/>
          <w:sz w:val="32"/>
          <w:szCs w:val="32"/>
        </w:rPr>
        <w:t>2024</w:t>
      </w:r>
      <w:r>
        <w:rPr>
          <w:rFonts w:eastAsia="方正仿宋_GBK"/>
          <w:spacing w:val="-4"/>
          <w:sz w:val="32"/>
          <w:szCs w:val="32"/>
        </w:rPr>
        <w:t>年度财政拨款</w:t>
      </w:r>
      <w:r>
        <w:rPr>
          <w:rFonts w:eastAsia="方正仿宋_GBK"/>
          <w:spacing w:val="-2"/>
          <w:sz w:val="32"/>
          <w:szCs w:val="32"/>
        </w:rPr>
        <w:t>收支总计</w:t>
      </w:r>
      <w:r>
        <w:rPr>
          <w:rFonts w:eastAsia="方正仿宋_GBK"/>
          <w:spacing w:val="-2"/>
          <w:sz w:val="32"/>
          <w:szCs w:val="32"/>
        </w:rPr>
        <w:t>656.18</w:t>
      </w:r>
      <w:r>
        <w:rPr>
          <w:rFonts w:eastAsia="方正仿宋_GBK"/>
          <w:spacing w:val="-2"/>
          <w:sz w:val="32"/>
          <w:szCs w:val="32"/>
        </w:rPr>
        <w:t>万元。与</w:t>
      </w:r>
      <w:r>
        <w:rPr>
          <w:rFonts w:eastAsia="方正仿宋_GBK"/>
          <w:spacing w:val="-2"/>
          <w:sz w:val="32"/>
          <w:szCs w:val="32"/>
        </w:rPr>
        <w:t>2023</w:t>
      </w:r>
      <w:r>
        <w:rPr>
          <w:rFonts w:eastAsia="方正仿宋_GBK"/>
          <w:spacing w:val="-2"/>
          <w:sz w:val="32"/>
          <w:szCs w:val="32"/>
        </w:rPr>
        <w:t>年</w:t>
      </w:r>
      <w:r>
        <w:rPr>
          <w:rFonts w:eastAsia="方正仿宋_GBK"/>
          <w:spacing w:val="-10"/>
          <w:sz w:val="32"/>
          <w:szCs w:val="32"/>
        </w:rPr>
        <w:t>度</w:t>
      </w:r>
      <w:r>
        <w:rPr>
          <w:rFonts w:eastAsia="方正仿宋_GBK"/>
          <w:spacing w:val="-6"/>
          <w:sz w:val="32"/>
          <w:szCs w:val="32"/>
        </w:rPr>
        <w:t>相比，财政拨款收支总计各增加</w:t>
      </w:r>
      <w:r>
        <w:rPr>
          <w:rFonts w:eastAsia="方正仿宋_GBK"/>
          <w:spacing w:val="-6"/>
          <w:sz w:val="32"/>
          <w:szCs w:val="32"/>
        </w:rPr>
        <w:t>516.72</w:t>
      </w:r>
      <w:r>
        <w:rPr>
          <w:rFonts w:eastAsia="方正仿宋_GBK"/>
          <w:spacing w:val="-6"/>
          <w:sz w:val="32"/>
          <w:szCs w:val="32"/>
        </w:rPr>
        <w:t>万元，增长</w:t>
      </w:r>
      <w:r>
        <w:rPr>
          <w:rFonts w:eastAsia="方正仿宋_GBK"/>
          <w:spacing w:val="-6"/>
          <w:sz w:val="32"/>
          <w:szCs w:val="32"/>
        </w:rPr>
        <w:t>370.51%</w:t>
      </w:r>
      <w:r>
        <w:rPr>
          <w:rFonts w:eastAsia="方正仿宋_GBK"/>
          <w:spacing w:val="-6"/>
          <w:sz w:val="32"/>
          <w:szCs w:val="32"/>
        </w:rPr>
        <w:t>，</w:t>
      </w:r>
      <w:r>
        <w:rPr>
          <w:rFonts w:eastAsia="方正仿宋_GBK"/>
          <w:spacing w:val="18"/>
          <w:sz w:val="32"/>
          <w:szCs w:val="32"/>
        </w:rPr>
        <w:t>主</w:t>
      </w:r>
      <w:r>
        <w:rPr>
          <w:rFonts w:eastAsia="方正仿宋_GBK"/>
          <w:spacing w:val="9"/>
          <w:sz w:val="32"/>
          <w:szCs w:val="32"/>
        </w:rPr>
        <w:t>要是一般公共服务支出</w:t>
      </w:r>
      <w:r>
        <w:rPr>
          <w:rFonts w:ascii="方正仿宋_GBK" w:eastAsia="方正仿宋_GBK" w:cs="微软雅黑"/>
          <w:spacing w:val="9"/>
          <w:sz w:val="32"/>
          <w:szCs w:val="32"/>
        </w:rPr>
        <w:t>海关关务</w:t>
      </w:r>
      <w:r>
        <w:rPr>
          <w:rFonts w:ascii="方正仿宋_GBK" w:eastAsia="方正仿宋_GBK" w:cs="微软雅黑" w:hint="eastAsia"/>
          <w:spacing w:val="9"/>
          <w:sz w:val="32"/>
          <w:szCs w:val="32"/>
        </w:rPr>
        <w:t>项目</w:t>
      </w:r>
      <w:r>
        <w:rPr>
          <w:rFonts w:eastAsia="方正仿宋_GBK"/>
          <w:spacing w:val="9"/>
          <w:sz w:val="32"/>
          <w:szCs w:val="32"/>
        </w:rPr>
        <w:t>和</w:t>
      </w:r>
      <w:r>
        <w:rPr>
          <w:rFonts w:eastAsia="方正仿宋_GBK" w:cs="Arial"/>
          <w:color w:val="000000"/>
          <w:sz w:val="32"/>
          <w:szCs w:val="32"/>
        </w:rPr>
        <w:t>超长期特别国债安排的其他支出增加</w:t>
      </w:r>
      <w:r>
        <w:rPr>
          <w:rFonts w:eastAsia="方正仿宋_GBK"/>
          <w:spacing w:val="9"/>
          <w:sz w:val="32"/>
          <w:szCs w:val="32"/>
        </w:rPr>
        <w:t>。</w:t>
      </w:r>
    </w:p>
    <w:p w:rsidR="00460F56" w:rsidRDefault="00460F56">
      <w:pPr>
        <w:spacing w:before="71" w:line="560" w:lineRule="exact"/>
        <w:rPr>
          <w:rFonts w:eastAsia="方正仿宋_GBK"/>
          <w:sz w:val="32"/>
          <w:szCs w:val="32"/>
        </w:rPr>
      </w:pPr>
    </w:p>
    <w:p w:rsidR="00460F56" w:rsidRDefault="005707C6">
      <w:pPr>
        <w:spacing w:before="133" w:line="560" w:lineRule="exact"/>
        <w:ind w:left="1992"/>
        <w:rPr>
          <w:rFonts w:ascii="微软雅黑" w:eastAsia="微软雅黑" w:cs="微软雅黑"/>
          <w:sz w:val="31"/>
          <w:szCs w:val="31"/>
        </w:rPr>
      </w:pPr>
      <w:r>
        <w:rPr>
          <w:rFonts w:ascii="微软雅黑" w:eastAsia="微软雅黑" w:cs="微软雅黑" w:hint="eastAsia"/>
          <w:spacing w:val="-12"/>
          <w:sz w:val="31"/>
          <w:szCs w:val="31"/>
        </w:rPr>
        <w:t>图</w:t>
      </w:r>
      <w:r>
        <w:rPr>
          <w:rFonts w:eastAsia="Times New Roman"/>
          <w:spacing w:val="-12"/>
          <w:sz w:val="31"/>
          <w:szCs w:val="31"/>
        </w:rPr>
        <w:t>4</w:t>
      </w:r>
      <w:r>
        <w:rPr>
          <w:rFonts w:ascii="微软雅黑" w:eastAsia="微软雅黑" w:cs="微软雅黑" w:hint="eastAsia"/>
          <w:spacing w:val="-8"/>
          <w:sz w:val="31"/>
          <w:szCs w:val="31"/>
        </w:rPr>
        <w:t>：</w:t>
      </w:r>
      <w:r>
        <w:rPr>
          <w:rFonts w:ascii="微软雅黑" w:eastAsia="微软雅黑" w:cs="微软雅黑" w:hint="eastAsia"/>
          <w:spacing w:val="-6"/>
          <w:sz w:val="31"/>
          <w:szCs w:val="31"/>
        </w:rPr>
        <w:t xml:space="preserve">  </w:t>
      </w:r>
      <w:r>
        <w:rPr>
          <w:rFonts w:ascii="微软雅黑" w:eastAsia="微软雅黑" w:cs="微软雅黑" w:hint="eastAsia"/>
          <w:spacing w:val="-6"/>
          <w:sz w:val="31"/>
          <w:szCs w:val="31"/>
        </w:rPr>
        <w:t>财政拨款收、支决算总计变动情况</w:t>
      </w:r>
    </w:p>
    <w:p w:rsidR="00460F56" w:rsidRDefault="005707C6">
      <w:pPr>
        <w:tabs>
          <w:tab w:val="left" w:pos="3751"/>
        </w:tabs>
        <w:spacing w:before="66" w:line="560" w:lineRule="exact"/>
        <w:ind w:left="3596"/>
        <w:rPr>
          <w:rFonts w:ascii="微软雅黑" w:eastAsia="微软雅黑" w:cs="微软雅黑"/>
          <w:spacing w:val="-12"/>
          <w:sz w:val="31"/>
          <w:szCs w:val="31"/>
        </w:rPr>
      </w:pPr>
      <w:r>
        <w:rPr>
          <w:rFonts w:ascii="微软雅黑" w:eastAsia="微软雅黑" w:cs="微软雅黑" w:hint="eastAsia"/>
          <w:b/>
          <w:bCs/>
          <w:sz w:val="31"/>
          <w:szCs w:val="31"/>
        </w:rPr>
        <w:tab/>
      </w:r>
      <w:r>
        <w:rPr>
          <w:rFonts w:ascii="微软雅黑" w:eastAsia="微软雅黑" w:cs="微软雅黑" w:hint="eastAsia"/>
          <w:spacing w:val="-19"/>
          <w:sz w:val="31"/>
          <w:szCs w:val="31"/>
        </w:rPr>
        <w:t>（</w:t>
      </w:r>
      <w:r>
        <w:rPr>
          <w:rFonts w:ascii="微软雅黑" w:eastAsia="微软雅黑" w:cs="微软雅黑" w:hint="eastAsia"/>
          <w:spacing w:val="-12"/>
          <w:sz w:val="31"/>
          <w:szCs w:val="31"/>
        </w:rPr>
        <w:t>单位：万元）</w:t>
      </w:r>
    </w:p>
    <w:p w:rsidR="00460F56" w:rsidRDefault="00460F56">
      <w:pPr>
        <w:tabs>
          <w:tab w:val="left" w:pos="3751"/>
        </w:tabs>
        <w:spacing w:before="66" w:line="600" w:lineRule="exact"/>
        <w:rPr>
          <w:rFonts w:ascii="微软雅黑" w:eastAsia="微软雅黑" w:cs="微软雅黑"/>
          <w:spacing w:val="-12"/>
          <w:sz w:val="31"/>
          <w:szCs w:val="31"/>
        </w:rPr>
      </w:pPr>
    </w:p>
    <w:p w:rsidR="00460F56" w:rsidRDefault="005707C6">
      <w:pPr>
        <w:jc w:val="center"/>
      </w:pPr>
      <w:r>
        <w:rPr>
          <w:noProof/>
        </w:rPr>
        <w:drawing>
          <wp:inline distT="0" distB="0" distL="68578" distR="68578">
            <wp:extent cx="4571929" cy="2743157"/>
            <wp:effectExtent l="0" t="0" r="0" b="0"/>
            <wp:docPr id="10"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11"/>
                    <a:stretch>
                      <a:fillRect/>
                    </a:stretch>
                  </pic:blipFill>
                  <pic:spPr>
                    <a:xfrm>
                      <a:off x="0" y="0"/>
                      <a:ext cx="4571929" cy="2743157"/>
                    </a:xfrm>
                    <a:prstGeom prst="rect">
                      <a:avLst/>
                    </a:prstGeom>
                    <a:noFill/>
                    <a:ln w="9525" cap="flat" cmpd="sng">
                      <a:noFill/>
                      <a:prstDash val="solid"/>
                      <a:miter/>
                    </a:ln>
                  </pic:spPr>
                </pic:pic>
              </a:graphicData>
            </a:graphic>
          </wp:inline>
        </w:drawing>
      </w: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Pr>
        <w:jc w:val="center"/>
      </w:pPr>
    </w:p>
    <w:p w:rsidR="00460F56" w:rsidRDefault="00460F56"/>
    <w:p w:rsidR="00460F56" w:rsidRDefault="005707C6">
      <w:pPr>
        <w:spacing w:line="560" w:lineRule="exact"/>
        <w:ind w:firstLineChars="200" w:firstLine="684"/>
        <w:rPr>
          <w:rFonts w:ascii="方正黑体_GBK" w:eastAsia="方正黑体_GBK" w:cs="方正黑体_GBK"/>
          <w:spacing w:val="9"/>
          <w:position w:val="2"/>
          <w:sz w:val="32"/>
          <w:szCs w:val="32"/>
        </w:rPr>
      </w:pPr>
      <w:r>
        <w:rPr>
          <w:rFonts w:ascii="方正黑体_GBK" w:eastAsia="方正黑体_GBK" w:cs="方正黑体_GBK" w:hint="eastAsia"/>
          <w:spacing w:val="11"/>
          <w:position w:val="2"/>
          <w:sz w:val="32"/>
          <w:szCs w:val="32"/>
        </w:rPr>
        <w:lastRenderedPageBreak/>
        <w:t>五</w:t>
      </w:r>
      <w:r>
        <w:rPr>
          <w:rFonts w:ascii="方正黑体_GBK" w:eastAsia="方正黑体_GBK" w:cs="方正黑体_GBK" w:hint="eastAsia"/>
          <w:spacing w:val="9"/>
          <w:position w:val="2"/>
          <w:sz w:val="32"/>
          <w:szCs w:val="32"/>
        </w:rPr>
        <w:t>、一般公共预算财政拨款支出决算情况说明</w:t>
      </w:r>
    </w:p>
    <w:p w:rsidR="00460F56" w:rsidRDefault="005707C6">
      <w:pPr>
        <w:spacing w:line="560" w:lineRule="exact"/>
        <w:ind w:firstLineChars="200" w:firstLine="640"/>
        <w:rPr>
          <w:rFonts w:ascii="方正楷体_GBK" w:eastAsia="方正楷体_GBK" w:cs="方正楷体_GBK"/>
          <w:spacing w:val="7"/>
          <w:sz w:val="32"/>
          <w:szCs w:val="32"/>
        </w:rPr>
      </w:pPr>
      <w:r>
        <w:rPr>
          <w:rFonts w:ascii="方正仿宋_GBK" w:eastAsia="方正仿宋_GBK" w:cs="方正仿宋_GBK" w:hint="eastAsia"/>
          <w:sz w:val="32"/>
          <w:szCs w:val="32"/>
        </w:rPr>
        <w:tab/>
      </w:r>
      <w:r>
        <w:rPr>
          <w:rFonts w:ascii="方正楷体_GBK" w:eastAsia="方正楷体_GBK" w:cs="方正楷体_GBK" w:hint="eastAsia"/>
          <w:spacing w:val="14"/>
          <w:sz w:val="32"/>
          <w:szCs w:val="32"/>
        </w:rPr>
        <w:t xml:space="preserve">( </w:t>
      </w:r>
      <w:r>
        <w:rPr>
          <w:rFonts w:ascii="方正楷体_GBK" w:eastAsia="方正楷体_GBK" w:cs="方正楷体_GBK" w:hint="eastAsia"/>
          <w:spacing w:val="7"/>
          <w:sz w:val="32"/>
          <w:szCs w:val="32"/>
        </w:rPr>
        <w:t>一</w:t>
      </w:r>
      <w:r>
        <w:rPr>
          <w:rFonts w:ascii="方正楷体_GBK" w:eastAsia="方正楷体_GBK" w:cs="方正楷体_GBK" w:hint="eastAsia"/>
          <w:spacing w:val="7"/>
          <w:sz w:val="32"/>
          <w:szCs w:val="32"/>
        </w:rPr>
        <w:t xml:space="preserve"> ) </w:t>
      </w:r>
      <w:r>
        <w:rPr>
          <w:rFonts w:ascii="方正楷体_GBK" w:eastAsia="方正楷体_GBK" w:cs="方正楷体_GBK" w:hint="eastAsia"/>
          <w:spacing w:val="7"/>
          <w:sz w:val="32"/>
          <w:szCs w:val="32"/>
        </w:rPr>
        <w:t>财政拨款支出决算总体情况。</w:t>
      </w:r>
    </w:p>
    <w:p w:rsidR="00460F56" w:rsidRDefault="005707C6">
      <w:pPr>
        <w:spacing w:line="560" w:lineRule="exact"/>
        <w:ind w:firstLineChars="200" w:firstLine="664"/>
        <w:rPr>
          <w:rFonts w:ascii="方正仿宋_GBK" w:eastAsia="方正仿宋_GBK" w:cs="微软雅黑"/>
          <w:spacing w:val="9"/>
          <w:sz w:val="32"/>
          <w:szCs w:val="32"/>
        </w:rPr>
      </w:pPr>
      <w:r>
        <w:rPr>
          <w:rFonts w:eastAsia="方正仿宋_GBK"/>
          <w:spacing w:val="6"/>
          <w:sz w:val="32"/>
          <w:szCs w:val="32"/>
        </w:rPr>
        <w:t>2024</w:t>
      </w:r>
      <w:r>
        <w:rPr>
          <w:rFonts w:ascii="方正仿宋_GBK" w:eastAsia="方正仿宋_GBK" w:cs="微软雅黑" w:hint="eastAsia"/>
          <w:spacing w:val="6"/>
          <w:sz w:val="32"/>
          <w:szCs w:val="32"/>
        </w:rPr>
        <w:t>年度财</w:t>
      </w:r>
      <w:r>
        <w:rPr>
          <w:rFonts w:ascii="方正仿宋_GBK" w:eastAsia="方正仿宋_GBK" w:cs="微软雅黑" w:hint="eastAsia"/>
          <w:spacing w:val="3"/>
          <w:sz w:val="32"/>
          <w:szCs w:val="32"/>
        </w:rPr>
        <w:t>政拨款支出</w:t>
      </w:r>
      <w:r>
        <w:rPr>
          <w:rFonts w:eastAsia="方正仿宋_GBK"/>
          <w:spacing w:val="3"/>
          <w:sz w:val="32"/>
          <w:szCs w:val="32"/>
        </w:rPr>
        <w:t>616.73</w:t>
      </w:r>
      <w:r>
        <w:rPr>
          <w:rFonts w:ascii="方正仿宋_GBK" w:eastAsia="方正仿宋_GBK" w:cs="微软雅黑" w:hint="eastAsia"/>
          <w:spacing w:val="3"/>
          <w:sz w:val="32"/>
          <w:szCs w:val="32"/>
        </w:rPr>
        <w:t>万元，占本年支出合计</w:t>
      </w:r>
      <w:r>
        <w:rPr>
          <w:rFonts w:ascii="方正仿宋_GBK" w:eastAsia="方正仿宋_GBK" w:cs="微软雅黑" w:hint="eastAsia"/>
          <w:spacing w:val="-6"/>
          <w:sz w:val="32"/>
          <w:szCs w:val="32"/>
        </w:rPr>
        <w:t>的</w:t>
      </w:r>
      <w:r>
        <w:rPr>
          <w:rFonts w:eastAsia="方正仿宋_GBK"/>
          <w:spacing w:val="-6"/>
          <w:sz w:val="32"/>
          <w:szCs w:val="32"/>
        </w:rPr>
        <w:t>47.75</w:t>
      </w:r>
      <w:r>
        <w:rPr>
          <w:rFonts w:ascii="方正仿宋_GBK" w:eastAsia="方正仿宋_GBK" w:hint="eastAsia"/>
          <w:spacing w:val="-6"/>
          <w:sz w:val="32"/>
          <w:szCs w:val="32"/>
        </w:rPr>
        <w:t>%</w:t>
      </w:r>
      <w:r>
        <w:rPr>
          <w:rFonts w:ascii="方正仿宋_GBK" w:eastAsia="方正仿宋_GBK" w:cs="微软雅黑" w:hint="eastAsia"/>
          <w:spacing w:val="-3"/>
          <w:sz w:val="32"/>
          <w:szCs w:val="32"/>
        </w:rPr>
        <w:t>。与</w:t>
      </w:r>
      <w:r>
        <w:rPr>
          <w:rFonts w:eastAsia="方正仿宋_GBK"/>
          <w:spacing w:val="-3"/>
          <w:sz w:val="32"/>
          <w:szCs w:val="32"/>
        </w:rPr>
        <w:t>2023</w:t>
      </w:r>
      <w:r>
        <w:rPr>
          <w:rFonts w:ascii="方正仿宋_GBK" w:eastAsia="方正仿宋_GBK" w:cs="微软雅黑" w:hint="eastAsia"/>
          <w:spacing w:val="-3"/>
          <w:sz w:val="32"/>
          <w:szCs w:val="32"/>
        </w:rPr>
        <w:t>年度相比，财政拨款支出增加</w:t>
      </w:r>
      <w:r>
        <w:rPr>
          <w:rFonts w:eastAsia="方正仿宋_GBK"/>
          <w:spacing w:val="-3"/>
          <w:sz w:val="32"/>
          <w:szCs w:val="32"/>
        </w:rPr>
        <w:t>477.27</w:t>
      </w:r>
      <w:r>
        <w:rPr>
          <w:rFonts w:ascii="方正仿宋_GBK" w:eastAsia="方正仿宋_GBK" w:cs="微软雅黑" w:hint="eastAsia"/>
          <w:spacing w:val="-3"/>
          <w:sz w:val="32"/>
          <w:szCs w:val="32"/>
        </w:rPr>
        <w:t>万元，</w:t>
      </w:r>
      <w:r>
        <w:rPr>
          <w:rFonts w:ascii="方正仿宋_GBK" w:eastAsia="方正仿宋_GBK" w:cs="微软雅黑" w:hint="eastAsia"/>
          <w:spacing w:val="-1"/>
          <w:sz w:val="32"/>
          <w:szCs w:val="32"/>
        </w:rPr>
        <w:t>增长</w:t>
      </w:r>
      <w:r>
        <w:rPr>
          <w:rFonts w:eastAsia="方正仿宋_GBK"/>
          <w:spacing w:val="-1"/>
          <w:sz w:val="32"/>
          <w:szCs w:val="32"/>
        </w:rPr>
        <w:t>342.23</w:t>
      </w:r>
      <w:r>
        <w:rPr>
          <w:rFonts w:ascii="方正仿宋_GBK" w:eastAsia="方正仿宋_GBK" w:hint="eastAsia"/>
          <w:spacing w:val="-6"/>
          <w:sz w:val="32"/>
          <w:szCs w:val="32"/>
        </w:rPr>
        <w:t>%</w:t>
      </w:r>
      <w:r>
        <w:rPr>
          <w:rFonts w:ascii="方正仿宋_GBK" w:eastAsia="方正仿宋_GBK" w:cs="微软雅黑" w:hint="eastAsia"/>
          <w:spacing w:val="-1"/>
          <w:sz w:val="32"/>
          <w:szCs w:val="32"/>
        </w:rPr>
        <w:t>。</w:t>
      </w:r>
      <w:r>
        <w:rPr>
          <w:rFonts w:ascii="方正仿宋_GBK" w:eastAsia="方正仿宋_GBK" w:cs="微软雅黑" w:hint="eastAsia"/>
          <w:spacing w:val="18"/>
          <w:sz w:val="32"/>
          <w:szCs w:val="32"/>
        </w:rPr>
        <w:t>主</w:t>
      </w:r>
      <w:r>
        <w:rPr>
          <w:rFonts w:ascii="方正仿宋_GBK" w:eastAsia="方正仿宋_GBK" w:cs="微软雅黑" w:hint="eastAsia"/>
          <w:spacing w:val="9"/>
          <w:sz w:val="32"/>
          <w:szCs w:val="32"/>
        </w:rPr>
        <w:t>要是一般公共服务支出</w:t>
      </w:r>
      <w:r>
        <w:rPr>
          <w:rFonts w:ascii="方正仿宋_GBK" w:eastAsia="方正仿宋_GBK" w:cs="微软雅黑"/>
          <w:spacing w:val="9"/>
          <w:sz w:val="32"/>
          <w:szCs w:val="32"/>
        </w:rPr>
        <w:t>海关关务</w:t>
      </w:r>
      <w:r>
        <w:rPr>
          <w:rFonts w:ascii="方正仿宋_GBK" w:eastAsia="方正仿宋_GBK" w:cs="微软雅黑" w:hint="eastAsia"/>
          <w:spacing w:val="9"/>
          <w:sz w:val="32"/>
          <w:szCs w:val="32"/>
        </w:rPr>
        <w:t>项目</w:t>
      </w:r>
      <w:r>
        <w:rPr>
          <w:rFonts w:ascii="方正仿宋_GBK" w:eastAsia="方正仿宋_GBK" w:cs="微软雅黑"/>
          <w:spacing w:val="9"/>
          <w:sz w:val="32"/>
          <w:szCs w:val="32"/>
        </w:rPr>
        <w:t>和</w:t>
      </w:r>
      <w:r>
        <w:rPr>
          <w:rFonts w:eastAsia="方正仿宋_GBK" w:cs="Arial"/>
          <w:color w:val="000000"/>
          <w:sz w:val="32"/>
          <w:szCs w:val="32"/>
        </w:rPr>
        <w:t>超长期特别国债安排的其他支出增加</w:t>
      </w:r>
      <w:r>
        <w:rPr>
          <w:rFonts w:ascii="方正仿宋_GBK" w:eastAsia="方正仿宋_GBK" w:cs="微软雅黑" w:hint="eastAsia"/>
          <w:spacing w:val="9"/>
          <w:sz w:val="32"/>
          <w:szCs w:val="32"/>
        </w:rPr>
        <w:t>。</w:t>
      </w:r>
    </w:p>
    <w:p w:rsidR="00460F56" w:rsidRDefault="00460F56">
      <w:pPr>
        <w:spacing w:line="560" w:lineRule="exact"/>
        <w:ind w:firstLineChars="200" w:firstLine="640"/>
        <w:rPr>
          <w:rFonts w:ascii="方正仿宋_GBK" w:eastAsia="方正仿宋_GBK" w:cs="微软雅黑"/>
          <w:sz w:val="32"/>
          <w:szCs w:val="32"/>
        </w:rPr>
      </w:pPr>
    </w:p>
    <w:p w:rsidR="00460F56" w:rsidRDefault="005707C6">
      <w:pPr>
        <w:spacing w:before="133" w:line="560" w:lineRule="exact"/>
        <w:ind w:left="2267"/>
        <w:rPr>
          <w:rFonts w:ascii="微软雅黑" w:eastAsia="微软雅黑" w:cs="微软雅黑"/>
          <w:sz w:val="31"/>
          <w:szCs w:val="31"/>
        </w:rPr>
      </w:pPr>
      <w:r>
        <w:rPr>
          <w:rFonts w:ascii="微软雅黑" w:eastAsia="微软雅黑" w:cs="微软雅黑" w:hint="eastAsia"/>
          <w:spacing w:val="-8"/>
          <w:sz w:val="31"/>
          <w:szCs w:val="31"/>
        </w:rPr>
        <w:t>图</w:t>
      </w:r>
      <w:r>
        <w:rPr>
          <w:rFonts w:eastAsia="Times New Roman"/>
          <w:spacing w:val="-5"/>
          <w:sz w:val="31"/>
          <w:szCs w:val="31"/>
        </w:rPr>
        <w:t>5</w:t>
      </w:r>
      <w:r>
        <w:rPr>
          <w:rFonts w:ascii="微软雅黑" w:eastAsia="微软雅黑" w:cs="微软雅黑" w:hint="eastAsia"/>
          <w:spacing w:val="-5"/>
          <w:sz w:val="31"/>
          <w:szCs w:val="31"/>
        </w:rPr>
        <w:t>：</w:t>
      </w:r>
      <w:r>
        <w:rPr>
          <w:rFonts w:ascii="微软雅黑" w:eastAsia="微软雅黑" w:cs="微软雅黑" w:hint="eastAsia"/>
          <w:spacing w:val="-5"/>
          <w:sz w:val="31"/>
          <w:szCs w:val="31"/>
        </w:rPr>
        <w:t xml:space="preserve">  </w:t>
      </w:r>
      <w:r>
        <w:rPr>
          <w:rFonts w:ascii="微软雅黑" w:eastAsia="微软雅黑" w:cs="微软雅黑" w:hint="eastAsia"/>
          <w:spacing w:val="-5"/>
          <w:sz w:val="31"/>
          <w:szCs w:val="31"/>
        </w:rPr>
        <w:t>财政拨款支出决算变动情况</w:t>
      </w:r>
    </w:p>
    <w:p w:rsidR="00460F56" w:rsidRDefault="005707C6">
      <w:pPr>
        <w:spacing w:line="560" w:lineRule="exact"/>
        <w:jc w:val="center"/>
      </w:pPr>
      <w:r>
        <w:rPr>
          <w:rFonts w:ascii="微软雅黑" w:eastAsia="微软雅黑" w:cs="微软雅黑" w:hint="eastAsia"/>
          <w:b/>
          <w:bCs/>
          <w:sz w:val="31"/>
          <w:szCs w:val="31"/>
        </w:rPr>
        <w:tab/>
      </w:r>
      <w:r>
        <w:rPr>
          <w:rFonts w:ascii="微软雅黑" w:eastAsia="微软雅黑" w:cs="微软雅黑" w:hint="eastAsia"/>
          <w:spacing w:val="-20"/>
          <w:sz w:val="31"/>
          <w:szCs w:val="31"/>
        </w:rPr>
        <w:t>（</w:t>
      </w:r>
      <w:r>
        <w:rPr>
          <w:rFonts w:ascii="微软雅黑" w:eastAsia="微软雅黑" w:cs="微软雅黑" w:hint="eastAsia"/>
          <w:spacing w:val="-12"/>
          <w:sz w:val="31"/>
          <w:szCs w:val="31"/>
        </w:rPr>
        <w:t>单位：万元</w:t>
      </w:r>
      <w:r>
        <w:rPr>
          <w:rFonts w:ascii="微软雅黑" w:eastAsia="微软雅黑" w:cs="微软雅黑" w:hint="eastAsia"/>
          <w:spacing w:val="-20"/>
          <w:sz w:val="31"/>
          <w:szCs w:val="31"/>
        </w:rPr>
        <w:t>）</w:t>
      </w:r>
    </w:p>
    <w:p w:rsidR="00460F56" w:rsidRDefault="00460F56">
      <w:pPr>
        <w:jc w:val="center"/>
      </w:pPr>
    </w:p>
    <w:p w:rsidR="00460F56" w:rsidRDefault="005707C6">
      <w:pPr>
        <w:jc w:val="center"/>
      </w:pPr>
      <w:r>
        <w:rPr>
          <w:noProof/>
        </w:rPr>
        <w:drawing>
          <wp:inline distT="0" distB="0" distL="68578" distR="68578">
            <wp:extent cx="4571929" cy="2743157"/>
            <wp:effectExtent l="0" t="0" r="0" b="0"/>
            <wp:docPr id="13"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a:blip r:embed="rId12"/>
                    <a:stretch>
                      <a:fillRect/>
                    </a:stretch>
                  </pic:blipFill>
                  <pic:spPr>
                    <a:xfrm>
                      <a:off x="0" y="0"/>
                      <a:ext cx="4571929" cy="2743157"/>
                    </a:xfrm>
                    <a:prstGeom prst="rect">
                      <a:avLst/>
                    </a:prstGeom>
                    <a:noFill/>
                    <a:ln w="9525" cap="flat" cmpd="sng">
                      <a:noFill/>
                      <a:prstDash val="solid"/>
                      <a:miter/>
                    </a:ln>
                  </pic:spPr>
                </pic:pic>
              </a:graphicData>
            </a:graphic>
          </wp:inline>
        </w:drawing>
      </w:r>
    </w:p>
    <w:p w:rsidR="00460F56" w:rsidRDefault="00460F56">
      <w:pPr>
        <w:tabs>
          <w:tab w:val="left" w:pos="3542"/>
        </w:tabs>
        <w:spacing w:before="67" w:line="500" w:lineRule="exact"/>
        <w:ind w:firstLineChars="200" w:firstLine="700"/>
        <w:jc w:val="left"/>
        <w:rPr>
          <w:rFonts w:ascii="方正楷体_GBK" w:eastAsia="方正楷体_GBK" w:cs="方正楷体_GBK"/>
          <w:spacing w:val="15"/>
          <w:sz w:val="32"/>
          <w:szCs w:val="32"/>
        </w:rPr>
      </w:pPr>
    </w:p>
    <w:p w:rsidR="00460F56" w:rsidRDefault="00460F56">
      <w:pPr>
        <w:tabs>
          <w:tab w:val="left" w:pos="3542"/>
        </w:tabs>
        <w:spacing w:before="67" w:line="500" w:lineRule="exact"/>
        <w:ind w:firstLineChars="200" w:firstLine="700"/>
        <w:jc w:val="left"/>
        <w:rPr>
          <w:rFonts w:ascii="方正楷体_GBK" w:eastAsia="方正楷体_GBK" w:cs="方正楷体_GBK"/>
          <w:spacing w:val="15"/>
          <w:sz w:val="32"/>
          <w:szCs w:val="32"/>
        </w:rPr>
      </w:pPr>
    </w:p>
    <w:p w:rsidR="00460F56" w:rsidRDefault="00460F56">
      <w:pPr>
        <w:tabs>
          <w:tab w:val="left" w:pos="3542"/>
        </w:tabs>
        <w:spacing w:before="67" w:line="500" w:lineRule="exact"/>
        <w:ind w:firstLineChars="200" w:firstLine="700"/>
        <w:jc w:val="left"/>
        <w:rPr>
          <w:rFonts w:ascii="方正楷体_GBK" w:eastAsia="方正楷体_GBK" w:cs="方正楷体_GBK"/>
          <w:spacing w:val="15"/>
          <w:sz w:val="32"/>
          <w:szCs w:val="32"/>
        </w:rPr>
      </w:pPr>
    </w:p>
    <w:p w:rsidR="00460F56" w:rsidRDefault="00460F56">
      <w:pPr>
        <w:tabs>
          <w:tab w:val="left" w:pos="3542"/>
        </w:tabs>
        <w:spacing w:before="67" w:line="500" w:lineRule="exact"/>
        <w:ind w:firstLineChars="200" w:firstLine="700"/>
        <w:jc w:val="left"/>
        <w:rPr>
          <w:rFonts w:ascii="方正楷体_GBK" w:eastAsia="方正楷体_GBK" w:cs="方正楷体_GBK"/>
          <w:spacing w:val="15"/>
          <w:sz w:val="32"/>
          <w:szCs w:val="32"/>
        </w:rPr>
      </w:pPr>
    </w:p>
    <w:p w:rsidR="00460F56" w:rsidRDefault="00460F56">
      <w:pPr>
        <w:tabs>
          <w:tab w:val="left" w:pos="3542"/>
        </w:tabs>
        <w:spacing w:before="67" w:line="500" w:lineRule="exact"/>
        <w:ind w:firstLineChars="200" w:firstLine="700"/>
        <w:jc w:val="left"/>
        <w:rPr>
          <w:rFonts w:ascii="方正楷体_GBK" w:eastAsia="方正楷体_GBK" w:cs="方正楷体_GBK"/>
          <w:spacing w:val="15"/>
          <w:sz w:val="32"/>
          <w:szCs w:val="32"/>
        </w:rPr>
      </w:pPr>
    </w:p>
    <w:p w:rsidR="00460F56" w:rsidRDefault="005707C6">
      <w:pPr>
        <w:tabs>
          <w:tab w:val="left" w:pos="3542"/>
        </w:tabs>
        <w:spacing w:before="67" w:line="560" w:lineRule="exact"/>
        <w:ind w:firstLineChars="200" w:firstLine="700"/>
        <w:rPr>
          <w:rFonts w:ascii="方正楷体_GBK" w:eastAsia="方正楷体_GBK" w:cs="方正楷体_GBK"/>
          <w:spacing w:val="8"/>
          <w:sz w:val="32"/>
          <w:szCs w:val="32"/>
        </w:rPr>
      </w:pPr>
      <w:r>
        <w:rPr>
          <w:rFonts w:ascii="方正楷体_GBK" w:eastAsia="方正楷体_GBK" w:cs="方正楷体_GBK" w:hint="eastAsia"/>
          <w:spacing w:val="15"/>
          <w:sz w:val="32"/>
          <w:szCs w:val="32"/>
        </w:rPr>
        <w:lastRenderedPageBreak/>
        <w:t xml:space="preserve">( </w:t>
      </w:r>
      <w:r>
        <w:rPr>
          <w:rFonts w:ascii="方正楷体_GBK" w:eastAsia="方正楷体_GBK" w:cs="方正楷体_GBK" w:hint="eastAsia"/>
          <w:spacing w:val="8"/>
          <w:sz w:val="32"/>
          <w:szCs w:val="32"/>
        </w:rPr>
        <w:t>二</w:t>
      </w:r>
      <w:r>
        <w:rPr>
          <w:rFonts w:ascii="方正楷体_GBK" w:eastAsia="方正楷体_GBK" w:cs="方正楷体_GBK" w:hint="eastAsia"/>
          <w:spacing w:val="8"/>
          <w:sz w:val="32"/>
          <w:szCs w:val="32"/>
        </w:rPr>
        <w:t xml:space="preserve"> ) </w:t>
      </w:r>
      <w:r>
        <w:rPr>
          <w:rFonts w:ascii="方正楷体_GBK" w:eastAsia="方正楷体_GBK" w:cs="方正楷体_GBK" w:hint="eastAsia"/>
          <w:spacing w:val="8"/>
          <w:sz w:val="32"/>
          <w:szCs w:val="32"/>
        </w:rPr>
        <w:t>财政拨款支出决算结构情况。</w:t>
      </w:r>
    </w:p>
    <w:p w:rsidR="00460F56" w:rsidRDefault="005707C6">
      <w:pPr>
        <w:tabs>
          <w:tab w:val="left" w:pos="3542"/>
        </w:tabs>
        <w:spacing w:before="67" w:line="560" w:lineRule="exact"/>
        <w:ind w:firstLineChars="200" w:firstLine="644"/>
        <w:rPr>
          <w:rFonts w:ascii="方正楷体_GBK" w:eastAsia="方正楷体_GBK" w:cs="方正楷体_GBK"/>
          <w:spacing w:val="8"/>
          <w:sz w:val="32"/>
          <w:szCs w:val="32"/>
        </w:rPr>
      </w:pPr>
      <w:r>
        <w:rPr>
          <w:rFonts w:eastAsia="方正仿宋_GBK"/>
          <w:spacing w:val="1"/>
          <w:sz w:val="32"/>
          <w:szCs w:val="32"/>
        </w:rPr>
        <w:t>2024</w:t>
      </w:r>
      <w:r>
        <w:rPr>
          <w:rFonts w:ascii="方正仿宋_GBK" w:eastAsia="方正仿宋_GBK" w:cs="微软雅黑" w:hint="eastAsia"/>
          <w:spacing w:val="1"/>
          <w:sz w:val="32"/>
          <w:szCs w:val="32"/>
        </w:rPr>
        <w:t>年度财政拨款支出</w:t>
      </w:r>
      <w:r>
        <w:rPr>
          <w:rFonts w:eastAsia="方正仿宋_GBK"/>
          <w:spacing w:val="1"/>
          <w:sz w:val="32"/>
          <w:szCs w:val="32"/>
        </w:rPr>
        <w:t>616.73</w:t>
      </w:r>
      <w:r>
        <w:rPr>
          <w:rFonts w:ascii="方正仿宋_GBK" w:eastAsia="方正仿宋_GBK" w:cs="微软雅黑" w:hint="eastAsia"/>
          <w:sz w:val="32"/>
          <w:szCs w:val="32"/>
        </w:rPr>
        <w:t>万元，主要用于以下方面：</w:t>
      </w:r>
      <w:r>
        <w:rPr>
          <w:rFonts w:ascii="方正仿宋_GBK" w:eastAsia="方正仿宋_GBK" w:cs="微软雅黑" w:hint="eastAsia"/>
          <w:sz w:val="32"/>
          <w:szCs w:val="32"/>
        </w:rPr>
        <w:t xml:space="preserve"> </w:t>
      </w:r>
      <w:r>
        <w:rPr>
          <w:rFonts w:ascii="方正仿宋_GBK" w:eastAsia="方正仿宋_GBK" w:cs="微软雅黑" w:hint="eastAsia"/>
          <w:spacing w:val="-6"/>
          <w:sz w:val="32"/>
          <w:szCs w:val="32"/>
        </w:rPr>
        <w:t>一般公共服务支出</w:t>
      </w:r>
      <w:r>
        <w:rPr>
          <w:rFonts w:eastAsia="方正仿宋_GBK"/>
          <w:spacing w:val="-4"/>
          <w:sz w:val="32"/>
          <w:szCs w:val="32"/>
        </w:rPr>
        <w:t>95.85</w:t>
      </w:r>
      <w:r>
        <w:rPr>
          <w:rFonts w:ascii="方正仿宋_GBK" w:eastAsia="方正仿宋_GBK" w:cs="微软雅黑" w:hint="eastAsia"/>
          <w:spacing w:val="-3"/>
          <w:sz w:val="32"/>
          <w:szCs w:val="32"/>
        </w:rPr>
        <w:t>万元，占</w:t>
      </w:r>
      <w:r>
        <w:rPr>
          <w:rFonts w:eastAsia="方正仿宋_GBK"/>
          <w:spacing w:val="-3"/>
          <w:sz w:val="32"/>
          <w:szCs w:val="32"/>
        </w:rPr>
        <w:t>15.54%</w:t>
      </w:r>
      <w:r>
        <w:rPr>
          <w:rFonts w:ascii="方正仿宋_GBK" w:eastAsia="方正仿宋_GBK" w:cs="微软雅黑" w:hint="eastAsia"/>
          <w:spacing w:val="-1"/>
          <w:sz w:val="32"/>
          <w:szCs w:val="32"/>
        </w:rPr>
        <w:t>；社会保障和就业支出</w:t>
      </w:r>
      <w:r>
        <w:rPr>
          <w:rFonts w:eastAsia="方正仿宋_GBK" w:hint="eastAsia"/>
          <w:spacing w:val="-1"/>
          <w:sz w:val="32"/>
          <w:szCs w:val="32"/>
        </w:rPr>
        <w:t>9.9</w:t>
      </w:r>
      <w:r>
        <w:rPr>
          <w:rFonts w:ascii="方正仿宋_GBK" w:eastAsia="方正仿宋_GBK" w:cs="微软雅黑" w:hint="eastAsia"/>
          <w:spacing w:val="-1"/>
          <w:sz w:val="32"/>
          <w:szCs w:val="32"/>
        </w:rPr>
        <w:t>万元，占</w:t>
      </w:r>
      <w:r>
        <w:rPr>
          <w:rFonts w:eastAsia="方正仿宋_GBK"/>
          <w:spacing w:val="-9"/>
          <w:sz w:val="32"/>
          <w:szCs w:val="32"/>
        </w:rPr>
        <w:t>1.61</w:t>
      </w:r>
      <w:r>
        <w:rPr>
          <w:rFonts w:eastAsia="方正仿宋_GBK"/>
          <w:spacing w:val="-6"/>
          <w:sz w:val="32"/>
          <w:szCs w:val="32"/>
        </w:rPr>
        <w:t>%</w:t>
      </w:r>
      <w:r>
        <w:rPr>
          <w:rFonts w:ascii="方正仿宋_GBK" w:eastAsia="方正仿宋_GBK" w:cs="微软雅黑" w:hint="eastAsia"/>
          <w:spacing w:val="-6"/>
          <w:sz w:val="32"/>
          <w:szCs w:val="32"/>
        </w:rPr>
        <w:t>；住房保障支出</w:t>
      </w:r>
      <w:r>
        <w:rPr>
          <w:rFonts w:eastAsia="方正仿宋_GBK"/>
          <w:sz w:val="32"/>
          <w:szCs w:val="32"/>
        </w:rPr>
        <w:t>25.43</w:t>
      </w:r>
      <w:r>
        <w:rPr>
          <w:rFonts w:ascii="方正仿宋_GBK" w:eastAsia="方正仿宋_GBK" w:cs="微软雅黑" w:hint="eastAsia"/>
          <w:spacing w:val="-10"/>
          <w:sz w:val="32"/>
          <w:szCs w:val="32"/>
        </w:rPr>
        <w:t>万元，占</w:t>
      </w:r>
      <w:r>
        <w:rPr>
          <w:rFonts w:eastAsia="方正仿宋_GBK"/>
          <w:spacing w:val="-10"/>
          <w:sz w:val="32"/>
          <w:szCs w:val="32"/>
        </w:rPr>
        <w:t>4.12%</w:t>
      </w:r>
      <w:r>
        <w:rPr>
          <w:rFonts w:ascii="方正仿宋_GBK" w:eastAsia="方正仿宋_GBK" w:cs="微软雅黑"/>
          <w:spacing w:val="-10"/>
          <w:sz w:val="32"/>
          <w:szCs w:val="32"/>
        </w:rPr>
        <w:t>；</w:t>
      </w:r>
      <w:r>
        <w:rPr>
          <w:rFonts w:eastAsia="方正仿宋_GBK" w:cs="Arial"/>
          <w:color w:val="000000"/>
          <w:sz w:val="32"/>
          <w:szCs w:val="32"/>
        </w:rPr>
        <w:t>超长期特别国债安排的其他支出</w:t>
      </w:r>
      <w:r>
        <w:rPr>
          <w:rFonts w:eastAsia="方正仿宋_GBK" w:cs="Arial"/>
          <w:color w:val="000000"/>
          <w:sz w:val="32"/>
          <w:szCs w:val="32"/>
        </w:rPr>
        <w:t>485.55</w:t>
      </w:r>
      <w:r>
        <w:rPr>
          <w:rFonts w:eastAsia="方正仿宋_GBK" w:cs="Arial"/>
          <w:color w:val="000000"/>
          <w:sz w:val="32"/>
          <w:szCs w:val="32"/>
        </w:rPr>
        <w:t>万元，占</w:t>
      </w:r>
      <w:r>
        <w:rPr>
          <w:rFonts w:eastAsia="方正仿宋_GBK" w:cs="Arial"/>
          <w:color w:val="000000"/>
          <w:sz w:val="32"/>
          <w:szCs w:val="32"/>
        </w:rPr>
        <w:t>78.73%</w:t>
      </w:r>
      <w:r>
        <w:rPr>
          <w:rFonts w:eastAsia="方正仿宋_GBK" w:cs="Arial"/>
          <w:color w:val="000000"/>
          <w:sz w:val="32"/>
          <w:szCs w:val="32"/>
        </w:rPr>
        <w:t>。</w:t>
      </w:r>
    </w:p>
    <w:p w:rsidR="00460F56" w:rsidRDefault="00460F56">
      <w:pPr>
        <w:tabs>
          <w:tab w:val="left" w:pos="570"/>
        </w:tabs>
        <w:kinsoku w:val="0"/>
        <w:autoSpaceDE w:val="0"/>
        <w:autoSpaceDN w:val="0"/>
        <w:adjustRightInd w:val="0"/>
        <w:snapToGrid w:val="0"/>
        <w:spacing w:before="176" w:line="560" w:lineRule="exact"/>
        <w:textAlignment w:val="baseline"/>
        <w:rPr>
          <w:rFonts w:ascii="方正仿宋_GBK" w:eastAsia="方正仿宋_GBK" w:cs="方正仿宋_GBK"/>
          <w:sz w:val="32"/>
          <w:szCs w:val="32"/>
        </w:rPr>
      </w:pPr>
    </w:p>
    <w:p w:rsidR="00460F56" w:rsidRDefault="005707C6">
      <w:pPr>
        <w:spacing w:before="133" w:line="560" w:lineRule="exact"/>
        <w:ind w:firstLineChars="800" w:firstLine="2416"/>
        <w:rPr>
          <w:rFonts w:ascii="微软雅黑" w:eastAsia="微软雅黑" w:cs="微软雅黑"/>
          <w:sz w:val="32"/>
          <w:szCs w:val="32"/>
        </w:rPr>
      </w:pPr>
      <w:r>
        <w:rPr>
          <w:rFonts w:ascii="微软雅黑" w:eastAsia="微软雅黑" w:cs="微软雅黑" w:hint="eastAsia"/>
          <w:spacing w:val="-9"/>
          <w:sz w:val="32"/>
          <w:szCs w:val="32"/>
        </w:rPr>
        <w:t>图</w:t>
      </w:r>
      <w:r>
        <w:rPr>
          <w:rFonts w:eastAsia="Times New Roman"/>
          <w:spacing w:val="-7"/>
          <w:sz w:val="32"/>
          <w:szCs w:val="32"/>
        </w:rPr>
        <w:t>6</w:t>
      </w:r>
      <w:r>
        <w:rPr>
          <w:rFonts w:ascii="微软雅黑" w:eastAsia="微软雅黑" w:cs="微软雅黑" w:hint="eastAsia"/>
          <w:spacing w:val="-7"/>
          <w:sz w:val="32"/>
          <w:szCs w:val="32"/>
        </w:rPr>
        <w:t>：</w:t>
      </w:r>
      <w:r>
        <w:rPr>
          <w:rFonts w:ascii="微软雅黑" w:eastAsia="微软雅黑" w:cs="微软雅黑" w:hint="eastAsia"/>
          <w:spacing w:val="-7"/>
          <w:sz w:val="32"/>
          <w:szCs w:val="32"/>
        </w:rPr>
        <w:t xml:space="preserve">  </w:t>
      </w:r>
      <w:r>
        <w:rPr>
          <w:rFonts w:ascii="微软雅黑" w:eastAsia="微软雅黑" w:cs="微软雅黑" w:hint="eastAsia"/>
          <w:spacing w:val="-7"/>
          <w:sz w:val="32"/>
          <w:szCs w:val="32"/>
        </w:rPr>
        <w:t>财政拨款支出决算结构</w:t>
      </w:r>
    </w:p>
    <w:p w:rsidR="00460F56" w:rsidRDefault="00460F56"/>
    <w:p w:rsidR="00460F56" w:rsidRDefault="00460F56"/>
    <w:p w:rsidR="00460F56" w:rsidRDefault="005707C6">
      <w:pPr>
        <w:jc w:val="center"/>
      </w:pPr>
      <w:r>
        <w:rPr>
          <w:noProof/>
        </w:rPr>
        <w:drawing>
          <wp:inline distT="0" distB="0" distL="68578" distR="68578">
            <wp:extent cx="4571929" cy="2743157"/>
            <wp:effectExtent l="0" t="0" r="0" b="0"/>
            <wp:docPr id="16"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pic:nvPicPr>
                  <pic:blipFill>
                    <a:blip r:embed="rId13"/>
                    <a:stretch>
                      <a:fillRect/>
                    </a:stretch>
                  </pic:blipFill>
                  <pic:spPr>
                    <a:xfrm>
                      <a:off x="0" y="0"/>
                      <a:ext cx="4571929" cy="2743157"/>
                    </a:xfrm>
                    <a:prstGeom prst="rect">
                      <a:avLst/>
                    </a:prstGeom>
                    <a:noFill/>
                    <a:ln w="9525" cap="flat" cmpd="sng">
                      <a:noFill/>
                      <a:prstDash val="solid"/>
                      <a:miter/>
                    </a:ln>
                  </pic:spPr>
                </pic:pic>
              </a:graphicData>
            </a:graphic>
          </wp:inline>
        </w:drawing>
      </w: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460F56">
      <w:pPr>
        <w:jc w:val="left"/>
      </w:pPr>
    </w:p>
    <w:p w:rsidR="00460F56" w:rsidRDefault="005707C6">
      <w:pPr>
        <w:tabs>
          <w:tab w:val="left" w:pos="663"/>
        </w:tabs>
        <w:spacing w:before="69" w:line="560" w:lineRule="exact"/>
        <w:ind w:firstLineChars="250" w:firstLine="875"/>
        <w:rPr>
          <w:rFonts w:ascii="方正楷体_GBK" w:eastAsia="方正楷体_GBK" w:cs="方正楷体_GBK"/>
          <w:sz w:val="32"/>
          <w:szCs w:val="32"/>
        </w:rPr>
      </w:pPr>
      <w:r>
        <w:rPr>
          <w:rFonts w:ascii="方正楷体_GBK" w:eastAsia="方正楷体_GBK" w:cs="方正楷体_GBK" w:hint="eastAsia"/>
          <w:spacing w:val="15"/>
          <w:sz w:val="32"/>
          <w:szCs w:val="32"/>
        </w:rPr>
        <w:lastRenderedPageBreak/>
        <w:t>(</w:t>
      </w:r>
      <w:r>
        <w:rPr>
          <w:rFonts w:ascii="方正楷体_GBK" w:eastAsia="方正楷体_GBK" w:cs="方正楷体_GBK" w:hint="eastAsia"/>
          <w:spacing w:val="8"/>
          <w:sz w:val="32"/>
          <w:szCs w:val="32"/>
        </w:rPr>
        <w:t xml:space="preserve"> </w:t>
      </w:r>
      <w:r>
        <w:rPr>
          <w:rFonts w:ascii="方正楷体_GBK" w:eastAsia="方正楷体_GBK" w:cs="方正楷体_GBK" w:hint="eastAsia"/>
          <w:spacing w:val="8"/>
          <w:sz w:val="32"/>
          <w:szCs w:val="32"/>
        </w:rPr>
        <w:t>三</w:t>
      </w:r>
      <w:r>
        <w:rPr>
          <w:rFonts w:ascii="方正楷体_GBK" w:eastAsia="方正楷体_GBK" w:cs="方正楷体_GBK" w:hint="eastAsia"/>
          <w:spacing w:val="8"/>
          <w:sz w:val="32"/>
          <w:szCs w:val="32"/>
        </w:rPr>
        <w:t xml:space="preserve"> ) </w:t>
      </w:r>
      <w:r>
        <w:rPr>
          <w:rFonts w:ascii="方正楷体_GBK" w:eastAsia="方正楷体_GBK" w:cs="方正楷体_GBK" w:hint="eastAsia"/>
          <w:spacing w:val="8"/>
          <w:sz w:val="32"/>
          <w:szCs w:val="32"/>
        </w:rPr>
        <w:t>财政拨款支出决算具体情况。</w:t>
      </w:r>
    </w:p>
    <w:p w:rsidR="00460F56" w:rsidRDefault="005707C6">
      <w:pPr>
        <w:spacing w:line="560" w:lineRule="exact"/>
        <w:ind w:left="34" w:right="146" w:firstLine="620"/>
        <w:rPr>
          <w:rFonts w:ascii="方正仿宋_GBK" w:eastAsia="方正仿宋_GBK" w:cs="微软雅黑"/>
          <w:color w:val="000000"/>
          <w:sz w:val="32"/>
          <w:szCs w:val="32"/>
        </w:rPr>
      </w:pPr>
      <w:r>
        <w:rPr>
          <w:rFonts w:eastAsia="方正仿宋_GBK"/>
          <w:color w:val="000000"/>
          <w:spacing w:val="15"/>
          <w:sz w:val="32"/>
          <w:szCs w:val="32"/>
        </w:rPr>
        <w:t>2024</w:t>
      </w:r>
      <w:r>
        <w:rPr>
          <w:rFonts w:ascii="方正仿宋_GBK" w:eastAsia="方正仿宋_GBK" w:cs="微软雅黑" w:hint="eastAsia"/>
          <w:color w:val="000000"/>
          <w:spacing w:val="15"/>
          <w:sz w:val="32"/>
          <w:szCs w:val="32"/>
        </w:rPr>
        <w:t>年度财政拨款支出年初预算为</w:t>
      </w:r>
      <w:r>
        <w:rPr>
          <w:rFonts w:eastAsia="方正仿宋_GBK"/>
          <w:spacing w:val="-1"/>
          <w:sz w:val="32"/>
          <w:szCs w:val="32"/>
        </w:rPr>
        <w:t>129.83</w:t>
      </w:r>
      <w:r>
        <w:rPr>
          <w:rFonts w:ascii="方正仿宋_GBK" w:eastAsia="方正仿宋_GBK" w:cs="微软雅黑" w:hint="eastAsia"/>
          <w:color w:val="000000"/>
          <w:spacing w:val="15"/>
          <w:sz w:val="32"/>
          <w:szCs w:val="32"/>
        </w:rPr>
        <w:t>万元</w:t>
      </w:r>
      <w:r>
        <w:rPr>
          <w:rFonts w:ascii="方正仿宋_GBK" w:eastAsia="方正仿宋_GBK" w:hint="eastAsia"/>
          <w:color w:val="000000"/>
          <w:spacing w:val="15"/>
          <w:sz w:val="32"/>
          <w:szCs w:val="32"/>
        </w:rPr>
        <w:t>,</w:t>
      </w:r>
      <w:r>
        <w:rPr>
          <w:rFonts w:ascii="方正仿宋_GBK" w:eastAsia="方正仿宋_GBK" w:hint="eastAsia"/>
          <w:color w:val="000000"/>
          <w:spacing w:val="15"/>
          <w:sz w:val="32"/>
          <w:szCs w:val="32"/>
        </w:rPr>
        <w:t>支出决算为</w:t>
      </w:r>
      <w:r>
        <w:rPr>
          <w:rFonts w:eastAsia="方正仿宋_GBK"/>
          <w:color w:val="000000"/>
          <w:spacing w:val="2"/>
          <w:sz w:val="32"/>
          <w:szCs w:val="32"/>
        </w:rPr>
        <w:t>616.73</w:t>
      </w:r>
      <w:r>
        <w:rPr>
          <w:rFonts w:ascii="方正仿宋_GBK" w:eastAsia="方正仿宋_GBK" w:hint="eastAsia"/>
          <w:color w:val="000000"/>
          <w:spacing w:val="15"/>
          <w:sz w:val="32"/>
          <w:szCs w:val="32"/>
        </w:rPr>
        <w:t>万元，完成年初预算的</w:t>
      </w:r>
      <w:r>
        <w:rPr>
          <w:rFonts w:eastAsia="方正仿宋_GBK"/>
          <w:color w:val="000000"/>
          <w:spacing w:val="2"/>
          <w:sz w:val="32"/>
          <w:szCs w:val="32"/>
        </w:rPr>
        <w:t>505.41</w:t>
      </w:r>
      <w:r>
        <w:rPr>
          <w:rFonts w:ascii="方正仿宋_GBK" w:eastAsia="方正仿宋_GBK" w:hint="eastAsia"/>
          <w:color w:val="000000"/>
          <w:spacing w:val="15"/>
          <w:sz w:val="32"/>
          <w:szCs w:val="32"/>
        </w:rPr>
        <w:t>%</w:t>
      </w:r>
      <w:r>
        <w:rPr>
          <w:rFonts w:ascii="方正仿宋_GBK" w:eastAsia="方正仿宋_GBK" w:hint="eastAsia"/>
          <w:color w:val="000000"/>
          <w:spacing w:val="15"/>
          <w:sz w:val="32"/>
          <w:szCs w:val="32"/>
        </w:rPr>
        <w:t>，</w:t>
      </w:r>
      <w:r>
        <w:rPr>
          <w:rFonts w:ascii="方正仿宋_GBK" w:eastAsia="方正仿宋_GBK" w:cs="微软雅黑" w:hint="eastAsia"/>
          <w:color w:val="000000"/>
          <w:spacing w:val="15"/>
          <w:sz w:val="32"/>
          <w:szCs w:val="32"/>
        </w:rPr>
        <w:t>具体情况</w:t>
      </w:r>
      <w:r>
        <w:rPr>
          <w:rFonts w:ascii="方正仿宋_GBK" w:eastAsia="方正仿宋_GBK" w:cs="微软雅黑" w:hint="eastAsia"/>
          <w:color w:val="000000"/>
          <w:spacing w:val="11"/>
          <w:sz w:val="32"/>
          <w:szCs w:val="32"/>
        </w:rPr>
        <w:t>如</w:t>
      </w:r>
      <w:r>
        <w:rPr>
          <w:rFonts w:ascii="方正仿宋_GBK" w:eastAsia="方正仿宋_GBK" w:cs="微软雅黑" w:hint="eastAsia"/>
          <w:color w:val="000000"/>
          <w:spacing w:val="-9"/>
          <w:sz w:val="32"/>
          <w:szCs w:val="32"/>
        </w:rPr>
        <w:t>下：</w:t>
      </w:r>
    </w:p>
    <w:p w:rsidR="00460F56" w:rsidRDefault="005707C6" w:rsidP="007D463A">
      <w:pPr>
        <w:spacing w:line="560" w:lineRule="exact"/>
        <w:ind w:left="45" w:firstLineChars="200" w:firstLine="667"/>
        <w:rPr>
          <w:rFonts w:ascii="方正仿宋_GBK" w:eastAsia="方正仿宋_GBK" w:cs="微软雅黑"/>
          <w:spacing w:val="-1"/>
          <w:sz w:val="32"/>
          <w:szCs w:val="32"/>
        </w:rPr>
      </w:pPr>
      <w:r>
        <w:rPr>
          <w:rFonts w:eastAsia="方正仿宋_GBK"/>
          <w:b/>
          <w:bCs/>
          <w:spacing w:val="6"/>
          <w:sz w:val="32"/>
          <w:szCs w:val="32"/>
        </w:rPr>
        <w:t xml:space="preserve">1. </w:t>
      </w:r>
      <w:r>
        <w:rPr>
          <w:rFonts w:ascii="方正仿宋_GBK" w:eastAsia="方正仿宋_GBK" w:cs="方正仿宋_GBK" w:hint="eastAsia"/>
          <w:b/>
          <w:bCs/>
          <w:spacing w:val="6"/>
          <w:sz w:val="32"/>
          <w:szCs w:val="32"/>
        </w:rPr>
        <w:t>一般公共服</w:t>
      </w:r>
      <w:r>
        <w:rPr>
          <w:rFonts w:ascii="方正仿宋_GBK" w:eastAsia="方正仿宋_GBK" w:cs="方正仿宋_GBK" w:hint="eastAsia"/>
          <w:b/>
          <w:bCs/>
          <w:spacing w:val="3"/>
          <w:sz w:val="32"/>
          <w:szCs w:val="32"/>
        </w:rPr>
        <w:t>务支出（类）海关事务（款）海关关务（项）。</w:t>
      </w:r>
      <w:r>
        <w:rPr>
          <w:rFonts w:ascii="方正仿宋_GBK" w:eastAsia="方正仿宋_GBK" w:cs="微软雅黑" w:hint="eastAsia"/>
          <w:spacing w:val="1"/>
          <w:sz w:val="32"/>
          <w:szCs w:val="32"/>
        </w:rPr>
        <w:t>年初预算为</w:t>
      </w:r>
      <w:r>
        <w:rPr>
          <w:rFonts w:eastAsia="方正仿宋_GBK"/>
          <w:color w:val="000000"/>
          <w:spacing w:val="2"/>
          <w:sz w:val="32"/>
          <w:szCs w:val="32"/>
        </w:rPr>
        <w:t>20</w:t>
      </w:r>
      <w:r>
        <w:rPr>
          <w:rFonts w:ascii="方正仿宋_GBK" w:eastAsia="方正仿宋_GBK" w:cs="微软雅黑" w:hint="eastAsia"/>
          <w:sz w:val="32"/>
          <w:szCs w:val="32"/>
        </w:rPr>
        <w:t>万元，支出决算为</w:t>
      </w:r>
      <w:r>
        <w:rPr>
          <w:rFonts w:eastAsia="方正仿宋_GBK"/>
          <w:color w:val="000000"/>
          <w:spacing w:val="2"/>
          <w:sz w:val="32"/>
          <w:szCs w:val="32"/>
        </w:rPr>
        <w:t>20</w:t>
      </w:r>
      <w:r>
        <w:rPr>
          <w:rFonts w:ascii="方正仿宋_GBK" w:eastAsia="方正仿宋_GBK" w:hint="eastAsia"/>
          <w:spacing w:val="-6"/>
          <w:sz w:val="32"/>
          <w:szCs w:val="32"/>
        </w:rPr>
        <w:t>万元，完</w:t>
      </w:r>
      <w:r>
        <w:rPr>
          <w:rFonts w:ascii="方正仿宋_GBK" w:eastAsia="方正仿宋_GBK" w:cs="微软雅黑" w:hint="eastAsia"/>
          <w:sz w:val="32"/>
          <w:szCs w:val="32"/>
        </w:rPr>
        <w:t>成年</w:t>
      </w:r>
      <w:r>
        <w:rPr>
          <w:rFonts w:ascii="方正仿宋_GBK" w:eastAsia="方正仿宋_GBK" w:cs="微软雅黑" w:hint="eastAsia"/>
          <w:spacing w:val="-1"/>
          <w:sz w:val="32"/>
          <w:szCs w:val="32"/>
        </w:rPr>
        <w:t>初预算的</w:t>
      </w:r>
      <w:r>
        <w:rPr>
          <w:rFonts w:eastAsia="方正仿宋_GBK"/>
          <w:spacing w:val="-1"/>
          <w:sz w:val="32"/>
          <w:szCs w:val="32"/>
        </w:rPr>
        <w:t>100</w:t>
      </w:r>
      <w:r>
        <w:rPr>
          <w:rFonts w:ascii="方正仿宋_GBK" w:eastAsia="方正仿宋_GBK" w:hint="eastAsia"/>
          <w:spacing w:val="-1"/>
          <w:sz w:val="32"/>
          <w:szCs w:val="32"/>
        </w:rPr>
        <w:t>%</w:t>
      </w:r>
      <w:r>
        <w:rPr>
          <w:rFonts w:ascii="方正仿宋_GBK" w:eastAsia="方正仿宋_GBK" w:cs="微软雅黑" w:hint="eastAsia"/>
          <w:spacing w:val="-1"/>
          <w:sz w:val="32"/>
          <w:szCs w:val="32"/>
        </w:rPr>
        <w:t>。</w:t>
      </w:r>
    </w:p>
    <w:p w:rsidR="00460F56" w:rsidRDefault="005707C6" w:rsidP="007D463A">
      <w:pPr>
        <w:spacing w:line="560" w:lineRule="exact"/>
        <w:ind w:left="45" w:firstLineChars="200" w:firstLine="667"/>
        <w:rPr>
          <w:rFonts w:ascii="方正仿宋_GBK" w:eastAsia="方正仿宋_GBK" w:cs="微软雅黑"/>
          <w:sz w:val="32"/>
          <w:szCs w:val="32"/>
        </w:rPr>
      </w:pPr>
      <w:r>
        <w:rPr>
          <w:rFonts w:eastAsia="方正仿宋_GBK"/>
          <w:b/>
          <w:bCs/>
          <w:spacing w:val="6"/>
          <w:sz w:val="32"/>
          <w:szCs w:val="32"/>
        </w:rPr>
        <w:t xml:space="preserve">2. </w:t>
      </w:r>
      <w:r>
        <w:rPr>
          <w:rFonts w:ascii="方正仿宋_GBK" w:eastAsia="方正仿宋_GBK" w:cs="方正仿宋_GBK" w:hint="eastAsia"/>
          <w:b/>
          <w:bCs/>
          <w:spacing w:val="6"/>
          <w:sz w:val="32"/>
          <w:szCs w:val="32"/>
        </w:rPr>
        <w:t>一般公共服</w:t>
      </w:r>
      <w:r>
        <w:rPr>
          <w:rFonts w:ascii="方正仿宋_GBK" w:eastAsia="方正仿宋_GBK" w:cs="方正仿宋_GBK" w:hint="eastAsia"/>
          <w:b/>
          <w:bCs/>
          <w:spacing w:val="3"/>
          <w:sz w:val="32"/>
          <w:szCs w:val="32"/>
        </w:rPr>
        <w:t>务支出（类）海关事务（款）检验检疫（项）。</w:t>
      </w:r>
      <w:r>
        <w:rPr>
          <w:rFonts w:ascii="方正仿宋_GBK" w:eastAsia="方正仿宋_GBK" w:cs="微软雅黑" w:hint="eastAsia"/>
          <w:spacing w:val="1"/>
          <w:sz w:val="32"/>
          <w:szCs w:val="32"/>
        </w:rPr>
        <w:t>年初预算为</w:t>
      </w:r>
      <w:r>
        <w:rPr>
          <w:rFonts w:eastAsia="方正仿宋_GBK"/>
          <w:color w:val="000000"/>
          <w:spacing w:val="2"/>
          <w:sz w:val="32"/>
          <w:szCs w:val="32"/>
        </w:rPr>
        <w:t>70.5</w:t>
      </w:r>
      <w:r>
        <w:rPr>
          <w:rFonts w:ascii="方正仿宋_GBK" w:eastAsia="方正仿宋_GBK" w:cs="微软雅黑" w:hint="eastAsia"/>
          <w:sz w:val="32"/>
          <w:szCs w:val="32"/>
        </w:rPr>
        <w:t>万元，支出决算为</w:t>
      </w:r>
      <w:r>
        <w:rPr>
          <w:rFonts w:eastAsia="方正仿宋_GBK"/>
          <w:color w:val="000000"/>
          <w:spacing w:val="2"/>
          <w:sz w:val="32"/>
          <w:szCs w:val="32"/>
        </w:rPr>
        <w:t>70.5</w:t>
      </w:r>
      <w:r>
        <w:rPr>
          <w:rFonts w:ascii="方正仿宋_GBK" w:eastAsia="方正仿宋_GBK" w:hint="eastAsia"/>
          <w:spacing w:val="-6"/>
          <w:sz w:val="32"/>
          <w:szCs w:val="32"/>
        </w:rPr>
        <w:t>万元，完</w:t>
      </w:r>
      <w:r>
        <w:rPr>
          <w:rFonts w:ascii="方正仿宋_GBK" w:eastAsia="方正仿宋_GBK" w:cs="微软雅黑" w:hint="eastAsia"/>
          <w:sz w:val="32"/>
          <w:szCs w:val="32"/>
        </w:rPr>
        <w:t>成年</w:t>
      </w:r>
      <w:r>
        <w:rPr>
          <w:rFonts w:ascii="方正仿宋_GBK" w:eastAsia="方正仿宋_GBK" w:cs="微软雅黑" w:hint="eastAsia"/>
          <w:spacing w:val="-1"/>
          <w:sz w:val="32"/>
          <w:szCs w:val="32"/>
        </w:rPr>
        <w:t>初预算的</w:t>
      </w:r>
      <w:r>
        <w:rPr>
          <w:rFonts w:eastAsia="方正仿宋_GBK"/>
          <w:spacing w:val="-1"/>
          <w:sz w:val="32"/>
          <w:szCs w:val="32"/>
        </w:rPr>
        <w:t>100</w:t>
      </w:r>
      <w:r>
        <w:rPr>
          <w:rFonts w:ascii="方正仿宋_GBK" w:eastAsia="方正仿宋_GBK" w:hint="eastAsia"/>
          <w:spacing w:val="-1"/>
          <w:sz w:val="32"/>
          <w:szCs w:val="32"/>
        </w:rPr>
        <w:t>%</w:t>
      </w:r>
      <w:r>
        <w:rPr>
          <w:rFonts w:ascii="方正仿宋_GBK" w:eastAsia="方正仿宋_GBK" w:cs="微软雅黑" w:hint="eastAsia"/>
          <w:spacing w:val="-1"/>
          <w:sz w:val="32"/>
          <w:szCs w:val="32"/>
        </w:rPr>
        <w:t>。</w:t>
      </w:r>
    </w:p>
    <w:p w:rsidR="00460F56" w:rsidRDefault="005707C6">
      <w:pPr>
        <w:tabs>
          <w:tab w:val="left" w:pos="155"/>
        </w:tabs>
        <w:spacing w:line="560" w:lineRule="exact"/>
        <w:ind w:right="271" w:firstLine="674"/>
        <w:rPr>
          <w:rFonts w:eastAsia="方正仿宋_GBK"/>
          <w:sz w:val="32"/>
          <w:szCs w:val="32"/>
        </w:rPr>
      </w:pPr>
      <w:r>
        <w:rPr>
          <w:rFonts w:ascii="方正仿宋_GBK" w:eastAsia="方正仿宋_GBK" w:hint="eastAsia"/>
          <w:b/>
          <w:bCs/>
          <w:spacing w:val="-12"/>
          <w:sz w:val="32"/>
          <w:szCs w:val="32"/>
        </w:rPr>
        <w:t xml:space="preserve">3. </w:t>
      </w:r>
      <w:r>
        <w:rPr>
          <w:rFonts w:ascii="方正仿宋_GBK" w:eastAsia="方正仿宋_GBK" w:cs="方正仿宋_GBK" w:hint="eastAsia"/>
          <w:b/>
          <w:bCs/>
          <w:spacing w:val="-12"/>
          <w:sz w:val="32"/>
          <w:szCs w:val="32"/>
        </w:rPr>
        <w:t>一</w:t>
      </w:r>
      <w:r>
        <w:rPr>
          <w:rFonts w:ascii="方正仿宋_GBK" w:eastAsia="方正仿宋_GBK" w:cs="方正仿宋_GBK" w:hint="eastAsia"/>
          <w:b/>
          <w:bCs/>
          <w:spacing w:val="-6"/>
          <w:sz w:val="32"/>
          <w:szCs w:val="32"/>
        </w:rPr>
        <w:t>般公共服务出（类）海关事务（款）</w:t>
      </w:r>
      <w:r>
        <w:rPr>
          <w:rFonts w:ascii="方正仿宋_GBK" w:eastAsia="方正仿宋_GBK" w:cs="微软雅黑" w:hint="eastAsia"/>
          <w:b/>
          <w:bCs/>
          <w:spacing w:val="-6"/>
          <w:sz w:val="32"/>
          <w:szCs w:val="32"/>
        </w:rPr>
        <w:t>事业运行</w:t>
      </w:r>
      <w:r>
        <w:rPr>
          <w:rFonts w:ascii="方正仿宋_GBK" w:eastAsia="方正仿宋_GBK" w:cs="微软雅黑" w:hint="eastAsia"/>
          <w:b/>
          <w:bCs/>
          <w:spacing w:val="2"/>
          <w:sz w:val="32"/>
          <w:szCs w:val="32"/>
        </w:rPr>
        <w:t>（项）。</w:t>
      </w:r>
      <w:r>
        <w:rPr>
          <w:rFonts w:ascii="方正仿宋_GBK" w:eastAsia="方正仿宋_GBK" w:cs="微软雅黑" w:hint="eastAsia"/>
          <w:spacing w:val="2"/>
          <w:sz w:val="32"/>
          <w:szCs w:val="32"/>
        </w:rPr>
        <w:t>年初预算为</w:t>
      </w:r>
      <w:r>
        <w:rPr>
          <w:rFonts w:eastAsia="方正仿宋_GBK" w:hint="eastAsia"/>
          <w:color w:val="000000"/>
          <w:spacing w:val="2"/>
          <w:sz w:val="32"/>
          <w:szCs w:val="32"/>
        </w:rPr>
        <w:t>4</w:t>
      </w:r>
      <w:r>
        <w:rPr>
          <w:rFonts w:ascii="方正仿宋_GBK" w:eastAsia="方正仿宋_GBK" w:cs="微软雅黑" w:hint="eastAsia"/>
          <w:spacing w:val="2"/>
          <w:sz w:val="32"/>
          <w:szCs w:val="32"/>
        </w:rPr>
        <w:t>万元，支出决算为</w:t>
      </w:r>
      <w:r>
        <w:rPr>
          <w:rFonts w:eastAsia="方正仿宋_GBK"/>
          <w:color w:val="000000"/>
          <w:spacing w:val="2"/>
          <w:sz w:val="32"/>
          <w:szCs w:val="32"/>
        </w:rPr>
        <w:t>5.35</w:t>
      </w:r>
      <w:r>
        <w:rPr>
          <w:rFonts w:ascii="方正仿宋_GBK" w:eastAsia="方正仿宋_GBK" w:cs="微软雅黑" w:hint="eastAsia"/>
          <w:spacing w:val="2"/>
          <w:sz w:val="32"/>
          <w:szCs w:val="32"/>
        </w:rPr>
        <w:t>万</w:t>
      </w:r>
      <w:r>
        <w:rPr>
          <w:rFonts w:ascii="方正仿宋_GBK" w:eastAsia="方正仿宋_GBK" w:cs="微软雅黑" w:hint="eastAsia"/>
          <w:sz w:val="32"/>
          <w:szCs w:val="32"/>
        </w:rPr>
        <w:t>元，</w:t>
      </w:r>
      <w:r>
        <w:rPr>
          <w:rFonts w:ascii="方正仿宋_GBK" w:eastAsia="方正仿宋_GBK" w:cs="微软雅黑" w:hint="eastAsia"/>
          <w:spacing w:val="6"/>
          <w:sz w:val="32"/>
          <w:szCs w:val="32"/>
        </w:rPr>
        <w:t>完成年初预算</w:t>
      </w:r>
      <w:r>
        <w:rPr>
          <w:rFonts w:ascii="方正仿宋_GBK" w:eastAsia="方正仿宋_GBK" w:cs="微软雅黑" w:hint="eastAsia"/>
          <w:spacing w:val="3"/>
          <w:sz w:val="32"/>
          <w:szCs w:val="32"/>
        </w:rPr>
        <w:t>的</w:t>
      </w:r>
      <w:r>
        <w:rPr>
          <w:rFonts w:eastAsia="方正仿宋_GBK"/>
          <w:spacing w:val="3"/>
          <w:sz w:val="32"/>
          <w:szCs w:val="32"/>
        </w:rPr>
        <w:t>133.75</w:t>
      </w:r>
      <w:r>
        <w:rPr>
          <w:rFonts w:ascii="方正仿宋_GBK" w:eastAsia="方正仿宋_GBK" w:hint="eastAsia"/>
          <w:spacing w:val="3"/>
          <w:sz w:val="32"/>
          <w:szCs w:val="32"/>
        </w:rPr>
        <w:t>%</w:t>
      </w:r>
      <w:r>
        <w:rPr>
          <w:rFonts w:ascii="方正仿宋_GBK" w:eastAsia="方正仿宋_GBK" w:cs="微软雅黑"/>
          <w:spacing w:val="3"/>
          <w:sz w:val="32"/>
          <w:szCs w:val="32"/>
        </w:rPr>
        <w:t>，</w:t>
      </w:r>
      <w:r>
        <w:rPr>
          <w:rFonts w:eastAsia="方正仿宋_GBK"/>
          <w:spacing w:val="3"/>
          <w:sz w:val="32"/>
          <w:szCs w:val="32"/>
        </w:rPr>
        <w:t>增加的原因为年末追加了事业运行人员经费预算。</w:t>
      </w:r>
    </w:p>
    <w:p w:rsidR="00460F56" w:rsidRDefault="005707C6" w:rsidP="007D463A">
      <w:pPr>
        <w:spacing w:line="560" w:lineRule="exact"/>
        <w:ind w:left="26" w:firstLineChars="200" w:firstLine="727"/>
        <w:rPr>
          <w:rFonts w:ascii="方正仿宋_GBK" w:eastAsia="方正仿宋_GBK" w:cs="微软雅黑"/>
          <w:sz w:val="32"/>
          <w:szCs w:val="32"/>
        </w:rPr>
      </w:pPr>
      <w:r>
        <w:rPr>
          <w:rFonts w:ascii="方正仿宋_GBK" w:eastAsia="方正仿宋_GBK" w:hint="eastAsia"/>
          <w:b/>
          <w:bCs/>
          <w:spacing w:val="21"/>
          <w:sz w:val="32"/>
          <w:szCs w:val="32"/>
        </w:rPr>
        <w:t>4.</w:t>
      </w:r>
      <w:r>
        <w:rPr>
          <w:rFonts w:ascii="方正仿宋_GBK" w:eastAsia="方正仿宋_GBK" w:cs="方正仿宋_GBK" w:hint="eastAsia"/>
          <w:b/>
          <w:bCs/>
          <w:spacing w:val="12"/>
          <w:sz w:val="32"/>
          <w:szCs w:val="32"/>
        </w:rPr>
        <w:t>社会保障和就业支出（类）行政事业单位养老支出</w:t>
      </w:r>
      <w:r>
        <w:rPr>
          <w:rFonts w:ascii="方正仿宋_GBK" w:eastAsia="方正仿宋_GBK" w:cs="方正仿宋_GBK" w:hint="eastAsia"/>
          <w:b/>
          <w:bCs/>
          <w:spacing w:val="12"/>
          <w:sz w:val="32"/>
          <w:szCs w:val="32"/>
        </w:rPr>
        <w:t xml:space="preserve"> </w:t>
      </w:r>
      <w:r>
        <w:rPr>
          <w:rFonts w:ascii="方正仿宋_GBK" w:eastAsia="方正仿宋_GBK" w:cs="方正仿宋_GBK" w:hint="eastAsia"/>
          <w:b/>
          <w:bCs/>
          <w:spacing w:val="12"/>
          <w:sz w:val="32"/>
          <w:szCs w:val="32"/>
        </w:rPr>
        <w:t>（款）</w:t>
      </w:r>
      <w:r>
        <w:rPr>
          <w:rFonts w:ascii="方正仿宋_GBK" w:eastAsia="方正仿宋_GBK" w:cs="方正仿宋_GBK" w:hint="eastAsia"/>
          <w:b/>
          <w:bCs/>
          <w:spacing w:val="-28"/>
          <w:sz w:val="32"/>
          <w:szCs w:val="32"/>
        </w:rPr>
        <w:t>机</w:t>
      </w:r>
      <w:r>
        <w:rPr>
          <w:rFonts w:ascii="方正仿宋_GBK" w:eastAsia="方正仿宋_GBK" w:cs="方正仿宋_GBK" w:hint="eastAsia"/>
          <w:b/>
          <w:bCs/>
          <w:spacing w:val="-28"/>
          <w:sz w:val="32"/>
          <w:szCs w:val="32"/>
        </w:rPr>
        <w:t xml:space="preserve"> </w:t>
      </w:r>
      <w:r>
        <w:rPr>
          <w:rFonts w:ascii="方正仿宋_GBK" w:eastAsia="方正仿宋_GBK" w:cs="方正仿宋_GBK" w:hint="eastAsia"/>
          <w:b/>
          <w:bCs/>
          <w:spacing w:val="-16"/>
          <w:sz w:val="32"/>
          <w:szCs w:val="32"/>
        </w:rPr>
        <w:t>关</w:t>
      </w:r>
      <w:r>
        <w:rPr>
          <w:rFonts w:ascii="方正仿宋_GBK" w:eastAsia="方正仿宋_GBK" w:cs="方正仿宋_GBK" w:hint="eastAsia"/>
          <w:b/>
          <w:bCs/>
          <w:spacing w:val="-14"/>
          <w:sz w:val="32"/>
          <w:szCs w:val="32"/>
        </w:rPr>
        <w:t>事业单位基本养老保险缴费支出</w:t>
      </w:r>
      <w:r>
        <w:rPr>
          <w:rFonts w:ascii="方正仿宋_GBK" w:eastAsia="方正仿宋_GBK" w:cs="方正仿宋_GBK" w:hint="eastAsia"/>
          <w:b/>
          <w:bCs/>
          <w:spacing w:val="-14"/>
          <w:sz w:val="32"/>
          <w:szCs w:val="32"/>
        </w:rPr>
        <w:t xml:space="preserve"> </w:t>
      </w:r>
      <w:r>
        <w:rPr>
          <w:rFonts w:ascii="方正仿宋_GBK" w:eastAsia="方正仿宋_GBK" w:cs="方正仿宋_GBK" w:hint="eastAsia"/>
          <w:b/>
          <w:bCs/>
          <w:spacing w:val="-14"/>
          <w:sz w:val="32"/>
          <w:szCs w:val="32"/>
        </w:rPr>
        <w:t>（项）。</w:t>
      </w:r>
      <w:r>
        <w:rPr>
          <w:rFonts w:ascii="方正仿宋_GBK" w:eastAsia="方正仿宋_GBK" w:cs="微软雅黑" w:hint="eastAsia"/>
          <w:spacing w:val="-14"/>
          <w:sz w:val="32"/>
          <w:szCs w:val="32"/>
        </w:rPr>
        <w:t>年初预算</w:t>
      </w:r>
      <w:r>
        <w:rPr>
          <w:rFonts w:ascii="方正仿宋_GBK" w:eastAsia="方正仿宋_GBK" w:hint="eastAsia"/>
          <w:sz w:val="32"/>
          <w:szCs w:val="32"/>
        </w:rPr>
        <w:t>为</w:t>
      </w:r>
      <w:r>
        <w:rPr>
          <w:rFonts w:eastAsia="方正仿宋_GBK"/>
          <w:spacing w:val="11"/>
          <w:sz w:val="32"/>
          <w:szCs w:val="32"/>
        </w:rPr>
        <w:t>6.6</w:t>
      </w:r>
      <w:r>
        <w:rPr>
          <w:rFonts w:ascii="方正仿宋_GBK" w:eastAsia="方正仿宋_GBK" w:cs="微软雅黑" w:hint="eastAsia"/>
          <w:spacing w:val="7"/>
          <w:sz w:val="32"/>
          <w:szCs w:val="32"/>
        </w:rPr>
        <w:t>万元，支出决算为</w:t>
      </w:r>
      <w:r>
        <w:rPr>
          <w:rFonts w:eastAsia="方正仿宋_GBK"/>
          <w:spacing w:val="7"/>
          <w:sz w:val="32"/>
          <w:szCs w:val="32"/>
        </w:rPr>
        <w:t>6.6</w:t>
      </w:r>
      <w:r>
        <w:rPr>
          <w:rFonts w:ascii="方正仿宋_GBK" w:eastAsia="方正仿宋_GBK" w:cs="微软雅黑" w:hint="eastAsia"/>
          <w:spacing w:val="7"/>
          <w:sz w:val="32"/>
          <w:szCs w:val="32"/>
        </w:rPr>
        <w:t>万元，完成年初预算的</w:t>
      </w:r>
      <w:r>
        <w:rPr>
          <w:rFonts w:eastAsia="方正仿宋_GBK"/>
          <w:sz w:val="32"/>
          <w:szCs w:val="32"/>
        </w:rPr>
        <w:t>100</w:t>
      </w:r>
      <w:r>
        <w:rPr>
          <w:rFonts w:ascii="方正仿宋_GBK" w:eastAsia="方正仿宋_GBK" w:hint="eastAsia"/>
          <w:spacing w:val="4"/>
          <w:sz w:val="32"/>
          <w:szCs w:val="32"/>
        </w:rPr>
        <w:t>%</w:t>
      </w:r>
      <w:r>
        <w:rPr>
          <w:rFonts w:ascii="方正仿宋_GBK" w:eastAsia="方正仿宋_GBK" w:cs="微软雅黑" w:hint="eastAsia"/>
          <w:spacing w:val="4"/>
          <w:sz w:val="32"/>
          <w:szCs w:val="32"/>
        </w:rPr>
        <w:t>。</w:t>
      </w:r>
    </w:p>
    <w:p w:rsidR="00460F56" w:rsidRDefault="005707C6">
      <w:pPr>
        <w:spacing w:line="560" w:lineRule="exact"/>
        <w:ind w:left="26" w:firstLine="629"/>
        <w:rPr>
          <w:rFonts w:ascii="方正仿宋_GBK" w:eastAsia="方正仿宋_GBK" w:cs="微软雅黑"/>
          <w:sz w:val="32"/>
          <w:szCs w:val="32"/>
        </w:rPr>
      </w:pPr>
      <w:bookmarkStart w:id="4" w:name="_bookmark23"/>
      <w:bookmarkStart w:id="5" w:name="_bookmark22"/>
      <w:bookmarkStart w:id="6" w:name="_bookmark24"/>
      <w:bookmarkEnd w:id="4"/>
      <w:bookmarkEnd w:id="5"/>
      <w:bookmarkEnd w:id="6"/>
      <w:r>
        <w:rPr>
          <w:rFonts w:ascii="方正仿宋_GBK" w:eastAsia="方正仿宋_GBK" w:hint="eastAsia"/>
          <w:b/>
          <w:bCs/>
          <w:spacing w:val="21"/>
          <w:sz w:val="32"/>
          <w:szCs w:val="32"/>
        </w:rPr>
        <w:t>5</w:t>
      </w:r>
      <w:r>
        <w:rPr>
          <w:rFonts w:ascii="方正仿宋_GBK" w:eastAsia="方正仿宋_GBK" w:hint="eastAsia"/>
          <w:b/>
          <w:bCs/>
          <w:spacing w:val="12"/>
          <w:sz w:val="32"/>
          <w:szCs w:val="32"/>
        </w:rPr>
        <w:t>.</w:t>
      </w:r>
      <w:r>
        <w:rPr>
          <w:rFonts w:ascii="方正仿宋_GBK" w:eastAsia="方正仿宋_GBK" w:cs="方正仿宋_GBK" w:hint="eastAsia"/>
          <w:b/>
          <w:bCs/>
          <w:spacing w:val="12"/>
          <w:sz w:val="32"/>
          <w:szCs w:val="32"/>
        </w:rPr>
        <w:t>社会保障和就业支出（类）行政事业单位养老支出（款）</w:t>
      </w:r>
      <w:r>
        <w:rPr>
          <w:rFonts w:ascii="方正仿宋_GBK" w:eastAsia="方正仿宋_GBK" w:cs="方正仿宋_GBK" w:hint="eastAsia"/>
          <w:b/>
          <w:bCs/>
          <w:spacing w:val="16"/>
          <w:sz w:val="32"/>
          <w:szCs w:val="32"/>
        </w:rPr>
        <w:t>机关事</w:t>
      </w:r>
      <w:r>
        <w:rPr>
          <w:rFonts w:ascii="方正仿宋_GBK" w:eastAsia="方正仿宋_GBK" w:cs="方正仿宋_GBK" w:hint="eastAsia"/>
          <w:b/>
          <w:bCs/>
          <w:spacing w:val="10"/>
          <w:sz w:val="32"/>
          <w:szCs w:val="32"/>
        </w:rPr>
        <w:t>业</w:t>
      </w:r>
      <w:r>
        <w:rPr>
          <w:rFonts w:ascii="方正仿宋_GBK" w:eastAsia="方正仿宋_GBK" w:cs="方正仿宋_GBK" w:hint="eastAsia"/>
          <w:b/>
          <w:bCs/>
          <w:spacing w:val="8"/>
          <w:sz w:val="32"/>
          <w:szCs w:val="32"/>
        </w:rPr>
        <w:t>单位职业年金缴费支出（项）。</w:t>
      </w:r>
      <w:r>
        <w:rPr>
          <w:rFonts w:ascii="方正仿宋_GBK" w:eastAsia="方正仿宋_GBK" w:cs="微软雅黑" w:hint="eastAsia"/>
          <w:spacing w:val="8"/>
          <w:sz w:val="32"/>
          <w:szCs w:val="32"/>
        </w:rPr>
        <w:t>年初预算</w:t>
      </w:r>
      <w:r>
        <w:rPr>
          <w:rFonts w:eastAsia="方正仿宋_GBK" w:hint="eastAsia"/>
          <w:spacing w:val="8"/>
          <w:sz w:val="32"/>
          <w:szCs w:val="32"/>
        </w:rPr>
        <w:t>3.3</w:t>
      </w:r>
      <w:r>
        <w:rPr>
          <w:rFonts w:ascii="方正仿宋_GBK" w:eastAsia="方正仿宋_GBK" w:cs="微软雅黑" w:hint="eastAsia"/>
          <w:spacing w:val="8"/>
          <w:sz w:val="32"/>
          <w:szCs w:val="32"/>
        </w:rPr>
        <w:t>万</w:t>
      </w:r>
      <w:r>
        <w:rPr>
          <w:rFonts w:ascii="方正仿宋_GBK" w:eastAsia="方正仿宋_GBK" w:cs="微软雅黑" w:hint="eastAsia"/>
          <w:spacing w:val="-4"/>
          <w:sz w:val="32"/>
          <w:szCs w:val="32"/>
        </w:rPr>
        <w:t>元，支出</w:t>
      </w:r>
      <w:r>
        <w:rPr>
          <w:rFonts w:ascii="方正仿宋_GBK" w:eastAsia="方正仿宋_GBK" w:cs="微软雅黑" w:hint="eastAsia"/>
          <w:spacing w:val="-3"/>
          <w:sz w:val="32"/>
          <w:szCs w:val="32"/>
        </w:rPr>
        <w:t>决</w:t>
      </w:r>
      <w:r>
        <w:rPr>
          <w:rFonts w:ascii="方正仿宋_GBK" w:eastAsia="方正仿宋_GBK" w:cs="微软雅黑" w:hint="eastAsia"/>
          <w:spacing w:val="-2"/>
          <w:sz w:val="32"/>
          <w:szCs w:val="32"/>
        </w:rPr>
        <w:t>算为</w:t>
      </w:r>
      <w:r>
        <w:rPr>
          <w:rFonts w:eastAsia="方正仿宋_GBK" w:hint="eastAsia"/>
          <w:spacing w:val="-2"/>
          <w:sz w:val="32"/>
          <w:szCs w:val="32"/>
        </w:rPr>
        <w:t>3.3</w:t>
      </w:r>
      <w:r>
        <w:rPr>
          <w:rFonts w:ascii="方正仿宋_GBK" w:eastAsia="方正仿宋_GBK" w:cs="微软雅黑" w:hint="eastAsia"/>
          <w:spacing w:val="-2"/>
          <w:sz w:val="32"/>
          <w:szCs w:val="32"/>
        </w:rPr>
        <w:t>万元，完成年初预算的</w:t>
      </w:r>
      <w:r>
        <w:rPr>
          <w:rFonts w:eastAsia="方正仿宋_GBK"/>
          <w:spacing w:val="-2"/>
          <w:sz w:val="32"/>
          <w:szCs w:val="32"/>
        </w:rPr>
        <w:t>100</w:t>
      </w:r>
      <w:r>
        <w:rPr>
          <w:rFonts w:ascii="方正仿宋_GBK" w:eastAsia="方正仿宋_GBK" w:hint="eastAsia"/>
          <w:spacing w:val="-2"/>
          <w:sz w:val="32"/>
          <w:szCs w:val="32"/>
        </w:rPr>
        <w:t>%</w:t>
      </w:r>
      <w:r>
        <w:rPr>
          <w:rFonts w:ascii="方正仿宋_GBK" w:eastAsia="方正仿宋_GBK" w:cs="微软雅黑" w:hint="eastAsia"/>
          <w:spacing w:val="-2"/>
          <w:sz w:val="32"/>
          <w:szCs w:val="32"/>
        </w:rPr>
        <w:t>。</w:t>
      </w:r>
    </w:p>
    <w:p w:rsidR="00460F56" w:rsidRDefault="005707C6">
      <w:pPr>
        <w:tabs>
          <w:tab w:val="left" w:pos="155"/>
        </w:tabs>
        <w:spacing w:line="560" w:lineRule="exact"/>
        <w:ind w:right="8" w:firstLine="653"/>
        <w:rPr>
          <w:rFonts w:ascii="方正仿宋_GBK" w:eastAsia="方正仿宋_GBK" w:cs="微软雅黑"/>
          <w:spacing w:val="6"/>
          <w:sz w:val="32"/>
          <w:szCs w:val="32"/>
        </w:rPr>
      </w:pPr>
      <w:r>
        <w:rPr>
          <w:rFonts w:ascii="方正仿宋_GBK" w:eastAsia="方正仿宋_GBK" w:hint="eastAsia"/>
          <w:b/>
          <w:bCs/>
          <w:spacing w:val="38"/>
          <w:sz w:val="32"/>
          <w:szCs w:val="32"/>
        </w:rPr>
        <w:t>6</w:t>
      </w:r>
      <w:r>
        <w:rPr>
          <w:rFonts w:ascii="方正仿宋_GBK" w:eastAsia="方正仿宋_GBK" w:hint="eastAsia"/>
          <w:b/>
          <w:bCs/>
          <w:spacing w:val="19"/>
          <w:sz w:val="32"/>
          <w:szCs w:val="32"/>
        </w:rPr>
        <w:t>.</w:t>
      </w:r>
      <w:r>
        <w:rPr>
          <w:rFonts w:ascii="方正仿宋_GBK" w:eastAsia="方正仿宋_GBK" w:cs="方正仿宋_GBK" w:hint="eastAsia"/>
          <w:b/>
          <w:bCs/>
          <w:spacing w:val="19"/>
          <w:sz w:val="32"/>
          <w:szCs w:val="32"/>
        </w:rPr>
        <w:t>住房保障支出（类）住房改革支出（款）住房公积金</w:t>
      </w:r>
      <w:r>
        <w:rPr>
          <w:rFonts w:ascii="方正仿宋_GBK" w:eastAsia="方正仿宋_GBK" w:cs="方正仿宋_GBK" w:hint="eastAsia"/>
          <w:b/>
          <w:bCs/>
          <w:sz w:val="32"/>
          <w:szCs w:val="32"/>
        </w:rPr>
        <w:t>（</w:t>
      </w:r>
      <w:r>
        <w:rPr>
          <w:rFonts w:ascii="方正仿宋_GBK" w:eastAsia="方正仿宋_GBK" w:cs="方正仿宋_GBK" w:hint="eastAsia"/>
          <w:b/>
          <w:bCs/>
          <w:spacing w:val="1"/>
          <w:sz w:val="32"/>
          <w:szCs w:val="32"/>
        </w:rPr>
        <w:t>项</w:t>
      </w:r>
      <w:r>
        <w:rPr>
          <w:rFonts w:ascii="方正仿宋_GBK" w:eastAsia="方正仿宋_GBK" w:cs="方正仿宋_GBK" w:hint="eastAsia"/>
          <w:b/>
          <w:bCs/>
          <w:sz w:val="32"/>
          <w:szCs w:val="32"/>
        </w:rPr>
        <w:t>）。</w:t>
      </w:r>
      <w:r>
        <w:rPr>
          <w:rFonts w:ascii="方正仿宋_GBK" w:eastAsia="方正仿宋_GBK" w:cs="微软雅黑" w:hint="eastAsia"/>
          <w:sz w:val="32"/>
          <w:szCs w:val="32"/>
        </w:rPr>
        <w:t>年初预算为</w:t>
      </w:r>
      <w:r>
        <w:rPr>
          <w:rFonts w:eastAsia="方正仿宋_GBK"/>
          <w:sz w:val="32"/>
          <w:szCs w:val="32"/>
        </w:rPr>
        <w:t>17.1</w:t>
      </w:r>
      <w:r>
        <w:rPr>
          <w:rFonts w:ascii="方正仿宋_GBK" w:eastAsia="方正仿宋_GBK" w:cs="微软雅黑" w:hint="eastAsia"/>
          <w:sz w:val="32"/>
          <w:szCs w:val="32"/>
        </w:rPr>
        <w:t>万元，支出决算为</w:t>
      </w:r>
      <w:r>
        <w:rPr>
          <w:rFonts w:eastAsia="方正仿宋_GBK"/>
          <w:sz w:val="32"/>
          <w:szCs w:val="32"/>
        </w:rPr>
        <w:t>17.1</w:t>
      </w:r>
      <w:r>
        <w:rPr>
          <w:rFonts w:ascii="方正仿宋_GBK" w:eastAsia="方正仿宋_GBK" w:cs="微软雅黑" w:hint="eastAsia"/>
          <w:sz w:val="32"/>
          <w:szCs w:val="32"/>
        </w:rPr>
        <w:t>万元，</w:t>
      </w:r>
      <w:r>
        <w:rPr>
          <w:rFonts w:ascii="方正仿宋_GBK" w:eastAsia="方正仿宋_GBK" w:cs="微软雅黑" w:hint="eastAsia"/>
          <w:spacing w:val="12"/>
          <w:sz w:val="32"/>
          <w:szCs w:val="32"/>
        </w:rPr>
        <w:t>完</w:t>
      </w:r>
      <w:r>
        <w:rPr>
          <w:rFonts w:ascii="方正仿宋_GBK" w:eastAsia="方正仿宋_GBK" w:cs="微软雅黑" w:hint="eastAsia"/>
          <w:spacing w:val="11"/>
          <w:sz w:val="32"/>
          <w:szCs w:val="32"/>
        </w:rPr>
        <w:t>成</w:t>
      </w:r>
      <w:r>
        <w:rPr>
          <w:rFonts w:ascii="方正仿宋_GBK" w:eastAsia="方正仿宋_GBK" w:cs="微软雅黑" w:hint="eastAsia"/>
          <w:spacing w:val="6"/>
          <w:sz w:val="32"/>
          <w:szCs w:val="32"/>
        </w:rPr>
        <w:t>年初预算的</w:t>
      </w:r>
      <w:r>
        <w:rPr>
          <w:rFonts w:eastAsia="方正仿宋_GBK"/>
          <w:spacing w:val="6"/>
          <w:sz w:val="32"/>
          <w:szCs w:val="32"/>
        </w:rPr>
        <w:t>100%</w:t>
      </w:r>
      <w:r>
        <w:rPr>
          <w:rFonts w:ascii="方正仿宋_GBK" w:eastAsia="方正仿宋_GBK" w:cs="微软雅黑" w:hint="eastAsia"/>
          <w:spacing w:val="6"/>
          <w:sz w:val="32"/>
          <w:szCs w:val="32"/>
        </w:rPr>
        <w:t>。</w:t>
      </w:r>
    </w:p>
    <w:p w:rsidR="00460F56" w:rsidRDefault="005707C6" w:rsidP="007D463A">
      <w:pPr>
        <w:spacing w:line="560" w:lineRule="exact"/>
        <w:ind w:firstLineChars="200" w:firstLine="623"/>
        <w:rPr>
          <w:rFonts w:ascii="方正仿宋_GBK" w:eastAsia="方正仿宋_GBK" w:cs="微软雅黑"/>
          <w:spacing w:val="6"/>
          <w:sz w:val="32"/>
          <w:szCs w:val="32"/>
        </w:rPr>
      </w:pPr>
      <w:r>
        <w:rPr>
          <w:rFonts w:ascii="方正仿宋_GBK" w:eastAsia="方正仿宋_GBK" w:hint="eastAsia"/>
          <w:b/>
          <w:bCs/>
          <w:spacing w:val="-5"/>
          <w:sz w:val="32"/>
          <w:szCs w:val="32"/>
        </w:rPr>
        <w:t>7.</w:t>
      </w:r>
      <w:r>
        <w:rPr>
          <w:rFonts w:ascii="方正仿宋_GBK" w:eastAsia="方正仿宋_GBK" w:cs="方正仿宋_GBK" w:hint="eastAsia"/>
          <w:b/>
          <w:bCs/>
          <w:spacing w:val="-5"/>
          <w:sz w:val="32"/>
          <w:szCs w:val="32"/>
        </w:rPr>
        <w:t>住房保障支出（类）住房改革支出</w:t>
      </w:r>
      <w:r>
        <w:rPr>
          <w:rFonts w:ascii="方正仿宋_GBK" w:eastAsia="方正仿宋_GBK" w:cs="方正仿宋_GBK" w:hint="eastAsia"/>
          <w:b/>
          <w:bCs/>
          <w:spacing w:val="-5"/>
          <w:sz w:val="32"/>
          <w:szCs w:val="32"/>
        </w:rPr>
        <w:t>(</w:t>
      </w:r>
      <w:r>
        <w:rPr>
          <w:rFonts w:ascii="方正仿宋_GBK" w:eastAsia="方正仿宋_GBK" w:cs="方正仿宋_GBK" w:hint="eastAsia"/>
          <w:b/>
          <w:bCs/>
          <w:spacing w:val="-5"/>
          <w:sz w:val="32"/>
          <w:szCs w:val="32"/>
        </w:rPr>
        <w:t>款</w:t>
      </w:r>
      <w:r>
        <w:rPr>
          <w:rFonts w:ascii="方正仿宋_GBK" w:eastAsia="方正仿宋_GBK" w:cs="方正仿宋_GBK" w:hint="eastAsia"/>
          <w:b/>
          <w:bCs/>
          <w:spacing w:val="-5"/>
          <w:sz w:val="32"/>
          <w:szCs w:val="32"/>
        </w:rPr>
        <w:t>)</w:t>
      </w:r>
      <w:r>
        <w:rPr>
          <w:rFonts w:ascii="方正仿宋_GBK" w:eastAsia="方正仿宋_GBK" w:cs="方正仿宋_GBK" w:hint="eastAsia"/>
          <w:b/>
          <w:bCs/>
          <w:spacing w:val="-5"/>
          <w:sz w:val="32"/>
          <w:szCs w:val="32"/>
        </w:rPr>
        <w:t>购房补助</w:t>
      </w:r>
      <w:r>
        <w:rPr>
          <w:rFonts w:ascii="方正仿宋_GBK" w:eastAsia="方正仿宋_GBK" w:cs="方正仿宋_GBK" w:hint="eastAsia"/>
          <w:b/>
          <w:bCs/>
          <w:spacing w:val="-2"/>
          <w:sz w:val="32"/>
          <w:szCs w:val="32"/>
        </w:rPr>
        <w:t>（项）。</w:t>
      </w:r>
      <w:r>
        <w:rPr>
          <w:rFonts w:ascii="方正仿宋_GBK" w:eastAsia="方正仿宋_GBK" w:cs="微软雅黑" w:hint="eastAsia"/>
          <w:spacing w:val="-1"/>
          <w:sz w:val="32"/>
          <w:szCs w:val="32"/>
        </w:rPr>
        <w:t>年初预算为</w:t>
      </w:r>
      <w:r>
        <w:rPr>
          <w:rFonts w:eastAsia="方正仿宋_GBK"/>
          <w:spacing w:val="-1"/>
          <w:sz w:val="32"/>
          <w:szCs w:val="32"/>
        </w:rPr>
        <w:t>8.33</w:t>
      </w:r>
      <w:r>
        <w:rPr>
          <w:rFonts w:ascii="方正仿宋_GBK" w:eastAsia="方正仿宋_GBK" w:cs="微软雅黑" w:hint="eastAsia"/>
          <w:spacing w:val="-1"/>
          <w:sz w:val="32"/>
          <w:szCs w:val="32"/>
        </w:rPr>
        <w:t>万元，支出决算为</w:t>
      </w:r>
      <w:r>
        <w:rPr>
          <w:rFonts w:eastAsia="方正仿宋_GBK"/>
          <w:spacing w:val="-1"/>
          <w:sz w:val="32"/>
          <w:szCs w:val="32"/>
        </w:rPr>
        <w:t>8.33</w:t>
      </w:r>
      <w:r>
        <w:rPr>
          <w:rFonts w:ascii="方正仿宋_GBK" w:eastAsia="方正仿宋_GBK" w:cs="微软雅黑" w:hint="eastAsia"/>
          <w:spacing w:val="-1"/>
          <w:sz w:val="32"/>
          <w:szCs w:val="32"/>
        </w:rPr>
        <w:t>万元，</w:t>
      </w:r>
      <w:r>
        <w:rPr>
          <w:rFonts w:ascii="方正仿宋_GBK" w:eastAsia="方正仿宋_GBK" w:cs="微软雅黑" w:hint="eastAsia"/>
          <w:spacing w:val="9"/>
          <w:sz w:val="32"/>
          <w:szCs w:val="32"/>
        </w:rPr>
        <w:t>完</w:t>
      </w:r>
      <w:r>
        <w:rPr>
          <w:rFonts w:ascii="方正仿宋_GBK" w:eastAsia="方正仿宋_GBK" w:cs="微软雅黑" w:hint="eastAsia"/>
          <w:spacing w:val="6"/>
          <w:sz w:val="32"/>
          <w:szCs w:val="32"/>
        </w:rPr>
        <w:t>成年初预算的</w:t>
      </w:r>
      <w:r>
        <w:rPr>
          <w:rFonts w:eastAsia="方正仿宋_GBK"/>
          <w:spacing w:val="6"/>
          <w:sz w:val="32"/>
          <w:szCs w:val="32"/>
        </w:rPr>
        <w:t>100</w:t>
      </w:r>
      <w:r>
        <w:rPr>
          <w:rFonts w:ascii="方正仿宋_GBK" w:eastAsia="方正仿宋_GBK" w:hint="eastAsia"/>
          <w:spacing w:val="6"/>
          <w:sz w:val="32"/>
          <w:szCs w:val="32"/>
        </w:rPr>
        <w:t>%</w:t>
      </w:r>
      <w:r>
        <w:rPr>
          <w:rFonts w:ascii="方正仿宋_GBK" w:eastAsia="方正仿宋_GBK" w:cs="微软雅黑" w:hint="eastAsia"/>
          <w:spacing w:val="6"/>
          <w:sz w:val="32"/>
          <w:szCs w:val="32"/>
        </w:rPr>
        <w:t>。</w:t>
      </w:r>
    </w:p>
    <w:p w:rsidR="00460F56" w:rsidRDefault="005707C6" w:rsidP="007D463A">
      <w:pPr>
        <w:spacing w:line="560" w:lineRule="exact"/>
        <w:ind w:firstLineChars="200" w:firstLine="623"/>
        <w:rPr>
          <w:rFonts w:eastAsia="方正仿宋_GBK"/>
          <w:spacing w:val="6"/>
          <w:sz w:val="32"/>
          <w:szCs w:val="32"/>
        </w:rPr>
      </w:pPr>
      <w:r>
        <w:rPr>
          <w:rFonts w:eastAsia="方正仿宋_GBK"/>
          <w:b/>
          <w:bCs/>
          <w:spacing w:val="-5"/>
          <w:sz w:val="32"/>
          <w:szCs w:val="32"/>
        </w:rPr>
        <w:t>8.</w:t>
      </w:r>
      <w:r>
        <w:rPr>
          <w:rFonts w:eastAsia="方正仿宋_GBK"/>
          <w:b/>
          <w:bCs/>
          <w:spacing w:val="-5"/>
          <w:sz w:val="32"/>
          <w:szCs w:val="32"/>
        </w:rPr>
        <w:t>其他支出（类）超长期特别国债安排的其他支出</w:t>
      </w:r>
      <w:r>
        <w:rPr>
          <w:rFonts w:eastAsia="方正仿宋_GBK"/>
          <w:b/>
          <w:bCs/>
          <w:spacing w:val="-2"/>
          <w:sz w:val="32"/>
          <w:szCs w:val="32"/>
        </w:rPr>
        <w:t>（项）。</w:t>
      </w:r>
      <w:r>
        <w:rPr>
          <w:rFonts w:eastAsia="方正仿宋_GBK"/>
          <w:spacing w:val="-1"/>
          <w:sz w:val="32"/>
          <w:szCs w:val="32"/>
        </w:rPr>
        <w:t>年初</w:t>
      </w:r>
      <w:r>
        <w:rPr>
          <w:rFonts w:eastAsia="方正仿宋_GBK"/>
          <w:spacing w:val="-1"/>
          <w:sz w:val="32"/>
          <w:szCs w:val="32"/>
        </w:rPr>
        <w:lastRenderedPageBreak/>
        <w:t>预算为</w:t>
      </w:r>
      <w:r>
        <w:rPr>
          <w:rFonts w:eastAsia="方正仿宋_GBK"/>
          <w:spacing w:val="-1"/>
          <w:sz w:val="32"/>
          <w:szCs w:val="32"/>
        </w:rPr>
        <w:t>0</w:t>
      </w:r>
      <w:r>
        <w:rPr>
          <w:rFonts w:eastAsia="方正仿宋_GBK"/>
          <w:spacing w:val="-1"/>
          <w:sz w:val="32"/>
          <w:szCs w:val="32"/>
        </w:rPr>
        <w:t>万元，支出决算为</w:t>
      </w:r>
      <w:r>
        <w:rPr>
          <w:rFonts w:eastAsia="方正仿宋_GBK"/>
          <w:spacing w:val="-1"/>
          <w:sz w:val="32"/>
          <w:szCs w:val="32"/>
        </w:rPr>
        <w:t>485.55</w:t>
      </w:r>
      <w:r>
        <w:rPr>
          <w:rFonts w:eastAsia="方正仿宋_GBK"/>
          <w:spacing w:val="-1"/>
          <w:sz w:val="32"/>
          <w:szCs w:val="32"/>
        </w:rPr>
        <w:t>万元，</w:t>
      </w:r>
      <w:r>
        <w:rPr>
          <w:rFonts w:eastAsia="方正仿宋_GBK"/>
          <w:spacing w:val="9"/>
          <w:sz w:val="32"/>
          <w:szCs w:val="32"/>
        </w:rPr>
        <w:t>完</w:t>
      </w:r>
      <w:r>
        <w:rPr>
          <w:rFonts w:eastAsia="方正仿宋_GBK"/>
          <w:spacing w:val="6"/>
          <w:sz w:val="32"/>
          <w:szCs w:val="32"/>
        </w:rPr>
        <w:t>成年初预算的</w:t>
      </w:r>
      <w:r>
        <w:rPr>
          <w:rFonts w:eastAsia="方正仿宋_GBK"/>
          <w:spacing w:val="6"/>
          <w:sz w:val="32"/>
          <w:szCs w:val="32"/>
        </w:rPr>
        <w:t>48555%</w:t>
      </w:r>
      <w:r>
        <w:rPr>
          <w:rFonts w:eastAsia="方正仿宋_GBK"/>
          <w:spacing w:val="6"/>
          <w:sz w:val="32"/>
          <w:szCs w:val="32"/>
        </w:rPr>
        <w:t>，增加的原因为年末追加预算。</w:t>
      </w:r>
    </w:p>
    <w:p w:rsidR="00460F56" w:rsidRDefault="005707C6">
      <w:pPr>
        <w:spacing w:line="560" w:lineRule="exact"/>
        <w:ind w:left="632"/>
        <w:rPr>
          <w:rFonts w:ascii="方正黑体_GBK" w:eastAsia="方正黑体_GBK" w:cs="方正黑体_GBK"/>
          <w:sz w:val="32"/>
          <w:szCs w:val="32"/>
        </w:rPr>
      </w:pPr>
      <w:r>
        <w:rPr>
          <w:rFonts w:ascii="方正黑体_GBK" w:eastAsia="方正黑体_GBK" w:cs="方正黑体_GBK" w:hint="eastAsia"/>
          <w:spacing w:val="9"/>
          <w:position w:val="2"/>
          <w:sz w:val="32"/>
          <w:szCs w:val="32"/>
        </w:rPr>
        <w:t>六、一般公共预算财政拨款基本支出决算情况说明</w:t>
      </w:r>
    </w:p>
    <w:p w:rsidR="00460F56" w:rsidRDefault="005707C6">
      <w:pPr>
        <w:spacing w:line="560" w:lineRule="exact"/>
        <w:ind w:right="238" w:firstLine="642"/>
        <w:rPr>
          <w:rFonts w:ascii="方正仿宋_GBK" w:eastAsia="方正仿宋_GBK" w:cs="微软雅黑"/>
          <w:spacing w:val="1"/>
          <w:sz w:val="32"/>
          <w:szCs w:val="32"/>
        </w:rPr>
      </w:pPr>
      <w:r>
        <w:rPr>
          <w:rFonts w:eastAsia="方正仿宋_GBK"/>
          <w:spacing w:val="1"/>
          <w:sz w:val="32"/>
          <w:szCs w:val="32"/>
        </w:rPr>
        <w:t>2024</w:t>
      </w:r>
      <w:r>
        <w:rPr>
          <w:rFonts w:ascii="方正仿宋_GBK" w:eastAsia="方正仿宋_GBK" w:cs="微软雅黑" w:hint="eastAsia"/>
          <w:spacing w:val="1"/>
          <w:sz w:val="32"/>
          <w:szCs w:val="32"/>
        </w:rPr>
        <w:t>年度财政拨款基本支出</w:t>
      </w:r>
      <w:r>
        <w:rPr>
          <w:rFonts w:eastAsia="方正仿宋_GBK"/>
          <w:spacing w:val="1"/>
          <w:sz w:val="32"/>
          <w:szCs w:val="32"/>
        </w:rPr>
        <w:t>40.68</w:t>
      </w:r>
      <w:r>
        <w:rPr>
          <w:rFonts w:ascii="方正仿宋_GBK" w:eastAsia="方正仿宋_GBK" w:cs="微软雅黑" w:hint="eastAsia"/>
          <w:spacing w:val="1"/>
          <w:sz w:val="32"/>
          <w:szCs w:val="32"/>
        </w:rPr>
        <w:t>万元，其中：</w:t>
      </w:r>
    </w:p>
    <w:p w:rsidR="00460F56" w:rsidRDefault="005707C6">
      <w:pPr>
        <w:spacing w:line="560" w:lineRule="exact"/>
        <w:ind w:right="238" w:firstLine="642"/>
        <w:rPr>
          <w:rFonts w:ascii="方正仿宋_GBK" w:eastAsia="方正仿宋_GBK" w:cs="微软雅黑"/>
          <w:spacing w:val="-9"/>
          <w:sz w:val="32"/>
          <w:szCs w:val="32"/>
        </w:rPr>
      </w:pPr>
      <w:r>
        <w:rPr>
          <w:rFonts w:ascii="方正仿宋_GBK" w:eastAsia="方正仿宋_GBK" w:cs="微软雅黑" w:hint="eastAsia"/>
          <w:b/>
          <w:bCs/>
          <w:spacing w:val="-2"/>
          <w:sz w:val="32"/>
          <w:szCs w:val="32"/>
        </w:rPr>
        <w:t>人员经费</w:t>
      </w:r>
      <w:r>
        <w:rPr>
          <w:rFonts w:eastAsia="方正仿宋_GBK"/>
          <w:b/>
          <w:bCs/>
          <w:spacing w:val="-2"/>
          <w:sz w:val="32"/>
          <w:szCs w:val="32"/>
        </w:rPr>
        <w:t>38.68</w:t>
      </w:r>
      <w:r>
        <w:rPr>
          <w:rFonts w:ascii="方正仿宋_GBK" w:eastAsia="方正仿宋_GBK" w:cs="微软雅黑" w:hint="eastAsia"/>
          <w:b/>
          <w:bCs/>
          <w:spacing w:val="-2"/>
          <w:sz w:val="32"/>
          <w:szCs w:val="32"/>
        </w:rPr>
        <w:t>万元</w:t>
      </w:r>
      <w:r>
        <w:rPr>
          <w:rFonts w:ascii="方正仿宋_GBK" w:eastAsia="方正仿宋_GBK" w:cs="微软雅黑" w:hint="eastAsia"/>
          <w:spacing w:val="-2"/>
          <w:sz w:val="32"/>
          <w:szCs w:val="32"/>
        </w:rPr>
        <w:t>，主要包括基本工资、津贴补</w:t>
      </w:r>
      <w:r>
        <w:rPr>
          <w:rFonts w:ascii="方正仿宋_GBK" w:eastAsia="方正仿宋_GBK" w:cs="微软雅黑" w:hint="eastAsia"/>
          <w:spacing w:val="-1"/>
          <w:sz w:val="32"/>
          <w:szCs w:val="32"/>
        </w:rPr>
        <w:t>贴</w:t>
      </w:r>
      <w:r>
        <w:rPr>
          <w:rFonts w:ascii="方正仿宋_GBK" w:eastAsia="方正仿宋_GBK" w:cs="微软雅黑" w:hint="eastAsia"/>
          <w:sz w:val="32"/>
          <w:szCs w:val="32"/>
        </w:rPr>
        <w:t>、绩效工资、</w:t>
      </w:r>
      <w:r>
        <w:rPr>
          <w:rFonts w:ascii="方正仿宋_GBK" w:eastAsia="方正仿宋_GBK" w:cs="微软雅黑" w:hint="eastAsia"/>
          <w:spacing w:val="4"/>
          <w:sz w:val="32"/>
          <w:szCs w:val="32"/>
        </w:rPr>
        <w:t>机关事业单位基本养老保险缴费、职业年金</w:t>
      </w:r>
      <w:r>
        <w:rPr>
          <w:rFonts w:ascii="方正仿宋_GBK" w:eastAsia="方正仿宋_GBK" w:cs="微软雅黑" w:hint="eastAsia"/>
          <w:spacing w:val="8"/>
          <w:sz w:val="32"/>
          <w:szCs w:val="32"/>
        </w:rPr>
        <w:t>缴费、</w:t>
      </w:r>
      <w:r>
        <w:rPr>
          <w:rFonts w:ascii="方正仿宋_GBK" w:eastAsia="方正仿宋_GBK" w:cs="微软雅黑" w:hint="eastAsia"/>
          <w:spacing w:val="-9"/>
          <w:sz w:val="32"/>
          <w:szCs w:val="32"/>
        </w:rPr>
        <w:t>住房公积金。</w:t>
      </w:r>
    </w:p>
    <w:p w:rsidR="00460F56" w:rsidRDefault="005707C6">
      <w:pPr>
        <w:spacing w:line="560" w:lineRule="exact"/>
        <w:ind w:right="238" w:firstLine="642"/>
        <w:rPr>
          <w:rFonts w:ascii="方正黑体_GBK" w:eastAsia="方正黑体_GBK" w:cs="方正黑体_GBK"/>
          <w:spacing w:val="18"/>
          <w:position w:val="2"/>
          <w:sz w:val="32"/>
          <w:szCs w:val="32"/>
        </w:rPr>
      </w:pPr>
      <w:r>
        <w:rPr>
          <w:rFonts w:ascii="方正仿宋_GBK" w:eastAsia="方正仿宋_GBK" w:cs="微软雅黑" w:hint="eastAsia"/>
          <w:b/>
          <w:bCs/>
          <w:spacing w:val="-20"/>
          <w:sz w:val="32"/>
          <w:szCs w:val="32"/>
        </w:rPr>
        <w:t>公</w:t>
      </w:r>
      <w:r>
        <w:rPr>
          <w:rFonts w:ascii="方正仿宋_GBK" w:eastAsia="方正仿宋_GBK" w:cs="微软雅黑" w:hint="eastAsia"/>
          <w:b/>
          <w:bCs/>
          <w:spacing w:val="-12"/>
          <w:sz w:val="32"/>
          <w:szCs w:val="32"/>
        </w:rPr>
        <w:t>用</w:t>
      </w:r>
      <w:r>
        <w:rPr>
          <w:rFonts w:ascii="方正仿宋_GBK" w:eastAsia="方正仿宋_GBK" w:cs="微软雅黑" w:hint="eastAsia"/>
          <w:b/>
          <w:bCs/>
          <w:spacing w:val="-10"/>
          <w:sz w:val="32"/>
          <w:szCs w:val="32"/>
        </w:rPr>
        <w:t>经费</w:t>
      </w:r>
      <w:r>
        <w:rPr>
          <w:rFonts w:eastAsia="方正仿宋_GBK" w:hint="eastAsia"/>
          <w:b/>
          <w:bCs/>
          <w:spacing w:val="-10"/>
          <w:sz w:val="32"/>
          <w:szCs w:val="32"/>
        </w:rPr>
        <w:t>2</w:t>
      </w:r>
      <w:r>
        <w:rPr>
          <w:rFonts w:ascii="方正仿宋_GBK" w:eastAsia="方正仿宋_GBK" w:cs="微软雅黑" w:hint="eastAsia"/>
          <w:b/>
          <w:bCs/>
          <w:spacing w:val="-10"/>
          <w:sz w:val="32"/>
          <w:szCs w:val="32"/>
        </w:rPr>
        <w:t>万元</w:t>
      </w:r>
      <w:r>
        <w:rPr>
          <w:rFonts w:ascii="方正仿宋_GBK" w:eastAsia="方正仿宋_GBK" w:cs="微软雅黑" w:hint="eastAsia"/>
          <w:spacing w:val="-10"/>
          <w:sz w:val="32"/>
          <w:szCs w:val="32"/>
        </w:rPr>
        <w:t>，主要包括</w:t>
      </w:r>
      <w:r>
        <w:rPr>
          <w:rFonts w:eastAsia="方正仿宋_GBK" w:hint="eastAsia"/>
          <w:kern w:val="0"/>
          <w:sz w:val="32"/>
          <w:szCs w:val="32"/>
        </w:rPr>
        <w:t>电费。</w:t>
      </w:r>
    </w:p>
    <w:p w:rsidR="00460F56" w:rsidRDefault="005707C6">
      <w:pPr>
        <w:spacing w:line="560" w:lineRule="exact"/>
        <w:ind w:right="238" w:firstLine="642"/>
        <w:rPr>
          <w:rFonts w:ascii="方正黑体_GBK" w:eastAsia="方正黑体_GBK"/>
          <w:kern w:val="0"/>
          <w:sz w:val="32"/>
          <w:szCs w:val="32"/>
        </w:rPr>
      </w:pPr>
      <w:r>
        <w:rPr>
          <w:rFonts w:ascii="方正黑体_GBK" w:eastAsia="方正黑体_GBK" w:cs="方正黑体_GBK" w:hint="eastAsia"/>
          <w:spacing w:val="18"/>
          <w:position w:val="2"/>
          <w:sz w:val="32"/>
          <w:szCs w:val="32"/>
        </w:rPr>
        <w:t>七</w:t>
      </w:r>
      <w:r>
        <w:rPr>
          <w:rFonts w:ascii="方正黑体_GBK" w:eastAsia="方正黑体_GBK" w:cs="方正黑体_GBK" w:hint="eastAsia"/>
          <w:spacing w:val="10"/>
          <w:position w:val="2"/>
          <w:sz w:val="32"/>
          <w:szCs w:val="32"/>
        </w:rPr>
        <w:t>、</w:t>
      </w:r>
      <w:r>
        <w:rPr>
          <w:rFonts w:ascii="方正黑体_GBK" w:eastAsia="方正黑体_GBK" w:cs="方正黑体_GBK" w:hint="eastAsia"/>
          <w:spacing w:val="9"/>
          <w:position w:val="2"/>
          <w:sz w:val="32"/>
          <w:szCs w:val="32"/>
        </w:rPr>
        <w:t>一般公共预算财政拨款“三公”经费支出决算情况说明</w:t>
      </w:r>
    </w:p>
    <w:p w:rsidR="00460F56" w:rsidRDefault="005707C6">
      <w:pPr>
        <w:spacing w:line="560" w:lineRule="exact"/>
        <w:ind w:firstLineChars="150" w:firstLine="537"/>
        <w:rPr>
          <w:rFonts w:ascii="方正仿宋_GBK" w:eastAsia="方正仿宋_GBK"/>
        </w:rPr>
      </w:pPr>
      <w:r>
        <w:rPr>
          <w:rFonts w:ascii="方正仿宋_GBK" w:eastAsia="方正仿宋_GBK" w:hint="eastAsia"/>
          <w:spacing w:val="24"/>
          <w:sz w:val="31"/>
          <w:szCs w:val="31"/>
        </w:rPr>
        <w:t>本中心</w:t>
      </w:r>
      <w:r>
        <w:rPr>
          <w:rFonts w:eastAsia="方正仿宋_GBK"/>
          <w:spacing w:val="24"/>
          <w:sz w:val="31"/>
          <w:szCs w:val="31"/>
        </w:rPr>
        <w:t>2</w:t>
      </w:r>
      <w:r>
        <w:rPr>
          <w:rFonts w:eastAsia="方正仿宋_GBK"/>
          <w:spacing w:val="18"/>
          <w:sz w:val="31"/>
          <w:szCs w:val="31"/>
        </w:rPr>
        <w:t>0</w:t>
      </w:r>
      <w:r>
        <w:rPr>
          <w:rFonts w:eastAsia="方正仿宋_GBK"/>
          <w:spacing w:val="12"/>
          <w:sz w:val="31"/>
          <w:szCs w:val="31"/>
        </w:rPr>
        <w:t>24</w:t>
      </w:r>
      <w:r>
        <w:rPr>
          <w:rFonts w:ascii="方正仿宋_GBK" w:eastAsia="方正仿宋_GBK" w:cs="微软雅黑" w:hint="eastAsia"/>
          <w:spacing w:val="12"/>
          <w:sz w:val="31"/>
          <w:szCs w:val="31"/>
        </w:rPr>
        <w:t>年度无</w:t>
      </w:r>
      <w:r>
        <w:rPr>
          <w:rFonts w:ascii="方正仿宋_GBK" w:eastAsia="方正仿宋_GBK" w:hint="eastAsia"/>
          <w:spacing w:val="12"/>
          <w:sz w:val="31"/>
          <w:szCs w:val="31"/>
        </w:rPr>
        <w:t>“</w:t>
      </w:r>
      <w:r>
        <w:rPr>
          <w:rFonts w:ascii="方正仿宋_GBK" w:eastAsia="方正仿宋_GBK" w:cs="微软雅黑" w:hint="eastAsia"/>
          <w:spacing w:val="12"/>
          <w:sz w:val="31"/>
          <w:szCs w:val="31"/>
        </w:rPr>
        <w:t>三公</w:t>
      </w:r>
      <w:r>
        <w:rPr>
          <w:rFonts w:ascii="方正仿宋_GBK" w:eastAsia="方正仿宋_GBK" w:hint="eastAsia"/>
          <w:spacing w:val="12"/>
          <w:sz w:val="31"/>
          <w:szCs w:val="31"/>
        </w:rPr>
        <w:t>”</w:t>
      </w:r>
      <w:r>
        <w:rPr>
          <w:rFonts w:ascii="方正仿宋_GBK" w:eastAsia="方正仿宋_GBK" w:cs="微软雅黑" w:hint="eastAsia"/>
          <w:spacing w:val="12"/>
          <w:sz w:val="31"/>
          <w:szCs w:val="31"/>
        </w:rPr>
        <w:t>经费财政拨款支出。</w:t>
      </w:r>
    </w:p>
    <w:p w:rsidR="00460F56" w:rsidRDefault="005707C6">
      <w:pPr>
        <w:spacing w:line="560" w:lineRule="exact"/>
        <w:ind w:firstLineChars="100" w:firstLine="356"/>
        <w:rPr>
          <w:rFonts w:ascii="方正黑体_GBK" w:eastAsia="方正黑体_GBK" w:cs="方正黑体_GBK"/>
          <w:spacing w:val="9"/>
          <w:position w:val="2"/>
          <w:sz w:val="32"/>
          <w:szCs w:val="32"/>
        </w:rPr>
      </w:pPr>
      <w:r>
        <w:rPr>
          <w:rFonts w:ascii="方正黑体_GBK" w:eastAsia="方正黑体_GBK" w:cs="方正黑体_GBK"/>
          <w:spacing w:val="18"/>
          <w:position w:val="2"/>
          <w:sz w:val="32"/>
          <w:szCs w:val="32"/>
        </w:rPr>
        <w:t>八</w:t>
      </w:r>
      <w:r>
        <w:rPr>
          <w:rFonts w:ascii="方正黑体_GBK" w:eastAsia="方正黑体_GBK" w:cs="方正黑体_GBK" w:hint="eastAsia"/>
          <w:spacing w:val="10"/>
          <w:position w:val="2"/>
          <w:sz w:val="32"/>
          <w:szCs w:val="32"/>
        </w:rPr>
        <w:t>、</w:t>
      </w:r>
      <w:r>
        <w:rPr>
          <w:rFonts w:ascii="方正黑体_GBK" w:eastAsia="方正黑体_GBK" w:cs="方正黑体_GBK"/>
          <w:spacing w:val="9"/>
          <w:position w:val="2"/>
          <w:sz w:val="32"/>
          <w:szCs w:val="32"/>
        </w:rPr>
        <w:t>政府性基金预算财政拨款</w:t>
      </w:r>
      <w:r>
        <w:rPr>
          <w:rFonts w:ascii="方正黑体_GBK" w:eastAsia="方正黑体_GBK" w:cs="方正黑体_GBK" w:hint="eastAsia"/>
          <w:spacing w:val="9"/>
          <w:position w:val="2"/>
          <w:sz w:val="32"/>
          <w:szCs w:val="32"/>
        </w:rPr>
        <w:t>支出决算情况说明</w:t>
      </w:r>
    </w:p>
    <w:p w:rsidR="00460F56" w:rsidRDefault="005707C6">
      <w:pPr>
        <w:spacing w:line="560" w:lineRule="exact"/>
        <w:ind w:firstLineChars="150" w:firstLine="552"/>
        <w:rPr>
          <w:rFonts w:eastAsia="方正仿宋_GBK"/>
          <w:sz w:val="32"/>
          <w:szCs w:val="32"/>
        </w:rPr>
      </w:pPr>
      <w:r>
        <w:rPr>
          <w:rFonts w:eastAsia="方正仿宋_GBK"/>
          <w:spacing w:val="24"/>
          <w:sz w:val="32"/>
          <w:szCs w:val="32"/>
        </w:rPr>
        <w:t>2024</w:t>
      </w:r>
      <w:r>
        <w:rPr>
          <w:rFonts w:eastAsia="方正仿宋_GBK"/>
          <w:spacing w:val="24"/>
          <w:sz w:val="32"/>
          <w:szCs w:val="32"/>
        </w:rPr>
        <w:t>年度财政拨款收入</w:t>
      </w:r>
      <w:r>
        <w:rPr>
          <w:rFonts w:eastAsia="方正仿宋_GBK"/>
          <w:spacing w:val="24"/>
          <w:sz w:val="32"/>
          <w:szCs w:val="32"/>
        </w:rPr>
        <w:t>525</w:t>
      </w:r>
      <w:r>
        <w:rPr>
          <w:rFonts w:eastAsia="方正仿宋_GBK"/>
          <w:spacing w:val="24"/>
          <w:sz w:val="32"/>
          <w:szCs w:val="32"/>
        </w:rPr>
        <w:t>万元，支出</w:t>
      </w:r>
      <w:r>
        <w:rPr>
          <w:rFonts w:eastAsia="方正仿宋_GBK"/>
          <w:spacing w:val="24"/>
          <w:sz w:val="32"/>
          <w:szCs w:val="32"/>
        </w:rPr>
        <w:t>485.55</w:t>
      </w:r>
      <w:r>
        <w:rPr>
          <w:rFonts w:eastAsia="方正仿宋_GBK"/>
          <w:spacing w:val="24"/>
          <w:sz w:val="32"/>
          <w:szCs w:val="32"/>
        </w:rPr>
        <w:t>万元，占本年支出合计的</w:t>
      </w:r>
      <w:r>
        <w:rPr>
          <w:rFonts w:eastAsia="方正仿宋_GBK"/>
          <w:spacing w:val="24"/>
          <w:sz w:val="32"/>
          <w:szCs w:val="32"/>
        </w:rPr>
        <w:t>37.59%</w:t>
      </w:r>
      <w:r>
        <w:rPr>
          <w:rFonts w:eastAsia="方正仿宋_GBK"/>
          <w:spacing w:val="12"/>
          <w:sz w:val="32"/>
          <w:szCs w:val="32"/>
        </w:rPr>
        <w:t>。</w:t>
      </w:r>
    </w:p>
    <w:p w:rsidR="00460F56" w:rsidRDefault="005707C6">
      <w:pPr>
        <w:spacing w:before="194" w:line="560" w:lineRule="exact"/>
        <w:ind w:right="238"/>
        <w:rPr>
          <w:rFonts w:ascii="方正黑体_GBK" w:eastAsia="方正黑体_GBK" w:cs="黑体"/>
          <w:sz w:val="32"/>
          <w:szCs w:val="32"/>
        </w:rPr>
      </w:pPr>
      <w:r>
        <w:rPr>
          <w:rFonts w:ascii="方正黑体_GBK" w:eastAsia="方正黑体_GBK" w:cs="黑体" w:hint="eastAsia"/>
          <w:spacing w:val="11"/>
          <w:position w:val="2"/>
          <w:sz w:val="32"/>
          <w:szCs w:val="32"/>
        </w:rPr>
        <w:t>九</w:t>
      </w:r>
      <w:r>
        <w:rPr>
          <w:rFonts w:ascii="方正黑体_GBK" w:eastAsia="方正黑体_GBK" w:cs="黑体" w:hint="eastAsia"/>
          <w:spacing w:val="9"/>
          <w:position w:val="2"/>
          <w:sz w:val="32"/>
          <w:szCs w:val="32"/>
        </w:rPr>
        <w:t>、机关运行经费支出说明</w:t>
      </w:r>
    </w:p>
    <w:p w:rsidR="00460F56" w:rsidRDefault="005707C6">
      <w:pPr>
        <w:spacing w:before="68" w:line="560" w:lineRule="exact"/>
        <w:ind w:leftChars="38" w:left="80" w:right="8" w:firstLineChars="150" w:firstLine="501"/>
        <w:rPr>
          <w:rFonts w:ascii="方正仿宋_GBK" w:eastAsia="方正仿宋_GBK" w:cs="微软雅黑"/>
          <w:sz w:val="31"/>
          <w:szCs w:val="31"/>
        </w:rPr>
      </w:pPr>
      <w:r>
        <w:rPr>
          <w:rFonts w:ascii="方正仿宋_GBK" w:eastAsia="方正仿宋_GBK" w:cs="微软雅黑" w:hint="eastAsia"/>
          <w:spacing w:val="12"/>
          <w:sz w:val="31"/>
          <w:szCs w:val="31"/>
        </w:rPr>
        <w:t>本中心</w:t>
      </w:r>
      <w:r>
        <w:rPr>
          <w:rFonts w:eastAsia="方正仿宋_GBK"/>
          <w:spacing w:val="12"/>
          <w:sz w:val="31"/>
          <w:szCs w:val="31"/>
        </w:rPr>
        <w:t>20</w:t>
      </w:r>
      <w:r>
        <w:rPr>
          <w:rFonts w:eastAsia="方正仿宋_GBK" w:hint="eastAsia"/>
          <w:spacing w:val="12"/>
          <w:sz w:val="31"/>
          <w:szCs w:val="31"/>
        </w:rPr>
        <w:t>2</w:t>
      </w:r>
      <w:r>
        <w:rPr>
          <w:rFonts w:eastAsia="方正仿宋_GBK"/>
          <w:spacing w:val="12"/>
          <w:sz w:val="31"/>
          <w:szCs w:val="31"/>
        </w:rPr>
        <w:t>4</w:t>
      </w:r>
      <w:r>
        <w:rPr>
          <w:rFonts w:ascii="方正仿宋_GBK" w:eastAsia="方正仿宋_GBK" w:cs="微软雅黑" w:hint="eastAsia"/>
          <w:spacing w:val="12"/>
          <w:sz w:val="31"/>
          <w:szCs w:val="31"/>
        </w:rPr>
        <w:t>年度无机关运行经费支出。</w:t>
      </w:r>
    </w:p>
    <w:p w:rsidR="00460F56" w:rsidRDefault="005707C6">
      <w:pPr>
        <w:spacing w:line="560" w:lineRule="exact"/>
        <w:ind w:firstLineChars="150" w:firstLine="507"/>
        <w:rPr>
          <w:rFonts w:ascii="方正黑体_GBK" w:eastAsia="方正黑体_GBK" w:cs="黑体"/>
          <w:sz w:val="32"/>
          <w:szCs w:val="32"/>
        </w:rPr>
      </w:pPr>
      <w:r>
        <w:rPr>
          <w:rFonts w:ascii="方正黑体_GBK" w:eastAsia="方正黑体_GBK" w:cs="黑体" w:hint="eastAsia"/>
          <w:spacing w:val="9"/>
          <w:position w:val="1"/>
          <w:sz w:val="32"/>
          <w:szCs w:val="32"/>
        </w:rPr>
        <w:t>十</w:t>
      </w:r>
      <w:r>
        <w:rPr>
          <w:rFonts w:ascii="方正黑体_GBK" w:eastAsia="方正黑体_GBK" w:cs="黑体" w:hint="eastAsia"/>
          <w:spacing w:val="8"/>
          <w:position w:val="1"/>
          <w:sz w:val="32"/>
          <w:szCs w:val="32"/>
        </w:rPr>
        <w:t>、政府采购支出说明</w:t>
      </w:r>
    </w:p>
    <w:p w:rsidR="00460F56" w:rsidRDefault="005707C6">
      <w:pPr>
        <w:spacing w:before="48" w:line="560" w:lineRule="exact"/>
        <w:ind w:firstLineChars="200" w:firstLine="696"/>
        <w:rPr>
          <w:rFonts w:eastAsia="方正仿宋_GBK"/>
          <w:spacing w:val="14"/>
          <w:sz w:val="32"/>
          <w:szCs w:val="32"/>
        </w:rPr>
      </w:pPr>
      <w:r>
        <w:rPr>
          <w:rFonts w:eastAsia="方正仿宋_GBK"/>
          <w:spacing w:val="14"/>
          <w:sz w:val="32"/>
          <w:szCs w:val="32"/>
        </w:rPr>
        <w:t>2024</w:t>
      </w:r>
      <w:r>
        <w:rPr>
          <w:rFonts w:eastAsia="方正仿宋_GBK"/>
          <w:spacing w:val="14"/>
          <w:sz w:val="32"/>
          <w:szCs w:val="32"/>
        </w:rPr>
        <w:t>年度政府采购支出总额</w:t>
      </w:r>
      <w:r>
        <w:rPr>
          <w:rFonts w:eastAsia="方正仿宋_GBK"/>
          <w:spacing w:val="14"/>
          <w:sz w:val="32"/>
          <w:szCs w:val="32"/>
        </w:rPr>
        <w:t>488.02</w:t>
      </w:r>
      <w:r>
        <w:rPr>
          <w:rFonts w:eastAsia="方正仿宋_GBK"/>
          <w:spacing w:val="14"/>
          <w:sz w:val="32"/>
          <w:szCs w:val="32"/>
        </w:rPr>
        <w:t>万元，其中：政府采购货物支出</w:t>
      </w:r>
      <w:r>
        <w:rPr>
          <w:rFonts w:eastAsia="方正仿宋_GBK"/>
          <w:spacing w:val="14"/>
          <w:sz w:val="32"/>
          <w:szCs w:val="32"/>
        </w:rPr>
        <w:t>488.02</w:t>
      </w:r>
      <w:r>
        <w:rPr>
          <w:rFonts w:eastAsia="方正仿宋_GBK"/>
          <w:spacing w:val="14"/>
          <w:sz w:val="32"/>
          <w:szCs w:val="32"/>
        </w:rPr>
        <w:t>万元。授予中小企业合同金额</w:t>
      </w:r>
      <w:r>
        <w:rPr>
          <w:rFonts w:eastAsia="方正仿宋_GBK"/>
          <w:spacing w:val="14"/>
          <w:sz w:val="32"/>
          <w:szCs w:val="32"/>
        </w:rPr>
        <w:t>306.74</w:t>
      </w:r>
      <w:r>
        <w:rPr>
          <w:rFonts w:eastAsia="方正仿宋_GBK"/>
          <w:spacing w:val="14"/>
          <w:sz w:val="32"/>
          <w:szCs w:val="32"/>
        </w:rPr>
        <w:t>万元，占政府采购支出总额</w:t>
      </w:r>
      <w:r>
        <w:rPr>
          <w:rFonts w:eastAsia="方正仿宋_GBK"/>
          <w:spacing w:val="14"/>
          <w:sz w:val="32"/>
          <w:szCs w:val="32"/>
        </w:rPr>
        <w:t>62.85%</w:t>
      </w:r>
      <w:r>
        <w:rPr>
          <w:rFonts w:eastAsia="方正仿宋_GBK"/>
          <w:spacing w:val="14"/>
          <w:sz w:val="32"/>
          <w:szCs w:val="32"/>
        </w:rPr>
        <w:t>；授予小微企业合同金额</w:t>
      </w:r>
      <w:r>
        <w:rPr>
          <w:rFonts w:eastAsia="方正仿宋_GBK"/>
          <w:spacing w:val="14"/>
          <w:sz w:val="32"/>
          <w:szCs w:val="32"/>
        </w:rPr>
        <w:t>149.7</w:t>
      </w:r>
      <w:r>
        <w:rPr>
          <w:rFonts w:eastAsia="方正仿宋_GBK"/>
          <w:spacing w:val="14"/>
          <w:sz w:val="32"/>
          <w:szCs w:val="32"/>
        </w:rPr>
        <w:t>万元，占政府采购支出总额</w:t>
      </w:r>
      <w:r>
        <w:rPr>
          <w:rFonts w:eastAsia="方正仿宋_GBK"/>
          <w:spacing w:val="14"/>
          <w:sz w:val="32"/>
          <w:szCs w:val="32"/>
        </w:rPr>
        <w:t>30.67%</w:t>
      </w:r>
      <w:r>
        <w:rPr>
          <w:rFonts w:eastAsia="方正仿宋_GBK"/>
          <w:spacing w:val="14"/>
          <w:sz w:val="32"/>
          <w:szCs w:val="32"/>
        </w:rPr>
        <w:t>。</w:t>
      </w:r>
    </w:p>
    <w:p w:rsidR="00460F56" w:rsidRDefault="005707C6">
      <w:pPr>
        <w:spacing w:before="48" w:line="560" w:lineRule="exact"/>
        <w:ind w:firstLineChars="150" w:firstLine="504"/>
        <w:rPr>
          <w:rFonts w:ascii="方正黑体_GBK" w:eastAsia="方正黑体_GBK" w:cs="黑体"/>
          <w:sz w:val="32"/>
          <w:szCs w:val="32"/>
        </w:rPr>
      </w:pPr>
      <w:r>
        <w:rPr>
          <w:rFonts w:ascii="方正黑体_GBK" w:eastAsia="方正黑体_GBK" w:cs="黑体" w:hint="eastAsia"/>
          <w:spacing w:val="8"/>
          <w:position w:val="1"/>
          <w:sz w:val="32"/>
          <w:szCs w:val="32"/>
        </w:rPr>
        <w:t>十一、国有资产占用情况说</w:t>
      </w:r>
      <w:r>
        <w:rPr>
          <w:rFonts w:ascii="方正黑体_GBK" w:eastAsia="方正黑体_GBK" w:cs="黑体" w:hint="eastAsia"/>
          <w:spacing w:val="6"/>
          <w:position w:val="1"/>
          <w:sz w:val="32"/>
          <w:szCs w:val="32"/>
        </w:rPr>
        <w:t>明</w:t>
      </w:r>
    </w:p>
    <w:p w:rsidR="00460F56" w:rsidRDefault="005707C6">
      <w:pPr>
        <w:spacing w:before="48" w:line="560" w:lineRule="exact"/>
        <w:ind w:firstLineChars="150" w:firstLine="453"/>
        <w:rPr>
          <w:rFonts w:ascii="方正仿宋_GBK" w:eastAsia="方正仿宋_GBK"/>
          <w:kern w:val="0"/>
          <w:sz w:val="32"/>
          <w:szCs w:val="32"/>
        </w:rPr>
      </w:pPr>
      <w:r>
        <w:rPr>
          <w:rFonts w:ascii="方正仿宋_GBK" w:eastAsia="方正仿宋_GBK" w:cs="微软雅黑" w:hint="eastAsia"/>
          <w:spacing w:val="-4"/>
          <w:sz w:val="31"/>
          <w:szCs w:val="31"/>
        </w:rPr>
        <w:lastRenderedPageBreak/>
        <w:t>截至</w:t>
      </w:r>
      <w:r>
        <w:rPr>
          <w:rFonts w:eastAsia="方正仿宋_GBK"/>
          <w:spacing w:val="-4"/>
          <w:sz w:val="31"/>
          <w:szCs w:val="31"/>
        </w:rPr>
        <w:t>2024</w:t>
      </w:r>
      <w:r>
        <w:rPr>
          <w:rFonts w:ascii="方正仿宋_GBK" w:eastAsia="方正仿宋_GBK" w:cs="微软雅黑" w:hint="eastAsia"/>
          <w:spacing w:val="-4"/>
          <w:sz w:val="31"/>
          <w:szCs w:val="31"/>
        </w:rPr>
        <w:t>年</w:t>
      </w:r>
      <w:r>
        <w:rPr>
          <w:rFonts w:eastAsia="方正仿宋_GBK"/>
          <w:spacing w:val="-4"/>
          <w:sz w:val="31"/>
          <w:szCs w:val="31"/>
        </w:rPr>
        <w:t>12</w:t>
      </w:r>
      <w:r>
        <w:rPr>
          <w:rFonts w:ascii="方正仿宋_GBK" w:eastAsia="方正仿宋_GBK" w:cs="微软雅黑" w:hint="eastAsia"/>
          <w:spacing w:val="-4"/>
          <w:sz w:val="31"/>
          <w:szCs w:val="31"/>
        </w:rPr>
        <w:t>月</w:t>
      </w:r>
      <w:r>
        <w:rPr>
          <w:rFonts w:eastAsia="方正仿宋_GBK"/>
          <w:spacing w:val="-4"/>
          <w:sz w:val="31"/>
          <w:szCs w:val="31"/>
        </w:rPr>
        <w:t>31</w:t>
      </w:r>
      <w:r>
        <w:rPr>
          <w:rFonts w:ascii="方正仿宋_GBK" w:eastAsia="方正仿宋_GBK" w:cs="微软雅黑" w:hint="eastAsia"/>
          <w:spacing w:val="-3"/>
          <w:sz w:val="31"/>
          <w:szCs w:val="31"/>
        </w:rPr>
        <w:t>日</w:t>
      </w:r>
      <w:r>
        <w:rPr>
          <w:rFonts w:ascii="方正仿宋_GBK" w:eastAsia="方正仿宋_GBK" w:cs="微软雅黑" w:hint="eastAsia"/>
          <w:spacing w:val="-2"/>
          <w:sz w:val="31"/>
          <w:szCs w:val="31"/>
        </w:rPr>
        <w:t>，延吉</w:t>
      </w:r>
      <w:r>
        <w:rPr>
          <w:rFonts w:ascii="方正仿宋_GBK" w:eastAsia="方正仿宋_GBK" w:cs="微软雅黑"/>
          <w:spacing w:val="-2"/>
          <w:sz w:val="31"/>
          <w:szCs w:val="31"/>
        </w:rPr>
        <w:t>保健</w:t>
      </w:r>
      <w:r>
        <w:rPr>
          <w:rFonts w:ascii="方正仿宋_GBK" w:eastAsia="方正仿宋_GBK" w:cs="微软雅黑" w:hint="eastAsia"/>
          <w:spacing w:val="-2"/>
          <w:sz w:val="31"/>
          <w:szCs w:val="31"/>
        </w:rPr>
        <w:t>中心共有车辆</w:t>
      </w:r>
      <w:r>
        <w:rPr>
          <w:rFonts w:eastAsia="方正仿宋_GBK" w:hint="eastAsia"/>
          <w:spacing w:val="-2"/>
          <w:sz w:val="31"/>
          <w:szCs w:val="31"/>
        </w:rPr>
        <w:t>2</w:t>
      </w:r>
      <w:r>
        <w:rPr>
          <w:rFonts w:ascii="方正仿宋_GBK" w:eastAsia="方正仿宋_GBK" w:cs="微软雅黑" w:hint="eastAsia"/>
          <w:spacing w:val="-2"/>
          <w:sz w:val="31"/>
          <w:szCs w:val="31"/>
        </w:rPr>
        <w:t>辆</w:t>
      </w:r>
      <w:r>
        <w:rPr>
          <w:rFonts w:ascii="方正仿宋_GBK" w:eastAsia="方正仿宋_GBK" w:cs="微软雅黑" w:hint="eastAsia"/>
          <w:spacing w:val="-2"/>
          <w:sz w:val="31"/>
          <w:szCs w:val="31"/>
        </w:rPr>
        <w:t xml:space="preserve"> </w:t>
      </w:r>
      <w:r>
        <w:rPr>
          <w:rFonts w:ascii="方正仿宋_GBK" w:eastAsia="方正仿宋_GBK" w:cs="微软雅黑" w:hint="eastAsia"/>
          <w:spacing w:val="-2"/>
          <w:sz w:val="31"/>
          <w:szCs w:val="31"/>
        </w:rPr>
        <w:t>（台），</w:t>
      </w:r>
      <w:r>
        <w:rPr>
          <w:rFonts w:ascii="方正仿宋_GBK" w:eastAsia="方正仿宋_GBK" w:cs="微软雅黑" w:hint="eastAsia"/>
          <w:spacing w:val="8"/>
          <w:sz w:val="31"/>
          <w:szCs w:val="31"/>
        </w:rPr>
        <w:t>为其他用车</w:t>
      </w:r>
      <w:r>
        <w:rPr>
          <w:rFonts w:ascii="方正仿宋_GBK" w:eastAsia="方正仿宋_GBK" w:hint="eastAsia"/>
          <w:kern w:val="0"/>
          <w:sz w:val="32"/>
          <w:szCs w:val="32"/>
        </w:rPr>
        <w:t>；单价</w:t>
      </w:r>
      <w:r>
        <w:rPr>
          <w:rFonts w:eastAsia="方正仿宋_GBK"/>
          <w:kern w:val="0"/>
          <w:sz w:val="32"/>
          <w:szCs w:val="32"/>
        </w:rPr>
        <w:t>100</w:t>
      </w:r>
      <w:r>
        <w:rPr>
          <w:rFonts w:ascii="方正仿宋_GBK" w:eastAsia="方正仿宋_GBK" w:hint="eastAsia"/>
          <w:kern w:val="0"/>
          <w:sz w:val="32"/>
          <w:szCs w:val="32"/>
        </w:rPr>
        <w:t>万元（含）以上的专用设备</w:t>
      </w:r>
      <w:r>
        <w:rPr>
          <w:rFonts w:ascii="方正仿宋_GBK" w:eastAsia="方正仿宋_GBK"/>
          <w:kern w:val="0"/>
          <w:sz w:val="32"/>
          <w:szCs w:val="32"/>
        </w:rPr>
        <w:t>6</w:t>
      </w:r>
      <w:r>
        <w:rPr>
          <w:rFonts w:ascii="方正仿宋_GBK" w:eastAsia="方正仿宋_GBK" w:hint="eastAsia"/>
          <w:kern w:val="0"/>
          <w:sz w:val="32"/>
          <w:szCs w:val="32"/>
        </w:rPr>
        <w:t>台（套）。</w:t>
      </w:r>
    </w:p>
    <w:p w:rsidR="00460F56" w:rsidRDefault="005707C6">
      <w:pPr>
        <w:spacing w:before="72" w:line="560" w:lineRule="exact"/>
        <w:ind w:left="646"/>
        <w:rPr>
          <w:rFonts w:ascii="方正黑体_GBK" w:eastAsia="方正黑体_GBK" w:cs="方正黑体_GBK"/>
          <w:sz w:val="32"/>
          <w:szCs w:val="32"/>
        </w:rPr>
      </w:pPr>
      <w:r>
        <w:rPr>
          <w:rFonts w:ascii="方正黑体_GBK" w:eastAsia="方正黑体_GBK" w:cs="方正黑体_GBK" w:hint="eastAsia"/>
          <w:spacing w:val="8"/>
          <w:position w:val="1"/>
          <w:sz w:val="32"/>
          <w:szCs w:val="32"/>
        </w:rPr>
        <w:t>十</w:t>
      </w:r>
      <w:r>
        <w:rPr>
          <w:rFonts w:ascii="方正黑体_GBK" w:eastAsia="方正黑体_GBK" w:cs="方正黑体_GBK"/>
          <w:spacing w:val="8"/>
          <w:position w:val="1"/>
          <w:sz w:val="32"/>
          <w:szCs w:val="32"/>
        </w:rPr>
        <w:t>二</w:t>
      </w:r>
      <w:r>
        <w:rPr>
          <w:rFonts w:ascii="方正黑体_GBK" w:eastAsia="方正黑体_GBK" w:cs="方正黑体_GBK" w:hint="eastAsia"/>
          <w:spacing w:val="8"/>
          <w:position w:val="1"/>
          <w:sz w:val="32"/>
          <w:szCs w:val="32"/>
        </w:rPr>
        <w:t>、关于</w:t>
      </w:r>
      <w:r>
        <w:rPr>
          <w:rFonts w:ascii="方正黑体_GBK" w:eastAsia="方正黑体_GBK" w:cs="方正黑体_GBK" w:hint="eastAsia"/>
          <w:spacing w:val="8"/>
          <w:position w:val="1"/>
          <w:sz w:val="32"/>
          <w:szCs w:val="32"/>
        </w:rPr>
        <w:t>202</w:t>
      </w:r>
      <w:r>
        <w:rPr>
          <w:rFonts w:ascii="方正黑体_GBK" w:eastAsia="方正黑体_GBK" w:cs="方正黑体_GBK"/>
          <w:spacing w:val="8"/>
          <w:position w:val="1"/>
          <w:sz w:val="32"/>
          <w:szCs w:val="32"/>
        </w:rPr>
        <w:t>4</w:t>
      </w:r>
      <w:r>
        <w:rPr>
          <w:rFonts w:ascii="方正黑体_GBK" w:eastAsia="方正黑体_GBK" w:cs="方正黑体_GBK" w:hint="eastAsia"/>
          <w:spacing w:val="8"/>
          <w:position w:val="1"/>
          <w:sz w:val="32"/>
          <w:szCs w:val="32"/>
        </w:rPr>
        <w:t>年度绩效评价情况的说</w:t>
      </w:r>
      <w:r>
        <w:rPr>
          <w:rFonts w:ascii="方正黑体_GBK" w:eastAsia="方正黑体_GBK" w:cs="方正黑体_GBK" w:hint="eastAsia"/>
          <w:spacing w:val="7"/>
          <w:position w:val="1"/>
          <w:sz w:val="32"/>
          <w:szCs w:val="32"/>
        </w:rPr>
        <w:t>明</w:t>
      </w:r>
    </w:p>
    <w:p w:rsidR="00460F56" w:rsidRDefault="005707C6">
      <w:pPr>
        <w:tabs>
          <w:tab w:val="left" w:pos="770"/>
        </w:tabs>
        <w:spacing w:before="151" w:line="560" w:lineRule="exact"/>
        <w:ind w:left="615"/>
        <w:rPr>
          <w:rFonts w:ascii="方正楷体_GBK" w:eastAsia="方正楷体_GBK" w:cs="方正楷体_GBK"/>
          <w:sz w:val="32"/>
          <w:szCs w:val="32"/>
        </w:rPr>
      </w:pPr>
      <w:r>
        <w:rPr>
          <w:rFonts w:ascii="方正楷体_GBK" w:eastAsia="方正楷体_GBK" w:cs="方正楷体_GBK" w:hint="eastAsia"/>
          <w:sz w:val="32"/>
          <w:szCs w:val="32"/>
        </w:rPr>
        <w:tab/>
      </w:r>
      <w:r>
        <w:rPr>
          <w:rFonts w:ascii="方正楷体_GBK" w:eastAsia="方正楷体_GBK" w:cs="方正楷体_GBK" w:hint="eastAsia"/>
          <w:spacing w:val="14"/>
          <w:sz w:val="32"/>
          <w:szCs w:val="32"/>
        </w:rPr>
        <w:t>(</w:t>
      </w:r>
      <w:r>
        <w:rPr>
          <w:rFonts w:ascii="方正楷体_GBK" w:eastAsia="方正楷体_GBK" w:cs="方正楷体_GBK" w:hint="eastAsia"/>
          <w:spacing w:val="7"/>
          <w:sz w:val="32"/>
          <w:szCs w:val="32"/>
        </w:rPr>
        <w:t>一</w:t>
      </w:r>
      <w:r>
        <w:rPr>
          <w:rFonts w:ascii="方正楷体_GBK" w:eastAsia="方正楷体_GBK" w:cs="方正楷体_GBK" w:hint="eastAsia"/>
          <w:spacing w:val="7"/>
          <w:sz w:val="32"/>
          <w:szCs w:val="32"/>
        </w:rPr>
        <w:t xml:space="preserve"> ) </w:t>
      </w:r>
      <w:r>
        <w:rPr>
          <w:rFonts w:ascii="方正楷体_GBK" w:eastAsia="方正楷体_GBK" w:cs="方正楷体_GBK" w:hint="eastAsia"/>
          <w:spacing w:val="7"/>
          <w:sz w:val="32"/>
          <w:szCs w:val="32"/>
        </w:rPr>
        <w:t>绩效管理评价工作开展情况。</w:t>
      </w:r>
    </w:p>
    <w:p w:rsidR="00460F56" w:rsidRDefault="005707C6">
      <w:pPr>
        <w:autoSpaceDN w:val="0"/>
        <w:spacing w:line="560" w:lineRule="exact"/>
        <w:ind w:firstLineChars="200" w:firstLine="640"/>
        <w:rPr>
          <w:rFonts w:eastAsia="方正仿宋_GBK"/>
          <w:kern w:val="0"/>
          <w:sz w:val="32"/>
          <w:szCs w:val="32"/>
        </w:rPr>
      </w:pPr>
      <w:r>
        <w:rPr>
          <w:rFonts w:eastAsia="方正仿宋_GBK" w:hint="eastAsia"/>
          <w:kern w:val="0"/>
          <w:sz w:val="32"/>
          <w:szCs w:val="32"/>
        </w:rPr>
        <w:t>根据预算绩效管理工作要求，</w:t>
      </w:r>
      <w:r>
        <w:rPr>
          <w:rFonts w:eastAsia="方正仿宋_GBK"/>
          <w:kern w:val="0"/>
          <w:sz w:val="32"/>
          <w:szCs w:val="32"/>
        </w:rPr>
        <w:t>本部门</w:t>
      </w:r>
      <w:r>
        <w:rPr>
          <w:rFonts w:eastAsia="方正仿宋_GBK" w:hint="eastAsia"/>
          <w:kern w:val="0"/>
          <w:sz w:val="32"/>
          <w:szCs w:val="32"/>
        </w:rPr>
        <w:t>组织对</w:t>
      </w:r>
      <w:r>
        <w:rPr>
          <w:rFonts w:eastAsia="方正仿宋_GBK"/>
          <w:kern w:val="0"/>
          <w:sz w:val="32"/>
          <w:szCs w:val="32"/>
        </w:rPr>
        <w:t>2024</w:t>
      </w:r>
      <w:r>
        <w:rPr>
          <w:rFonts w:eastAsia="方正仿宋_GBK" w:hint="eastAsia"/>
          <w:kern w:val="0"/>
          <w:sz w:val="32"/>
          <w:szCs w:val="32"/>
        </w:rPr>
        <w:t>年度一般公共预算项目支出全面开展绩效自评，其中，一级项目</w:t>
      </w:r>
      <w:r>
        <w:rPr>
          <w:rFonts w:eastAsia="方正仿宋_GBK"/>
          <w:kern w:val="0"/>
          <w:sz w:val="32"/>
          <w:szCs w:val="32"/>
        </w:rPr>
        <w:t>2</w:t>
      </w:r>
      <w:r>
        <w:rPr>
          <w:rFonts w:eastAsia="方正仿宋_GBK" w:hint="eastAsia"/>
          <w:kern w:val="0"/>
          <w:sz w:val="32"/>
          <w:szCs w:val="32"/>
        </w:rPr>
        <w:t>个，二级项目</w:t>
      </w:r>
      <w:r>
        <w:rPr>
          <w:rFonts w:eastAsia="方正仿宋_GBK"/>
          <w:kern w:val="0"/>
          <w:sz w:val="32"/>
          <w:szCs w:val="32"/>
        </w:rPr>
        <w:t>2</w:t>
      </w:r>
      <w:r>
        <w:rPr>
          <w:rFonts w:eastAsia="方正仿宋_GBK" w:hint="eastAsia"/>
          <w:kern w:val="0"/>
          <w:sz w:val="32"/>
          <w:szCs w:val="32"/>
        </w:rPr>
        <w:t>个</w:t>
      </w:r>
      <w:r>
        <w:rPr>
          <w:rFonts w:eastAsia="方正仿宋_GBK"/>
          <w:kern w:val="0"/>
          <w:sz w:val="32"/>
          <w:szCs w:val="32"/>
        </w:rPr>
        <w:t>，</w:t>
      </w:r>
      <w:r>
        <w:rPr>
          <w:rFonts w:eastAsia="方正仿宋_GBK" w:hint="eastAsia"/>
          <w:kern w:val="0"/>
          <w:sz w:val="32"/>
          <w:szCs w:val="32"/>
        </w:rPr>
        <w:t>共涉及资金</w:t>
      </w:r>
      <w:r>
        <w:rPr>
          <w:rFonts w:eastAsia="方正仿宋_GBK"/>
          <w:kern w:val="0"/>
          <w:sz w:val="32"/>
          <w:szCs w:val="32"/>
        </w:rPr>
        <w:t>90.5</w:t>
      </w:r>
      <w:r>
        <w:rPr>
          <w:rFonts w:eastAsia="方正仿宋_GBK"/>
          <w:kern w:val="0"/>
          <w:sz w:val="32"/>
          <w:szCs w:val="32"/>
        </w:rPr>
        <w:t>万</w:t>
      </w:r>
      <w:r>
        <w:rPr>
          <w:rFonts w:eastAsia="方正仿宋_GBK" w:hint="eastAsia"/>
          <w:kern w:val="0"/>
          <w:sz w:val="32"/>
          <w:szCs w:val="32"/>
        </w:rPr>
        <w:t>元，占一般公共预算项目支出总额的</w:t>
      </w:r>
      <w:r>
        <w:rPr>
          <w:rFonts w:eastAsia="方正仿宋_GBK"/>
          <w:kern w:val="0"/>
          <w:sz w:val="32"/>
          <w:szCs w:val="32"/>
        </w:rPr>
        <w:t>100</w:t>
      </w:r>
      <w:r>
        <w:rPr>
          <w:rFonts w:eastAsia="方正仿宋_GBK" w:hint="eastAsia"/>
          <w:kern w:val="0"/>
          <w:sz w:val="32"/>
          <w:szCs w:val="32"/>
        </w:rPr>
        <w:t>%</w:t>
      </w:r>
      <w:r>
        <w:rPr>
          <w:rFonts w:eastAsia="方正仿宋_GBK" w:hint="eastAsia"/>
          <w:kern w:val="0"/>
          <w:sz w:val="32"/>
          <w:szCs w:val="32"/>
        </w:rPr>
        <w:t>。</w:t>
      </w:r>
      <w:r>
        <w:rPr>
          <w:rFonts w:eastAsia="方正仿宋_GBK"/>
          <w:sz w:val="32"/>
          <w:szCs w:val="32"/>
        </w:rPr>
        <w:t>组织对</w:t>
      </w:r>
      <w:r>
        <w:rPr>
          <w:rFonts w:eastAsia="方正仿宋_GBK" w:hint="eastAsia"/>
          <w:kern w:val="0"/>
          <w:sz w:val="32"/>
          <w:szCs w:val="32"/>
        </w:rPr>
        <w:t>2024</w:t>
      </w:r>
      <w:r>
        <w:rPr>
          <w:rFonts w:eastAsia="方正仿宋_GBK" w:hint="eastAsia"/>
          <w:kern w:val="0"/>
          <w:sz w:val="32"/>
          <w:szCs w:val="32"/>
        </w:rPr>
        <w:t>年度</w:t>
      </w:r>
      <w:r>
        <w:rPr>
          <w:rFonts w:eastAsia="方正仿宋_GBK"/>
          <w:kern w:val="0"/>
          <w:sz w:val="32"/>
          <w:szCs w:val="32"/>
        </w:rPr>
        <w:t>海关实验室仪器设备更新项目（海关）</w:t>
      </w:r>
      <w:r>
        <w:rPr>
          <w:rFonts w:eastAsia="方正仿宋_GBK"/>
          <w:kern w:val="0"/>
          <w:sz w:val="32"/>
          <w:szCs w:val="32"/>
        </w:rPr>
        <w:t>1</w:t>
      </w:r>
      <w:r>
        <w:rPr>
          <w:rFonts w:eastAsia="方正仿宋_GBK" w:hint="eastAsia"/>
          <w:kern w:val="0"/>
          <w:sz w:val="32"/>
          <w:szCs w:val="32"/>
        </w:rPr>
        <w:t>个政府性基金预算项目开展绩效自评</w:t>
      </w:r>
      <w:r>
        <w:rPr>
          <w:rFonts w:eastAsia="方正仿宋_GBK"/>
          <w:kern w:val="0"/>
          <w:sz w:val="32"/>
          <w:szCs w:val="32"/>
        </w:rPr>
        <w:t>，</w:t>
      </w:r>
      <w:r>
        <w:rPr>
          <w:rFonts w:eastAsia="方正仿宋_GBK"/>
          <w:sz w:val="32"/>
          <w:szCs w:val="32"/>
        </w:rPr>
        <w:t>共涉及资金</w:t>
      </w:r>
      <w:r>
        <w:rPr>
          <w:rFonts w:eastAsia="方正仿宋_GBK"/>
          <w:sz w:val="32"/>
          <w:szCs w:val="32"/>
        </w:rPr>
        <w:t>485.55</w:t>
      </w:r>
      <w:r>
        <w:rPr>
          <w:rFonts w:eastAsia="方正仿宋_GBK"/>
          <w:sz w:val="32"/>
          <w:szCs w:val="32"/>
        </w:rPr>
        <w:t>万元，占政府性基金预算项目支出总额的</w:t>
      </w:r>
      <w:r>
        <w:rPr>
          <w:rFonts w:eastAsia="方正仿宋_GBK"/>
          <w:sz w:val="32"/>
          <w:szCs w:val="32"/>
        </w:rPr>
        <w:t>100%</w:t>
      </w:r>
      <w:r>
        <w:rPr>
          <w:rFonts w:eastAsia="方正仿宋_GBK"/>
          <w:sz w:val="32"/>
          <w:szCs w:val="32"/>
        </w:rPr>
        <w:t>。</w:t>
      </w:r>
    </w:p>
    <w:p w:rsidR="00460F56" w:rsidRDefault="005707C6">
      <w:pPr>
        <w:tabs>
          <w:tab w:val="left" w:pos="764"/>
        </w:tabs>
        <w:spacing w:line="560" w:lineRule="exact"/>
        <w:ind w:firstLineChars="200" w:firstLine="640"/>
        <w:rPr>
          <w:rFonts w:ascii="方正仿宋_GBK" w:eastAsia="方正仿宋_GBK"/>
          <w:kern w:val="0"/>
          <w:sz w:val="32"/>
          <w:szCs w:val="32"/>
        </w:rPr>
      </w:pPr>
      <w:r>
        <w:rPr>
          <w:rFonts w:ascii="方正仿宋_GBK" w:eastAsia="方正仿宋_GBK" w:hint="eastAsia"/>
          <w:kern w:val="0"/>
          <w:sz w:val="32"/>
          <w:szCs w:val="32"/>
        </w:rPr>
        <w:t>组织对“</w:t>
      </w:r>
      <w:r>
        <w:rPr>
          <w:rFonts w:ascii="方正仿宋_GBK" w:eastAsia="方正仿宋_GBK"/>
          <w:kern w:val="0"/>
          <w:sz w:val="32"/>
          <w:szCs w:val="32"/>
        </w:rPr>
        <w:t>海关仪器设备购置及能力保障专项</w:t>
      </w:r>
      <w:r>
        <w:rPr>
          <w:rFonts w:ascii="方正仿宋_GBK" w:eastAsia="方正仿宋_GBK" w:hint="eastAsia"/>
          <w:kern w:val="0"/>
          <w:sz w:val="32"/>
          <w:szCs w:val="32"/>
        </w:rPr>
        <w:t>”、“</w:t>
      </w:r>
      <w:r>
        <w:rPr>
          <w:rFonts w:ascii="方正仿宋_GBK" w:eastAsia="方正仿宋_GBK"/>
          <w:kern w:val="0"/>
          <w:sz w:val="32"/>
          <w:szCs w:val="32"/>
        </w:rPr>
        <w:t>海关法检业务工作专项</w:t>
      </w:r>
      <w:r>
        <w:rPr>
          <w:rFonts w:ascii="方正仿宋_GBK" w:eastAsia="方正仿宋_GBK" w:hint="eastAsia"/>
          <w:kern w:val="0"/>
          <w:sz w:val="32"/>
          <w:szCs w:val="32"/>
        </w:rPr>
        <w:t>”、“</w:t>
      </w:r>
      <w:r>
        <w:rPr>
          <w:rFonts w:ascii="方正仿宋_GBK" w:eastAsia="方正仿宋_GBK"/>
          <w:kern w:val="0"/>
          <w:sz w:val="32"/>
          <w:szCs w:val="32"/>
        </w:rPr>
        <w:t>海关实验室仪器设备更新项目（海关）</w:t>
      </w:r>
      <w:r>
        <w:rPr>
          <w:rFonts w:ascii="方正仿宋_GBK" w:eastAsia="方正仿宋_GBK" w:hint="eastAsia"/>
          <w:kern w:val="0"/>
          <w:sz w:val="32"/>
          <w:szCs w:val="32"/>
        </w:rPr>
        <w:t>”项目开展了部门评价，涉及一般公共预算支出</w:t>
      </w:r>
      <w:r>
        <w:rPr>
          <w:rFonts w:eastAsia="方正仿宋_GBK"/>
          <w:kern w:val="0"/>
          <w:sz w:val="32"/>
          <w:szCs w:val="32"/>
        </w:rPr>
        <w:t>576.05</w:t>
      </w:r>
      <w:r>
        <w:rPr>
          <w:rFonts w:ascii="方正仿宋_GBK" w:eastAsia="方正仿宋_GBK" w:hint="eastAsia"/>
          <w:kern w:val="0"/>
          <w:sz w:val="32"/>
          <w:szCs w:val="32"/>
        </w:rPr>
        <w:t>万元</w:t>
      </w:r>
      <w:r>
        <w:rPr>
          <w:rFonts w:ascii="方正仿宋_GBK" w:eastAsia="方正仿宋_GBK" w:hint="eastAsia"/>
          <w:kern w:val="0"/>
          <w:sz w:val="32"/>
          <w:szCs w:val="32"/>
        </w:rPr>
        <w:t xml:space="preserve"> </w:t>
      </w:r>
      <w:r>
        <w:rPr>
          <w:rFonts w:ascii="方正仿宋_GBK" w:eastAsia="方正仿宋_GBK" w:hint="eastAsia"/>
          <w:kern w:val="0"/>
          <w:sz w:val="32"/>
          <w:szCs w:val="32"/>
        </w:rPr>
        <w:t>。</w:t>
      </w:r>
    </w:p>
    <w:p w:rsidR="00460F56" w:rsidRDefault="005707C6">
      <w:pPr>
        <w:tabs>
          <w:tab w:val="left" w:pos="764"/>
        </w:tabs>
        <w:spacing w:line="560" w:lineRule="exact"/>
        <w:ind w:firstLineChars="200" w:firstLine="640"/>
        <w:rPr>
          <w:rFonts w:eastAsia="方正仿宋_GBK"/>
          <w:kern w:val="0"/>
          <w:sz w:val="32"/>
          <w:szCs w:val="32"/>
        </w:rPr>
      </w:pPr>
      <w:r>
        <w:rPr>
          <w:rFonts w:eastAsia="方正仿宋_GBK" w:hint="eastAsia"/>
          <w:kern w:val="0"/>
          <w:sz w:val="32"/>
          <w:szCs w:val="32"/>
        </w:rPr>
        <w:t>从评价情况来看，</w:t>
      </w:r>
      <w:r>
        <w:rPr>
          <w:rFonts w:eastAsia="方正仿宋_GBK"/>
          <w:kern w:val="0"/>
          <w:sz w:val="32"/>
          <w:szCs w:val="32"/>
        </w:rPr>
        <w:t>绩效目标设置较为合理，与实际需求相符，主要绩效目标基本达成，资金使用规范</w:t>
      </w:r>
      <w:r>
        <w:rPr>
          <w:rFonts w:eastAsia="方正仿宋_GBK" w:hint="eastAsia"/>
          <w:kern w:val="0"/>
          <w:sz w:val="32"/>
          <w:szCs w:val="32"/>
        </w:rPr>
        <w:t>。</w:t>
      </w:r>
    </w:p>
    <w:p w:rsidR="00460F56" w:rsidRDefault="005707C6">
      <w:pPr>
        <w:tabs>
          <w:tab w:val="left" w:pos="764"/>
        </w:tabs>
        <w:spacing w:line="560" w:lineRule="exact"/>
        <w:ind w:left="609"/>
        <w:rPr>
          <w:rFonts w:ascii="方正楷体_GBK" w:eastAsia="方正楷体_GBK" w:cs="方正楷体_GBK"/>
          <w:sz w:val="32"/>
          <w:szCs w:val="32"/>
        </w:rPr>
      </w:pPr>
      <w:r>
        <w:rPr>
          <w:rFonts w:ascii="方正楷体_GBK" w:eastAsia="方正楷体_GBK" w:cs="方正楷体_GBK" w:hint="eastAsia"/>
          <w:sz w:val="32"/>
          <w:szCs w:val="32"/>
        </w:rPr>
        <w:tab/>
      </w:r>
      <w:r>
        <w:rPr>
          <w:rFonts w:ascii="方正楷体_GBK" w:eastAsia="方正楷体_GBK" w:cs="方正楷体_GBK" w:hint="eastAsia"/>
          <w:spacing w:val="14"/>
          <w:sz w:val="32"/>
          <w:szCs w:val="32"/>
        </w:rPr>
        <w:t>（</w:t>
      </w:r>
      <w:r>
        <w:rPr>
          <w:rFonts w:ascii="方正楷体_GBK" w:eastAsia="方正楷体_GBK" w:cs="方正楷体_GBK" w:hint="eastAsia"/>
          <w:spacing w:val="7"/>
          <w:sz w:val="32"/>
          <w:szCs w:val="32"/>
        </w:rPr>
        <w:t>二）部门评价项目绩效评价结果。</w:t>
      </w:r>
    </w:p>
    <w:p w:rsidR="00460F56" w:rsidRDefault="005707C6">
      <w:pPr>
        <w:autoSpaceDN w:val="0"/>
        <w:spacing w:line="560" w:lineRule="exact"/>
        <w:ind w:firstLineChars="200" w:firstLine="640"/>
        <w:rPr>
          <w:rFonts w:eastAsia="方正仿宋_GBK"/>
          <w:kern w:val="0"/>
          <w:sz w:val="32"/>
          <w:szCs w:val="32"/>
        </w:rPr>
      </w:pPr>
      <w:r>
        <w:rPr>
          <w:rFonts w:eastAsia="方正仿宋_GBK"/>
          <w:kern w:val="0"/>
          <w:sz w:val="32"/>
          <w:szCs w:val="32"/>
        </w:rPr>
        <w:t>1</w:t>
      </w:r>
      <w:r>
        <w:rPr>
          <w:rFonts w:eastAsia="方正仿宋_GBK"/>
          <w:kern w:val="0"/>
          <w:sz w:val="32"/>
          <w:szCs w:val="32"/>
        </w:rPr>
        <w:t>、</w:t>
      </w:r>
      <w:r>
        <w:rPr>
          <w:rFonts w:eastAsia="方正仿宋_GBK" w:hint="eastAsia"/>
          <w:kern w:val="0"/>
          <w:sz w:val="32"/>
          <w:szCs w:val="32"/>
        </w:rPr>
        <w:t>“</w:t>
      </w:r>
      <w:r>
        <w:rPr>
          <w:rFonts w:eastAsia="方正仿宋_GBK"/>
          <w:kern w:val="0"/>
          <w:sz w:val="32"/>
          <w:szCs w:val="32"/>
        </w:rPr>
        <w:t>海关</w:t>
      </w:r>
      <w:r>
        <w:rPr>
          <w:rFonts w:eastAsia="方正仿宋_GBK" w:hint="eastAsia"/>
          <w:kern w:val="0"/>
          <w:sz w:val="32"/>
          <w:szCs w:val="32"/>
        </w:rPr>
        <w:t>业务保障及能力提升专项”项目绩效评价综合得分</w:t>
      </w:r>
      <w:r>
        <w:rPr>
          <w:rFonts w:eastAsia="方正仿宋_GBK" w:hint="eastAsia"/>
          <w:kern w:val="0"/>
          <w:sz w:val="32"/>
          <w:szCs w:val="32"/>
        </w:rPr>
        <w:t>9</w:t>
      </w:r>
      <w:r>
        <w:rPr>
          <w:rFonts w:eastAsia="方正仿宋_GBK"/>
          <w:kern w:val="0"/>
          <w:sz w:val="32"/>
          <w:szCs w:val="32"/>
        </w:rPr>
        <w:t>6</w:t>
      </w:r>
      <w:r>
        <w:rPr>
          <w:rFonts w:eastAsia="方正仿宋_GBK" w:hint="eastAsia"/>
          <w:kern w:val="0"/>
          <w:sz w:val="32"/>
          <w:szCs w:val="32"/>
        </w:rPr>
        <w:t>分。绩效评价结果详见附件。</w:t>
      </w:r>
    </w:p>
    <w:p w:rsidR="00460F56" w:rsidRDefault="00460F56">
      <w:pPr>
        <w:autoSpaceDN w:val="0"/>
        <w:spacing w:line="560" w:lineRule="exact"/>
        <w:rPr>
          <w:rFonts w:eastAsia="方正仿宋_GBK"/>
          <w:kern w:val="0"/>
          <w:sz w:val="32"/>
          <w:szCs w:val="32"/>
        </w:rPr>
      </w:pPr>
    </w:p>
    <w:p w:rsidR="00460F56" w:rsidRDefault="00460F56">
      <w:pPr>
        <w:autoSpaceDN w:val="0"/>
        <w:spacing w:line="560" w:lineRule="exact"/>
        <w:rPr>
          <w:rFonts w:eastAsia="方正仿宋_GBK"/>
          <w:kern w:val="0"/>
          <w:sz w:val="32"/>
          <w:szCs w:val="32"/>
        </w:rPr>
      </w:pPr>
    </w:p>
    <w:p w:rsidR="00460F56" w:rsidRDefault="00460F56">
      <w:pPr>
        <w:autoSpaceDN w:val="0"/>
        <w:spacing w:line="560" w:lineRule="exact"/>
        <w:rPr>
          <w:rFonts w:eastAsia="方正仿宋_GBK"/>
          <w:kern w:val="0"/>
          <w:sz w:val="32"/>
          <w:szCs w:val="32"/>
        </w:rPr>
      </w:pPr>
    </w:p>
    <w:p w:rsidR="00460F56" w:rsidRDefault="00460F56">
      <w:pPr>
        <w:autoSpaceDN w:val="0"/>
        <w:spacing w:line="560" w:lineRule="exact"/>
        <w:rPr>
          <w:rFonts w:eastAsia="方正仿宋_GBK"/>
          <w:kern w:val="0"/>
          <w:sz w:val="32"/>
          <w:szCs w:val="32"/>
        </w:rPr>
      </w:pPr>
    </w:p>
    <w:p w:rsidR="00460F56" w:rsidRDefault="00460F56">
      <w:pPr>
        <w:autoSpaceDN w:val="0"/>
        <w:spacing w:line="560" w:lineRule="exact"/>
        <w:rPr>
          <w:rFonts w:eastAsia="方正仿宋_GBK"/>
          <w:kern w:val="0"/>
          <w:sz w:val="32"/>
          <w:szCs w:val="32"/>
        </w:rPr>
      </w:pPr>
    </w:p>
    <w:tbl>
      <w:tblPr>
        <w:tblW w:w="9606" w:type="dxa"/>
        <w:tblLook w:val="0000"/>
      </w:tblPr>
      <w:tblGrid>
        <w:gridCol w:w="444"/>
        <w:gridCol w:w="947"/>
        <w:gridCol w:w="1358"/>
        <w:gridCol w:w="923"/>
        <w:gridCol w:w="547"/>
        <w:gridCol w:w="257"/>
        <w:gridCol w:w="877"/>
        <w:gridCol w:w="1134"/>
        <w:gridCol w:w="567"/>
        <w:gridCol w:w="142"/>
        <w:gridCol w:w="709"/>
        <w:gridCol w:w="139"/>
        <w:gridCol w:w="1562"/>
      </w:tblGrid>
      <w:tr w:rsidR="00460F56">
        <w:trPr>
          <w:trHeight w:val="372"/>
        </w:trPr>
        <w:tc>
          <w:tcPr>
            <w:tcW w:w="9606" w:type="dxa"/>
            <w:gridSpan w:val="13"/>
            <w:tcBorders>
              <w:top w:val="nil"/>
              <w:left w:val="nil"/>
              <w:bottom w:val="nil"/>
              <w:right w:val="nil"/>
            </w:tcBorders>
            <w:noWrap/>
            <w:vAlign w:val="center"/>
          </w:tcPr>
          <w:p w:rsidR="00460F56" w:rsidRDefault="005707C6">
            <w:pPr>
              <w:jc w:val="center"/>
              <w:rPr>
                <w:rFonts w:ascii="宋体"/>
                <w:b/>
                <w:sz w:val="32"/>
              </w:rPr>
            </w:pPr>
            <w:r>
              <w:rPr>
                <w:rFonts w:ascii="宋体" w:cs="宋体"/>
                <w:b/>
                <w:sz w:val="32"/>
              </w:rPr>
              <w:lastRenderedPageBreak/>
              <w:t>海关仪器设备购置及能力保障专项项目绩效自评表</w:t>
            </w:r>
          </w:p>
        </w:tc>
      </w:tr>
      <w:tr w:rsidR="00460F56">
        <w:trPr>
          <w:trHeight w:val="276"/>
        </w:trPr>
        <w:tc>
          <w:tcPr>
            <w:tcW w:w="9606" w:type="dxa"/>
            <w:gridSpan w:val="13"/>
            <w:tcBorders>
              <w:top w:val="nil"/>
              <w:left w:val="nil"/>
              <w:bottom w:val="nil"/>
              <w:right w:val="nil"/>
            </w:tcBorders>
            <w:noWrap/>
            <w:vAlign w:val="center"/>
          </w:tcPr>
          <w:p w:rsidR="00460F56" w:rsidRDefault="005707C6">
            <w:pPr>
              <w:jc w:val="center"/>
              <w:rPr>
                <w:rFonts w:ascii="宋体"/>
                <w:sz w:val="22"/>
              </w:rPr>
            </w:pPr>
            <w:r>
              <w:rPr>
                <w:sz w:val="22"/>
              </w:rPr>
              <w:t>2024</w:t>
            </w:r>
            <w:r>
              <w:rPr>
                <w:rFonts w:ascii="宋体" w:hint="eastAsia"/>
                <w:sz w:val="22"/>
              </w:rPr>
              <w:t>年度</w:t>
            </w:r>
          </w:p>
        </w:tc>
      </w:tr>
      <w:tr w:rsidR="00460F56">
        <w:trPr>
          <w:trHeight w:val="384"/>
        </w:trPr>
        <w:tc>
          <w:tcPr>
            <w:tcW w:w="1391"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jc w:val="center"/>
              <w:rPr>
                <w:sz w:val="18"/>
              </w:rPr>
            </w:pPr>
            <w:r>
              <w:rPr>
                <w:sz w:val="18"/>
              </w:rPr>
              <w:t>项目名称</w:t>
            </w:r>
          </w:p>
        </w:tc>
        <w:tc>
          <w:tcPr>
            <w:tcW w:w="8215" w:type="dxa"/>
            <w:gridSpan w:val="11"/>
            <w:tcBorders>
              <w:top w:val="single" w:sz="6" w:space="0" w:color="000000"/>
              <w:left w:val="single" w:sz="6" w:space="0" w:color="000000"/>
              <w:bottom w:val="single" w:sz="6" w:space="0" w:color="000000"/>
              <w:right w:val="single" w:sz="6" w:space="0" w:color="000000"/>
            </w:tcBorders>
            <w:noWrap/>
            <w:vAlign w:val="center"/>
          </w:tcPr>
          <w:p w:rsidR="00460F56" w:rsidRDefault="005707C6">
            <w:pPr>
              <w:jc w:val="center"/>
              <w:rPr>
                <w:sz w:val="18"/>
                <w:szCs w:val="18"/>
              </w:rPr>
            </w:pPr>
            <w:r>
              <w:rPr>
                <w:kern w:val="0"/>
                <w:sz w:val="18"/>
                <w:szCs w:val="18"/>
              </w:rPr>
              <w:t>海关仪器设备购置及能力保障专项</w:t>
            </w:r>
          </w:p>
        </w:tc>
      </w:tr>
      <w:tr w:rsidR="00460F56">
        <w:trPr>
          <w:trHeight w:val="384"/>
        </w:trPr>
        <w:tc>
          <w:tcPr>
            <w:tcW w:w="1391"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jc w:val="center"/>
              <w:rPr>
                <w:sz w:val="18"/>
              </w:rPr>
            </w:pPr>
            <w:r>
              <w:rPr>
                <w:sz w:val="18"/>
              </w:rPr>
              <w:t>主管部门</w:t>
            </w:r>
          </w:p>
        </w:tc>
        <w:tc>
          <w:tcPr>
            <w:tcW w:w="3085" w:type="dxa"/>
            <w:gridSpan w:val="4"/>
            <w:tcBorders>
              <w:top w:val="single" w:sz="6" w:space="0" w:color="000000"/>
              <w:left w:val="single" w:sz="6" w:space="0" w:color="000000"/>
              <w:bottom w:val="single" w:sz="6" w:space="0" w:color="000000"/>
              <w:right w:val="single" w:sz="6" w:space="0" w:color="000000"/>
            </w:tcBorders>
            <w:noWrap/>
            <w:vAlign w:val="center"/>
          </w:tcPr>
          <w:p w:rsidR="00460F56" w:rsidRDefault="005707C6">
            <w:pPr>
              <w:jc w:val="center"/>
              <w:rPr>
                <w:sz w:val="18"/>
              </w:rPr>
            </w:pPr>
            <w:r>
              <w:rPr>
                <w:sz w:val="18"/>
              </w:rPr>
              <w:t xml:space="preserve">167 </w:t>
            </w:r>
            <w:r>
              <w:rPr>
                <w:sz w:val="18"/>
              </w:rPr>
              <w:t>海关总署</w:t>
            </w:r>
          </w:p>
        </w:tc>
        <w:tc>
          <w:tcPr>
            <w:tcW w:w="877"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jc w:val="center"/>
              <w:rPr>
                <w:sz w:val="18"/>
              </w:rPr>
            </w:pPr>
            <w:r>
              <w:rPr>
                <w:sz w:val="18"/>
              </w:rPr>
              <w:t>实施单位</w:t>
            </w:r>
          </w:p>
        </w:tc>
        <w:tc>
          <w:tcPr>
            <w:tcW w:w="4253" w:type="dxa"/>
            <w:gridSpan w:val="6"/>
            <w:tcBorders>
              <w:top w:val="single" w:sz="6" w:space="0" w:color="000000"/>
              <w:left w:val="single" w:sz="6" w:space="0" w:color="000000"/>
              <w:bottom w:val="single" w:sz="6" w:space="0" w:color="000000"/>
              <w:right w:val="single" w:sz="6" w:space="0" w:color="000000"/>
            </w:tcBorders>
            <w:noWrap/>
            <w:vAlign w:val="center"/>
          </w:tcPr>
          <w:p w:rsidR="00460F56" w:rsidRDefault="005707C6">
            <w:pPr>
              <w:jc w:val="center"/>
              <w:rPr>
                <w:sz w:val="18"/>
              </w:rPr>
            </w:pPr>
            <w:r>
              <w:rPr>
                <w:sz w:val="18"/>
              </w:rPr>
              <w:t>延吉国际旅行卫生保健中心（延吉海关口岸门诊部）</w:t>
            </w:r>
          </w:p>
        </w:tc>
      </w:tr>
      <w:tr w:rsidR="00460F56">
        <w:trPr>
          <w:trHeight w:val="288"/>
        </w:trPr>
        <w:tc>
          <w:tcPr>
            <w:tcW w:w="1391" w:type="dxa"/>
            <w:gridSpan w:val="2"/>
            <w:vMerge w:val="restart"/>
            <w:tcBorders>
              <w:top w:val="single" w:sz="6" w:space="0" w:color="000000"/>
              <w:left w:val="single" w:sz="6" w:space="0" w:color="000000"/>
              <w:bottom w:val="nil"/>
              <w:right w:val="single" w:sz="6" w:space="0" w:color="000000"/>
            </w:tcBorders>
            <w:noWrap/>
            <w:vAlign w:val="center"/>
          </w:tcPr>
          <w:p w:rsidR="00460F56" w:rsidRDefault="005707C6">
            <w:pPr>
              <w:rPr>
                <w:sz w:val="18"/>
              </w:rPr>
            </w:pPr>
            <w:r>
              <w:rPr>
                <w:sz w:val="18"/>
              </w:rPr>
              <w:t>项目资金</w:t>
            </w:r>
          </w:p>
          <w:p w:rsidR="00460F56" w:rsidRDefault="005707C6">
            <w:pPr>
              <w:rPr>
                <w:sz w:val="18"/>
              </w:rPr>
            </w:pPr>
            <w:r>
              <w:rPr>
                <w:sz w:val="18"/>
              </w:rPr>
              <w:t>（万元）</w:t>
            </w:r>
          </w:p>
        </w:tc>
        <w:tc>
          <w:tcPr>
            <w:tcW w:w="2281"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460F56">
            <w:pPr>
              <w:rPr>
                <w:sz w:val="18"/>
              </w:rPr>
            </w:pPr>
          </w:p>
        </w:tc>
        <w:tc>
          <w:tcPr>
            <w:tcW w:w="804"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rPr>
                <w:sz w:val="18"/>
              </w:rPr>
            </w:pPr>
            <w:r>
              <w:rPr>
                <w:sz w:val="18"/>
              </w:rPr>
              <w:t>年初预算数</w:t>
            </w:r>
          </w:p>
        </w:tc>
        <w:tc>
          <w:tcPr>
            <w:tcW w:w="877"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rPr>
                <w:sz w:val="18"/>
              </w:rPr>
            </w:pPr>
            <w:r>
              <w:rPr>
                <w:sz w:val="18"/>
              </w:rPr>
              <w:t>全年预算数</w:t>
            </w:r>
          </w:p>
        </w:tc>
        <w:tc>
          <w:tcPr>
            <w:tcW w:w="1134"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rPr>
                <w:sz w:val="18"/>
              </w:rPr>
            </w:pPr>
            <w:r>
              <w:rPr>
                <w:sz w:val="18"/>
              </w:rPr>
              <w:t>全年执行数</w:t>
            </w:r>
          </w:p>
        </w:tc>
        <w:tc>
          <w:tcPr>
            <w:tcW w:w="567"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rPr>
                <w:sz w:val="18"/>
              </w:rPr>
            </w:pPr>
            <w:r>
              <w:rPr>
                <w:sz w:val="18"/>
              </w:rPr>
              <w:t>分值</w:t>
            </w:r>
          </w:p>
        </w:tc>
        <w:tc>
          <w:tcPr>
            <w:tcW w:w="990" w:type="dxa"/>
            <w:gridSpan w:val="3"/>
            <w:tcBorders>
              <w:top w:val="single" w:sz="6" w:space="0" w:color="000000"/>
              <w:left w:val="single" w:sz="6" w:space="0" w:color="000000"/>
              <w:bottom w:val="single" w:sz="6" w:space="0" w:color="000000"/>
              <w:right w:val="single" w:sz="6" w:space="0" w:color="000000"/>
            </w:tcBorders>
            <w:noWrap/>
            <w:vAlign w:val="center"/>
          </w:tcPr>
          <w:p w:rsidR="00460F56" w:rsidRDefault="005707C6">
            <w:pPr>
              <w:rPr>
                <w:sz w:val="18"/>
              </w:rPr>
            </w:pPr>
            <w:r>
              <w:rPr>
                <w:sz w:val="18"/>
              </w:rPr>
              <w:t>执行率</w:t>
            </w:r>
          </w:p>
        </w:tc>
        <w:tc>
          <w:tcPr>
            <w:tcW w:w="1562"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rPr>
                <w:sz w:val="18"/>
              </w:rPr>
            </w:pPr>
            <w:r>
              <w:rPr>
                <w:sz w:val="18"/>
              </w:rPr>
              <w:t>得分</w:t>
            </w:r>
          </w:p>
        </w:tc>
      </w:tr>
      <w:tr w:rsidR="00460F56">
        <w:trPr>
          <w:trHeight w:val="384"/>
        </w:trPr>
        <w:tc>
          <w:tcPr>
            <w:tcW w:w="1391" w:type="dxa"/>
            <w:gridSpan w:val="2"/>
            <w:vMerge/>
            <w:tcBorders>
              <w:top w:val="nil"/>
              <w:left w:val="single" w:sz="6" w:space="0" w:color="000000"/>
              <w:bottom w:val="nil"/>
              <w:right w:val="single" w:sz="6" w:space="0" w:color="000000"/>
            </w:tcBorders>
            <w:noWrap/>
            <w:vAlign w:val="center"/>
          </w:tcPr>
          <w:p w:rsidR="00460F56" w:rsidRDefault="00460F56"/>
        </w:tc>
        <w:tc>
          <w:tcPr>
            <w:tcW w:w="2281"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rPr>
                <w:sz w:val="18"/>
              </w:rPr>
            </w:pPr>
            <w:r>
              <w:rPr>
                <w:sz w:val="18"/>
              </w:rPr>
              <w:t xml:space="preserve">  </w:t>
            </w:r>
            <w:r>
              <w:rPr>
                <w:sz w:val="18"/>
              </w:rPr>
              <w:t>年度资金总额：</w:t>
            </w:r>
          </w:p>
        </w:tc>
        <w:tc>
          <w:tcPr>
            <w:tcW w:w="804"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jc w:val="center"/>
              <w:rPr>
                <w:sz w:val="18"/>
              </w:rPr>
            </w:pPr>
            <w:r>
              <w:rPr>
                <w:sz w:val="18"/>
              </w:rPr>
              <w:t>20</w:t>
            </w:r>
          </w:p>
        </w:tc>
        <w:tc>
          <w:tcPr>
            <w:tcW w:w="877"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jc w:val="center"/>
              <w:rPr>
                <w:sz w:val="18"/>
              </w:rPr>
            </w:pPr>
            <w:r>
              <w:rPr>
                <w:sz w:val="18"/>
              </w:rPr>
              <w:t>20</w:t>
            </w:r>
          </w:p>
        </w:tc>
        <w:tc>
          <w:tcPr>
            <w:tcW w:w="1134"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jc w:val="center"/>
              <w:rPr>
                <w:sz w:val="18"/>
              </w:rPr>
            </w:pPr>
            <w:r>
              <w:rPr>
                <w:sz w:val="18"/>
              </w:rPr>
              <w:t>20</w:t>
            </w:r>
          </w:p>
        </w:tc>
        <w:tc>
          <w:tcPr>
            <w:tcW w:w="567"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jc w:val="center"/>
              <w:rPr>
                <w:sz w:val="18"/>
              </w:rPr>
            </w:pPr>
            <w:r>
              <w:rPr>
                <w:sz w:val="18"/>
              </w:rPr>
              <w:t>10</w:t>
            </w:r>
          </w:p>
        </w:tc>
        <w:tc>
          <w:tcPr>
            <w:tcW w:w="990" w:type="dxa"/>
            <w:gridSpan w:val="3"/>
            <w:tcBorders>
              <w:top w:val="single" w:sz="6" w:space="0" w:color="000000"/>
              <w:left w:val="single" w:sz="6" w:space="0" w:color="000000"/>
              <w:bottom w:val="single" w:sz="6" w:space="0" w:color="000000"/>
              <w:right w:val="single" w:sz="6" w:space="0" w:color="000000"/>
            </w:tcBorders>
            <w:noWrap/>
            <w:vAlign w:val="center"/>
          </w:tcPr>
          <w:p w:rsidR="00460F56" w:rsidRDefault="005707C6">
            <w:pPr>
              <w:jc w:val="center"/>
              <w:rPr>
                <w:sz w:val="18"/>
              </w:rPr>
            </w:pPr>
            <w:r>
              <w:rPr>
                <w:sz w:val="18"/>
              </w:rPr>
              <w:t>100%</w:t>
            </w:r>
          </w:p>
        </w:tc>
        <w:tc>
          <w:tcPr>
            <w:tcW w:w="1562"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jc w:val="center"/>
              <w:rPr>
                <w:sz w:val="18"/>
              </w:rPr>
            </w:pPr>
            <w:r>
              <w:rPr>
                <w:sz w:val="18"/>
              </w:rPr>
              <w:t>10</w:t>
            </w:r>
          </w:p>
        </w:tc>
      </w:tr>
      <w:tr w:rsidR="00460F56">
        <w:trPr>
          <w:trHeight w:val="384"/>
        </w:trPr>
        <w:tc>
          <w:tcPr>
            <w:tcW w:w="1391" w:type="dxa"/>
            <w:gridSpan w:val="2"/>
            <w:vMerge/>
            <w:tcBorders>
              <w:top w:val="nil"/>
              <w:left w:val="single" w:sz="6" w:space="0" w:color="000000"/>
              <w:bottom w:val="nil"/>
              <w:right w:val="single" w:sz="6" w:space="0" w:color="000000"/>
            </w:tcBorders>
            <w:noWrap/>
            <w:vAlign w:val="center"/>
          </w:tcPr>
          <w:p w:rsidR="00460F56" w:rsidRDefault="00460F56"/>
        </w:tc>
        <w:tc>
          <w:tcPr>
            <w:tcW w:w="2281"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rPr>
                <w:sz w:val="18"/>
              </w:rPr>
            </w:pPr>
            <w:r>
              <w:rPr>
                <w:sz w:val="18"/>
              </w:rPr>
              <w:t xml:space="preserve">    </w:t>
            </w:r>
            <w:r>
              <w:rPr>
                <w:sz w:val="18"/>
              </w:rPr>
              <w:t>其中：财政拨款</w:t>
            </w:r>
          </w:p>
        </w:tc>
        <w:tc>
          <w:tcPr>
            <w:tcW w:w="804"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jc w:val="center"/>
              <w:rPr>
                <w:sz w:val="18"/>
              </w:rPr>
            </w:pPr>
            <w:r>
              <w:rPr>
                <w:sz w:val="18"/>
              </w:rPr>
              <w:t>20</w:t>
            </w:r>
          </w:p>
        </w:tc>
        <w:tc>
          <w:tcPr>
            <w:tcW w:w="877"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jc w:val="center"/>
              <w:rPr>
                <w:sz w:val="18"/>
              </w:rPr>
            </w:pPr>
            <w:r>
              <w:rPr>
                <w:sz w:val="18"/>
              </w:rPr>
              <w:t>20</w:t>
            </w:r>
          </w:p>
        </w:tc>
        <w:tc>
          <w:tcPr>
            <w:tcW w:w="1134"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jc w:val="center"/>
              <w:rPr>
                <w:sz w:val="18"/>
              </w:rPr>
            </w:pPr>
            <w:r>
              <w:rPr>
                <w:sz w:val="18"/>
              </w:rPr>
              <w:t>20</w:t>
            </w:r>
          </w:p>
        </w:tc>
        <w:tc>
          <w:tcPr>
            <w:tcW w:w="567"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jc w:val="center"/>
              <w:rPr>
                <w:sz w:val="18"/>
              </w:rPr>
            </w:pPr>
            <w:r>
              <w:rPr>
                <w:sz w:val="18"/>
              </w:rPr>
              <w:t>--</w:t>
            </w:r>
          </w:p>
        </w:tc>
        <w:tc>
          <w:tcPr>
            <w:tcW w:w="990" w:type="dxa"/>
            <w:gridSpan w:val="3"/>
            <w:tcBorders>
              <w:top w:val="single" w:sz="6" w:space="0" w:color="000000"/>
              <w:left w:val="single" w:sz="6" w:space="0" w:color="000000"/>
              <w:bottom w:val="single" w:sz="6" w:space="0" w:color="000000"/>
              <w:right w:val="single" w:sz="6" w:space="0" w:color="000000"/>
            </w:tcBorders>
            <w:noWrap/>
            <w:vAlign w:val="center"/>
          </w:tcPr>
          <w:p w:rsidR="00460F56" w:rsidRDefault="005707C6">
            <w:pPr>
              <w:jc w:val="center"/>
              <w:rPr>
                <w:sz w:val="18"/>
              </w:rPr>
            </w:pPr>
            <w:r>
              <w:rPr>
                <w:sz w:val="18"/>
              </w:rPr>
              <w:t>100%</w:t>
            </w:r>
          </w:p>
        </w:tc>
        <w:tc>
          <w:tcPr>
            <w:tcW w:w="1562"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jc w:val="center"/>
              <w:rPr>
                <w:sz w:val="18"/>
              </w:rPr>
            </w:pPr>
            <w:r>
              <w:rPr>
                <w:sz w:val="18"/>
              </w:rPr>
              <w:t>--</w:t>
            </w:r>
          </w:p>
        </w:tc>
      </w:tr>
      <w:tr w:rsidR="00460F56">
        <w:trPr>
          <w:trHeight w:val="384"/>
        </w:trPr>
        <w:tc>
          <w:tcPr>
            <w:tcW w:w="1391" w:type="dxa"/>
            <w:gridSpan w:val="2"/>
            <w:vMerge/>
            <w:tcBorders>
              <w:top w:val="nil"/>
              <w:left w:val="single" w:sz="6" w:space="0" w:color="000000"/>
              <w:bottom w:val="nil"/>
              <w:right w:val="single" w:sz="6" w:space="0" w:color="000000"/>
            </w:tcBorders>
            <w:noWrap/>
            <w:vAlign w:val="center"/>
          </w:tcPr>
          <w:p w:rsidR="00460F56" w:rsidRDefault="00460F56"/>
        </w:tc>
        <w:tc>
          <w:tcPr>
            <w:tcW w:w="2281" w:type="dxa"/>
            <w:gridSpan w:val="2"/>
            <w:tcBorders>
              <w:top w:val="single" w:sz="6" w:space="0" w:color="000000"/>
              <w:left w:val="single" w:sz="6" w:space="0" w:color="000000"/>
              <w:bottom w:val="single" w:sz="6" w:space="0" w:color="000000"/>
              <w:right w:val="nil"/>
            </w:tcBorders>
            <w:noWrap/>
            <w:vAlign w:val="center"/>
          </w:tcPr>
          <w:p w:rsidR="00460F56" w:rsidRDefault="005707C6">
            <w:pPr>
              <w:rPr>
                <w:sz w:val="18"/>
              </w:rPr>
            </w:pPr>
            <w:r>
              <w:rPr>
                <w:sz w:val="18"/>
              </w:rPr>
              <w:t xml:space="preserve">          </w:t>
            </w:r>
            <w:r>
              <w:rPr>
                <w:sz w:val="18"/>
              </w:rPr>
              <w:t>上年结转资金</w:t>
            </w:r>
          </w:p>
        </w:tc>
        <w:tc>
          <w:tcPr>
            <w:tcW w:w="804"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jc w:val="center"/>
              <w:rPr>
                <w:sz w:val="18"/>
              </w:rPr>
            </w:pPr>
            <w:r>
              <w:rPr>
                <w:sz w:val="18"/>
              </w:rPr>
              <w:t>--</w:t>
            </w:r>
          </w:p>
        </w:tc>
        <w:tc>
          <w:tcPr>
            <w:tcW w:w="877"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jc w:val="center"/>
              <w:rPr>
                <w:sz w:val="18"/>
              </w:rPr>
            </w:pPr>
            <w:r>
              <w:rPr>
                <w:sz w:val="18"/>
              </w:rPr>
              <w:t>--</w:t>
            </w:r>
          </w:p>
        </w:tc>
        <w:tc>
          <w:tcPr>
            <w:tcW w:w="1134"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jc w:val="center"/>
              <w:rPr>
                <w:sz w:val="18"/>
              </w:rPr>
            </w:pPr>
            <w:r>
              <w:rPr>
                <w:sz w:val="18"/>
              </w:rPr>
              <w:t>--</w:t>
            </w:r>
          </w:p>
        </w:tc>
        <w:tc>
          <w:tcPr>
            <w:tcW w:w="567"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jc w:val="center"/>
              <w:rPr>
                <w:sz w:val="18"/>
              </w:rPr>
            </w:pPr>
            <w:r>
              <w:rPr>
                <w:sz w:val="18"/>
              </w:rPr>
              <w:t>--</w:t>
            </w:r>
          </w:p>
        </w:tc>
        <w:tc>
          <w:tcPr>
            <w:tcW w:w="990" w:type="dxa"/>
            <w:gridSpan w:val="3"/>
            <w:tcBorders>
              <w:top w:val="single" w:sz="6" w:space="0" w:color="000000"/>
              <w:left w:val="single" w:sz="6" w:space="0" w:color="000000"/>
              <w:bottom w:val="single" w:sz="6" w:space="0" w:color="000000"/>
              <w:right w:val="single" w:sz="6" w:space="0" w:color="000000"/>
            </w:tcBorders>
            <w:noWrap/>
            <w:vAlign w:val="center"/>
          </w:tcPr>
          <w:p w:rsidR="00460F56" w:rsidRDefault="005707C6">
            <w:pPr>
              <w:jc w:val="center"/>
              <w:rPr>
                <w:sz w:val="18"/>
              </w:rPr>
            </w:pPr>
            <w:r>
              <w:rPr>
                <w:sz w:val="18"/>
              </w:rPr>
              <w:t>--</w:t>
            </w:r>
          </w:p>
        </w:tc>
        <w:tc>
          <w:tcPr>
            <w:tcW w:w="1562"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jc w:val="center"/>
              <w:rPr>
                <w:sz w:val="18"/>
              </w:rPr>
            </w:pPr>
            <w:r>
              <w:rPr>
                <w:sz w:val="18"/>
              </w:rPr>
              <w:t>--</w:t>
            </w:r>
          </w:p>
        </w:tc>
      </w:tr>
      <w:tr w:rsidR="00460F56">
        <w:trPr>
          <w:trHeight w:val="384"/>
        </w:trPr>
        <w:tc>
          <w:tcPr>
            <w:tcW w:w="1391" w:type="dxa"/>
            <w:gridSpan w:val="2"/>
            <w:vMerge/>
            <w:tcBorders>
              <w:top w:val="nil"/>
              <w:left w:val="single" w:sz="6" w:space="0" w:color="000000"/>
              <w:bottom w:val="single" w:sz="6" w:space="0" w:color="000000"/>
              <w:right w:val="single" w:sz="6" w:space="0" w:color="000000"/>
            </w:tcBorders>
            <w:noWrap/>
            <w:vAlign w:val="center"/>
          </w:tcPr>
          <w:p w:rsidR="00460F56" w:rsidRDefault="00460F56"/>
        </w:tc>
        <w:tc>
          <w:tcPr>
            <w:tcW w:w="2281"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rPr>
                <w:sz w:val="18"/>
              </w:rPr>
            </w:pPr>
            <w:r>
              <w:rPr>
                <w:sz w:val="18"/>
              </w:rPr>
              <w:t xml:space="preserve">         </w:t>
            </w:r>
            <w:r>
              <w:rPr>
                <w:sz w:val="18"/>
              </w:rPr>
              <w:t>其他资金</w:t>
            </w:r>
          </w:p>
        </w:tc>
        <w:tc>
          <w:tcPr>
            <w:tcW w:w="804"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jc w:val="center"/>
              <w:rPr>
                <w:sz w:val="18"/>
              </w:rPr>
            </w:pPr>
            <w:r>
              <w:rPr>
                <w:sz w:val="18"/>
              </w:rPr>
              <w:t>--</w:t>
            </w:r>
          </w:p>
        </w:tc>
        <w:tc>
          <w:tcPr>
            <w:tcW w:w="877"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jc w:val="center"/>
              <w:rPr>
                <w:sz w:val="18"/>
              </w:rPr>
            </w:pPr>
            <w:r>
              <w:rPr>
                <w:sz w:val="18"/>
              </w:rPr>
              <w:t>--</w:t>
            </w:r>
          </w:p>
        </w:tc>
        <w:tc>
          <w:tcPr>
            <w:tcW w:w="1134"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jc w:val="center"/>
              <w:rPr>
                <w:sz w:val="18"/>
              </w:rPr>
            </w:pPr>
            <w:r>
              <w:rPr>
                <w:sz w:val="18"/>
              </w:rPr>
              <w:t>--</w:t>
            </w:r>
          </w:p>
        </w:tc>
        <w:tc>
          <w:tcPr>
            <w:tcW w:w="567"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jc w:val="center"/>
              <w:rPr>
                <w:sz w:val="18"/>
              </w:rPr>
            </w:pPr>
            <w:r>
              <w:rPr>
                <w:sz w:val="18"/>
              </w:rPr>
              <w:t>--</w:t>
            </w:r>
          </w:p>
        </w:tc>
        <w:tc>
          <w:tcPr>
            <w:tcW w:w="990" w:type="dxa"/>
            <w:gridSpan w:val="3"/>
            <w:tcBorders>
              <w:top w:val="single" w:sz="6" w:space="0" w:color="000000"/>
              <w:left w:val="single" w:sz="6" w:space="0" w:color="000000"/>
              <w:bottom w:val="single" w:sz="6" w:space="0" w:color="000000"/>
              <w:right w:val="single" w:sz="6" w:space="0" w:color="000000"/>
            </w:tcBorders>
            <w:noWrap/>
            <w:vAlign w:val="center"/>
          </w:tcPr>
          <w:p w:rsidR="00460F56" w:rsidRDefault="005707C6">
            <w:pPr>
              <w:jc w:val="center"/>
              <w:rPr>
                <w:sz w:val="18"/>
              </w:rPr>
            </w:pPr>
            <w:r>
              <w:rPr>
                <w:sz w:val="18"/>
              </w:rPr>
              <w:t>--</w:t>
            </w:r>
          </w:p>
        </w:tc>
        <w:tc>
          <w:tcPr>
            <w:tcW w:w="1562"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jc w:val="center"/>
              <w:rPr>
                <w:sz w:val="18"/>
              </w:rPr>
            </w:pPr>
            <w:r>
              <w:rPr>
                <w:sz w:val="18"/>
              </w:rPr>
              <w:t>--</w:t>
            </w:r>
          </w:p>
        </w:tc>
      </w:tr>
      <w:tr w:rsidR="00460F56">
        <w:trPr>
          <w:trHeight w:val="384"/>
        </w:trPr>
        <w:tc>
          <w:tcPr>
            <w:tcW w:w="444" w:type="dxa"/>
            <w:vMerge w:val="restart"/>
            <w:tcBorders>
              <w:top w:val="single" w:sz="6" w:space="0" w:color="000000"/>
              <w:left w:val="single" w:sz="6" w:space="0" w:color="000000"/>
              <w:bottom w:val="single" w:sz="6" w:space="0" w:color="000000"/>
              <w:right w:val="single" w:sz="6" w:space="0" w:color="000000"/>
            </w:tcBorders>
            <w:noWrap/>
            <w:vAlign w:val="center"/>
          </w:tcPr>
          <w:p w:rsidR="00460F56" w:rsidRDefault="005707C6">
            <w:pPr>
              <w:rPr>
                <w:sz w:val="18"/>
              </w:rPr>
            </w:pPr>
            <w:r>
              <w:rPr>
                <w:sz w:val="18"/>
              </w:rPr>
              <w:t>年度总体目标</w:t>
            </w:r>
          </w:p>
        </w:tc>
        <w:tc>
          <w:tcPr>
            <w:tcW w:w="4909" w:type="dxa"/>
            <w:gridSpan w:val="6"/>
            <w:tcBorders>
              <w:top w:val="single" w:sz="6" w:space="0" w:color="000000"/>
              <w:left w:val="single" w:sz="6" w:space="0" w:color="000000"/>
              <w:bottom w:val="single" w:sz="6" w:space="0" w:color="000000"/>
              <w:right w:val="single" w:sz="6" w:space="0" w:color="000000"/>
            </w:tcBorders>
            <w:noWrap/>
            <w:vAlign w:val="center"/>
          </w:tcPr>
          <w:p w:rsidR="00460F56" w:rsidRDefault="005707C6">
            <w:pPr>
              <w:jc w:val="center"/>
              <w:rPr>
                <w:sz w:val="18"/>
              </w:rPr>
            </w:pPr>
            <w:r>
              <w:rPr>
                <w:sz w:val="18"/>
              </w:rPr>
              <w:t>预期目标</w:t>
            </w:r>
          </w:p>
        </w:tc>
        <w:tc>
          <w:tcPr>
            <w:tcW w:w="4253" w:type="dxa"/>
            <w:gridSpan w:val="6"/>
            <w:tcBorders>
              <w:top w:val="single" w:sz="6" w:space="0" w:color="000000"/>
              <w:left w:val="single" w:sz="6" w:space="0" w:color="000000"/>
              <w:bottom w:val="single" w:sz="6" w:space="0" w:color="000000"/>
              <w:right w:val="single" w:sz="6" w:space="0" w:color="000000"/>
            </w:tcBorders>
            <w:noWrap/>
            <w:vAlign w:val="center"/>
          </w:tcPr>
          <w:p w:rsidR="00460F56" w:rsidRDefault="005707C6">
            <w:pPr>
              <w:jc w:val="center"/>
              <w:rPr>
                <w:sz w:val="18"/>
              </w:rPr>
            </w:pPr>
            <w:r>
              <w:rPr>
                <w:sz w:val="18"/>
              </w:rPr>
              <w:t>实际完成情况</w:t>
            </w:r>
          </w:p>
        </w:tc>
      </w:tr>
      <w:tr w:rsidR="00460F56">
        <w:trPr>
          <w:trHeight w:val="1908"/>
        </w:trPr>
        <w:tc>
          <w:tcPr>
            <w:tcW w:w="444" w:type="dxa"/>
            <w:vMerge/>
            <w:tcBorders>
              <w:top w:val="single" w:sz="6" w:space="0" w:color="000000"/>
              <w:left w:val="single" w:sz="6" w:space="0" w:color="000000"/>
              <w:bottom w:val="single" w:sz="6" w:space="0" w:color="000000"/>
              <w:right w:val="single" w:sz="6" w:space="0" w:color="000000"/>
            </w:tcBorders>
            <w:noWrap/>
            <w:vAlign w:val="center"/>
          </w:tcPr>
          <w:p w:rsidR="00460F56" w:rsidRDefault="00460F56"/>
        </w:tc>
        <w:tc>
          <w:tcPr>
            <w:tcW w:w="4909" w:type="dxa"/>
            <w:gridSpan w:val="6"/>
            <w:tcBorders>
              <w:top w:val="single" w:sz="6" w:space="0" w:color="000000"/>
              <w:left w:val="single" w:sz="6" w:space="0" w:color="000000"/>
              <w:bottom w:val="single" w:sz="6" w:space="0" w:color="000000"/>
              <w:right w:val="single" w:sz="6" w:space="0" w:color="000000"/>
            </w:tcBorders>
            <w:noWrap/>
          </w:tcPr>
          <w:p w:rsidR="00460F56" w:rsidRDefault="005707C6">
            <w:pPr>
              <w:rPr>
                <w:sz w:val="18"/>
              </w:rPr>
            </w:pPr>
            <w:r>
              <w:rPr>
                <w:sz w:val="18"/>
              </w:rPr>
              <w:t>目标</w:t>
            </w:r>
            <w:r>
              <w:rPr>
                <w:sz w:val="18"/>
              </w:rPr>
              <w:t>1</w:t>
            </w:r>
            <w:r>
              <w:rPr>
                <w:sz w:val="18"/>
              </w:rPr>
              <w:t>：通过对实验室仪器设备的投入，提升海关相关检测能力，解决现有检测能力不适应检测业务需求的问题；</w:t>
            </w:r>
          </w:p>
          <w:p w:rsidR="00460F56" w:rsidRDefault="005707C6">
            <w:pPr>
              <w:rPr>
                <w:sz w:val="18"/>
              </w:rPr>
            </w:pPr>
            <w:r>
              <w:rPr>
                <w:sz w:val="18"/>
              </w:rPr>
              <w:t>目标</w:t>
            </w:r>
            <w:r>
              <w:rPr>
                <w:sz w:val="18"/>
              </w:rPr>
              <w:t>2</w:t>
            </w:r>
            <w:r>
              <w:rPr>
                <w:sz w:val="18"/>
              </w:rPr>
              <w:t>：配备新增检测项目所需的仪器设备，更新换代不能满足现有检测要求的仪器设备，多维度保障海关职能的发挥。</w:t>
            </w:r>
          </w:p>
        </w:tc>
        <w:tc>
          <w:tcPr>
            <w:tcW w:w="4253" w:type="dxa"/>
            <w:gridSpan w:val="6"/>
            <w:tcBorders>
              <w:top w:val="single" w:sz="6" w:space="0" w:color="000000"/>
              <w:left w:val="single" w:sz="6" w:space="0" w:color="000000"/>
              <w:bottom w:val="single" w:sz="6" w:space="0" w:color="000000"/>
              <w:right w:val="single" w:sz="6" w:space="0" w:color="000000"/>
            </w:tcBorders>
            <w:noWrap/>
          </w:tcPr>
          <w:p w:rsidR="00460F56" w:rsidRDefault="005707C6">
            <w:pPr>
              <w:rPr>
                <w:sz w:val="18"/>
              </w:rPr>
            </w:pPr>
            <w:r>
              <w:rPr>
                <w:sz w:val="18"/>
              </w:rPr>
              <w:t>目标</w:t>
            </w:r>
            <w:r>
              <w:rPr>
                <w:sz w:val="18"/>
              </w:rPr>
              <w:t>1</w:t>
            </w:r>
            <w:r>
              <w:rPr>
                <w:sz w:val="18"/>
              </w:rPr>
              <w:t>：通过对实验室仪器设备的投入，提升海关相关检测能力，解决现有检测能力不适应检测业务需求的问题；</w:t>
            </w:r>
          </w:p>
          <w:p w:rsidR="00460F56" w:rsidRDefault="005707C6">
            <w:pPr>
              <w:rPr>
                <w:sz w:val="18"/>
              </w:rPr>
            </w:pPr>
            <w:r>
              <w:rPr>
                <w:sz w:val="18"/>
              </w:rPr>
              <w:t>目标</w:t>
            </w:r>
            <w:r>
              <w:rPr>
                <w:sz w:val="18"/>
              </w:rPr>
              <w:t>2</w:t>
            </w:r>
            <w:r>
              <w:rPr>
                <w:sz w:val="18"/>
              </w:rPr>
              <w:t>：配备新增检测项目所需的仪器设备，更新换代不能满足现有检测要求的仪器设备，多维度保障海关职能的发挥。</w:t>
            </w:r>
          </w:p>
        </w:tc>
      </w:tr>
      <w:tr w:rsidR="00460F56">
        <w:trPr>
          <w:trHeight w:val="600"/>
        </w:trPr>
        <w:tc>
          <w:tcPr>
            <w:tcW w:w="444" w:type="dxa"/>
            <w:vMerge w:val="restart"/>
            <w:tcBorders>
              <w:top w:val="single" w:sz="6" w:space="0" w:color="000000"/>
              <w:left w:val="single" w:sz="6" w:space="0" w:color="000000"/>
              <w:right w:val="single" w:sz="6" w:space="0" w:color="000000"/>
            </w:tcBorders>
            <w:noWrap/>
            <w:vAlign w:val="center"/>
          </w:tcPr>
          <w:p w:rsidR="00460F56" w:rsidRDefault="005707C6">
            <w:pPr>
              <w:rPr>
                <w:b/>
                <w:bCs/>
                <w:sz w:val="18"/>
              </w:rPr>
            </w:pPr>
            <w:r>
              <w:rPr>
                <w:b/>
                <w:bCs/>
                <w:sz w:val="18"/>
              </w:rPr>
              <w:t>绩效指标</w:t>
            </w:r>
          </w:p>
        </w:tc>
        <w:tc>
          <w:tcPr>
            <w:tcW w:w="947"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rPr>
                <w:b/>
                <w:bCs/>
                <w:sz w:val="18"/>
              </w:rPr>
            </w:pPr>
            <w:r>
              <w:rPr>
                <w:b/>
                <w:bCs/>
                <w:sz w:val="18"/>
              </w:rPr>
              <w:t>一级指标</w:t>
            </w:r>
          </w:p>
        </w:tc>
        <w:tc>
          <w:tcPr>
            <w:tcW w:w="1358"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rPr>
                <w:b/>
                <w:bCs/>
                <w:sz w:val="18"/>
              </w:rPr>
            </w:pPr>
            <w:r>
              <w:rPr>
                <w:b/>
                <w:bCs/>
                <w:sz w:val="18"/>
              </w:rPr>
              <w:t>二级指标</w:t>
            </w:r>
          </w:p>
        </w:tc>
        <w:tc>
          <w:tcPr>
            <w:tcW w:w="1470"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rPr>
                <w:b/>
                <w:bCs/>
                <w:sz w:val="18"/>
              </w:rPr>
            </w:pPr>
            <w:r>
              <w:rPr>
                <w:b/>
                <w:bCs/>
                <w:sz w:val="18"/>
              </w:rPr>
              <w:t>三级指标</w:t>
            </w:r>
          </w:p>
        </w:tc>
        <w:tc>
          <w:tcPr>
            <w:tcW w:w="1134"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rPr>
                <w:b/>
                <w:bCs/>
                <w:sz w:val="18"/>
              </w:rPr>
            </w:pPr>
            <w:r>
              <w:rPr>
                <w:b/>
                <w:bCs/>
                <w:sz w:val="18"/>
              </w:rPr>
              <w:t>年度指标值</w:t>
            </w:r>
          </w:p>
        </w:tc>
        <w:tc>
          <w:tcPr>
            <w:tcW w:w="1134"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rPr>
                <w:b/>
                <w:bCs/>
                <w:sz w:val="18"/>
              </w:rPr>
            </w:pPr>
            <w:r>
              <w:rPr>
                <w:b/>
                <w:bCs/>
                <w:sz w:val="18"/>
              </w:rPr>
              <w:t>实际完成值</w:t>
            </w:r>
          </w:p>
        </w:tc>
        <w:tc>
          <w:tcPr>
            <w:tcW w:w="709"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rPr>
                <w:b/>
                <w:bCs/>
                <w:sz w:val="18"/>
              </w:rPr>
            </w:pPr>
            <w:r>
              <w:rPr>
                <w:b/>
                <w:bCs/>
                <w:sz w:val="18"/>
              </w:rPr>
              <w:t>分值</w:t>
            </w:r>
          </w:p>
        </w:tc>
        <w:tc>
          <w:tcPr>
            <w:tcW w:w="709"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rPr>
                <w:b/>
                <w:bCs/>
                <w:sz w:val="18"/>
              </w:rPr>
            </w:pPr>
            <w:r>
              <w:rPr>
                <w:b/>
                <w:bCs/>
                <w:sz w:val="18"/>
              </w:rPr>
              <w:t>得分</w:t>
            </w:r>
          </w:p>
        </w:tc>
        <w:tc>
          <w:tcPr>
            <w:tcW w:w="1701"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rPr>
                <w:b/>
                <w:bCs/>
                <w:sz w:val="18"/>
              </w:rPr>
            </w:pPr>
            <w:r>
              <w:rPr>
                <w:b/>
                <w:bCs/>
                <w:sz w:val="18"/>
              </w:rPr>
              <w:t>偏差原因分析及改进措施</w:t>
            </w:r>
          </w:p>
        </w:tc>
      </w:tr>
      <w:tr w:rsidR="00460F56">
        <w:trPr>
          <w:trHeight w:val="299"/>
        </w:trPr>
        <w:tc>
          <w:tcPr>
            <w:tcW w:w="444" w:type="dxa"/>
            <w:vMerge/>
            <w:tcBorders>
              <w:left w:val="single" w:sz="6" w:space="0" w:color="000000"/>
              <w:right w:val="single" w:sz="6" w:space="0" w:color="000000"/>
            </w:tcBorders>
            <w:noWrap/>
            <w:vAlign w:val="center"/>
          </w:tcPr>
          <w:p w:rsidR="00460F56" w:rsidRDefault="00460F56"/>
        </w:tc>
        <w:tc>
          <w:tcPr>
            <w:tcW w:w="947" w:type="dxa"/>
            <w:tcBorders>
              <w:top w:val="single" w:sz="6" w:space="0" w:color="000000"/>
              <w:left w:val="single" w:sz="6" w:space="0" w:color="000000"/>
              <w:bottom w:val="nil"/>
              <w:right w:val="single" w:sz="6" w:space="0" w:color="000000"/>
            </w:tcBorders>
            <w:noWrap/>
            <w:vAlign w:val="center"/>
          </w:tcPr>
          <w:p w:rsidR="00460F56" w:rsidRDefault="005707C6">
            <w:pPr>
              <w:jc w:val="center"/>
              <w:rPr>
                <w:sz w:val="18"/>
              </w:rPr>
            </w:pPr>
            <w:r>
              <w:rPr>
                <w:sz w:val="18"/>
              </w:rPr>
              <w:t>成本指标</w:t>
            </w:r>
          </w:p>
        </w:tc>
        <w:tc>
          <w:tcPr>
            <w:tcW w:w="1358" w:type="dxa"/>
            <w:tcBorders>
              <w:top w:val="single" w:sz="6" w:space="0" w:color="auto"/>
              <w:left w:val="single" w:sz="6" w:space="0" w:color="auto"/>
              <w:bottom w:val="single" w:sz="6" w:space="0" w:color="auto"/>
              <w:right w:val="single" w:sz="6" w:space="0" w:color="auto"/>
            </w:tcBorders>
            <w:noWrap/>
            <w:vAlign w:val="center"/>
          </w:tcPr>
          <w:p w:rsidR="00460F56" w:rsidRDefault="005707C6">
            <w:pPr>
              <w:jc w:val="center"/>
              <w:rPr>
                <w:sz w:val="18"/>
              </w:rPr>
            </w:pPr>
            <w:r>
              <w:rPr>
                <w:sz w:val="18"/>
              </w:rPr>
              <w:t>经济成本指标</w:t>
            </w:r>
          </w:p>
        </w:tc>
        <w:tc>
          <w:tcPr>
            <w:tcW w:w="1470" w:type="dxa"/>
            <w:gridSpan w:val="2"/>
            <w:tcBorders>
              <w:top w:val="single" w:sz="6" w:space="0" w:color="000000"/>
              <w:left w:val="single" w:sz="6" w:space="0" w:color="000000"/>
              <w:bottom w:val="single" w:sz="6" w:space="0" w:color="000000"/>
              <w:right w:val="nil"/>
            </w:tcBorders>
            <w:noWrap/>
            <w:vAlign w:val="center"/>
          </w:tcPr>
          <w:p w:rsidR="00460F56" w:rsidRDefault="005707C6">
            <w:pPr>
              <w:jc w:val="center"/>
              <w:rPr>
                <w:sz w:val="18"/>
              </w:rPr>
            </w:pPr>
            <w:r>
              <w:rPr>
                <w:sz w:val="18"/>
              </w:rPr>
              <w:t>采购成本</w:t>
            </w:r>
            <w:r>
              <w:rPr>
                <w:sz w:val="18"/>
              </w:rPr>
              <w:t xml:space="preserve"> </w:t>
            </w:r>
          </w:p>
        </w:tc>
        <w:tc>
          <w:tcPr>
            <w:tcW w:w="1134"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jc w:val="center"/>
              <w:rPr>
                <w:sz w:val="18"/>
              </w:rPr>
            </w:pPr>
            <w:r>
              <w:rPr>
                <w:sz w:val="18"/>
              </w:rPr>
              <w:t>≤8</w:t>
            </w:r>
            <w:r>
              <w:rPr>
                <w:sz w:val="18"/>
              </w:rPr>
              <w:t>万元</w:t>
            </w:r>
          </w:p>
        </w:tc>
        <w:tc>
          <w:tcPr>
            <w:tcW w:w="1134"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jc w:val="center"/>
              <w:rPr>
                <w:sz w:val="18"/>
              </w:rPr>
            </w:pPr>
            <w:r>
              <w:rPr>
                <w:sz w:val="18"/>
              </w:rPr>
              <w:t>10</w:t>
            </w:r>
            <w:r>
              <w:rPr>
                <w:sz w:val="18"/>
              </w:rPr>
              <w:t>万元</w:t>
            </w:r>
          </w:p>
        </w:tc>
        <w:tc>
          <w:tcPr>
            <w:tcW w:w="709"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jc w:val="center"/>
              <w:rPr>
                <w:sz w:val="18"/>
              </w:rPr>
            </w:pPr>
            <w:r>
              <w:rPr>
                <w:sz w:val="18"/>
              </w:rPr>
              <w:t>20</w:t>
            </w:r>
          </w:p>
        </w:tc>
        <w:tc>
          <w:tcPr>
            <w:tcW w:w="709" w:type="dxa"/>
            <w:tcBorders>
              <w:top w:val="single" w:sz="6" w:space="0" w:color="000000"/>
              <w:left w:val="single" w:sz="6" w:space="0" w:color="000000"/>
              <w:bottom w:val="single" w:sz="6" w:space="0" w:color="000000"/>
              <w:right w:val="nil"/>
            </w:tcBorders>
            <w:noWrap/>
            <w:vAlign w:val="center"/>
          </w:tcPr>
          <w:p w:rsidR="00460F56" w:rsidRDefault="005707C6">
            <w:pPr>
              <w:jc w:val="center"/>
              <w:rPr>
                <w:sz w:val="18"/>
              </w:rPr>
            </w:pPr>
            <w:r>
              <w:rPr>
                <w:sz w:val="18"/>
              </w:rPr>
              <w:t>18</w:t>
            </w:r>
          </w:p>
        </w:tc>
        <w:tc>
          <w:tcPr>
            <w:tcW w:w="1701" w:type="dxa"/>
            <w:gridSpan w:val="2"/>
            <w:tcBorders>
              <w:top w:val="single" w:sz="6" w:space="0" w:color="auto"/>
              <w:left w:val="single" w:sz="6" w:space="0" w:color="auto"/>
              <w:bottom w:val="single" w:sz="6" w:space="0" w:color="auto"/>
              <w:right w:val="single" w:sz="6" w:space="0" w:color="auto"/>
            </w:tcBorders>
            <w:noWrap/>
            <w:vAlign w:val="center"/>
          </w:tcPr>
          <w:p w:rsidR="00460F56" w:rsidRDefault="005707C6">
            <w:pPr>
              <w:rPr>
                <w:sz w:val="18"/>
              </w:rPr>
            </w:pPr>
            <w:r>
              <w:rPr>
                <w:sz w:val="18"/>
              </w:rPr>
              <w:t>因批复金额</w:t>
            </w:r>
            <w:r>
              <w:rPr>
                <w:sz w:val="18"/>
              </w:rPr>
              <w:t>10</w:t>
            </w:r>
            <w:r>
              <w:rPr>
                <w:sz w:val="18"/>
              </w:rPr>
              <w:t>万元，实际采购成本</w:t>
            </w:r>
            <w:r>
              <w:rPr>
                <w:sz w:val="18"/>
              </w:rPr>
              <w:t>10</w:t>
            </w:r>
            <w:r>
              <w:rPr>
                <w:sz w:val="18"/>
              </w:rPr>
              <w:t>万元。</w:t>
            </w:r>
          </w:p>
        </w:tc>
      </w:tr>
      <w:tr w:rsidR="00460F56">
        <w:trPr>
          <w:trHeight w:val="300"/>
        </w:trPr>
        <w:tc>
          <w:tcPr>
            <w:tcW w:w="444" w:type="dxa"/>
            <w:vMerge/>
            <w:tcBorders>
              <w:left w:val="single" w:sz="6" w:space="0" w:color="000000"/>
              <w:right w:val="single" w:sz="6" w:space="0" w:color="000000"/>
            </w:tcBorders>
            <w:noWrap/>
            <w:vAlign w:val="center"/>
          </w:tcPr>
          <w:p w:rsidR="00460F56" w:rsidRDefault="00460F56"/>
        </w:tc>
        <w:tc>
          <w:tcPr>
            <w:tcW w:w="947" w:type="dxa"/>
            <w:vMerge w:val="restart"/>
            <w:tcBorders>
              <w:top w:val="single" w:sz="6" w:space="0" w:color="000000"/>
              <w:left w:val="single" w:sz="6" w:space="0" w:color="000000"/>
              <w:bottom w:val="nil"/>
              <w:right w:val="single" w:sz="6" w:space="0" w:color="000000"/>
            </w:tcBorders>
            <w:noWrap/>
            <w:vAlign w:val="center"/>
          </w:tcPr>
          <w:p w:rsidR="00460F56" w:rsidRDefault="005707C6">
            <w:pPr>
              <w:rPr>
                <w:sz w:val="18"/>
              </w:rPr>
            </w:pPr>
            <w:r>
              <w:rPr>
                <w:sz w:val="18"/>
              </w:rPr>
              <w:t>产出指标</w:t>
            </w:r>
          </w:p>
        </w:tc>
        <w:tc>
          <w:tcPr>
            <w:tcW w:w="1358" w:type="dxa"/>
            <w:tcBorders>
              <w:top w:val="single" w:sz="6" w:space="0" w:color="auto"/>
              <w:left w:val="single" w:sz="6" w:space="0" w:color="auto"/>
              <w:bottom w:val="single" w:sz="6" w:space="0" w:color="auto"/>
              <w:right w:val="single" w:sz="6" w:space="0" w:color="auto"/>
            </w:tcBorders>
            <w:noWrap/>
            <w:vAlign w:val="center"/>
          </w:tcPr>
          <w:p w:rsidR="00460F56" w:rsidRDefault="005707C6">
            <w:pPr>
              <w:jc w:val="center"/>
              <w:rPr>
                <w:sz w:val="18"/>
              </w:rPr>
            </w:pPr>
            <w:r>
              <w:rPr>
                <w:sz w:val="18"/>
              </w:rPr>
              <w:t>数量指标</w:t>
            </w:r>
          </w:p>
        </w:tc>
        <w:tc>
          <w:tcPr>
            <w:tcW w:w="1470" w:type="dxa"/>
            <w:gridSpan w:val="2"/>
            <w:tcBorders>
              <w:top w:val="single" w:sz="6" w:space="0" w:color="000000"/>
              <w:left w:val="single" w:sz="6" w:space="0" w:color="000000"/>
              <w:bottom w:val="single" w:sz="6" w:space="0" w:color="000000"/>
              <w:right w:val="nil"/>
            </w:tcBorders>
            <w:noWrap/>
            <w:vAlign w:val="center"/>
          </w:tcPr>
          <w:p w:rsidR="00460F56" w:rsidRDefault="005707C6">
            <w:pPr>
              <w:jc w:val="center"/>
              <w:rPr>
                <w:sz w:val="18"/>
              </w:rPr>
            </w:pPr>
            <w:r>
              <w:rPr>
                <w:sz w:val="18"/>
              </w:rPr>
              <w:t>购买设备（台）</w:t>
            </w:r>
          </w:p>
        </w:tc>
        <w:tc>
          <w:tcPr>
            <w:tcW w:w="1134"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jc w:val="center"/>
              <w:rPr>
                <w:sz w:val="18"/>
              </w:rPr>
            </w:pPr>
            <w:r>
              <w:rPr>
                <w:sz w:val="18"/>
              </w:rPr>
              <w:t>1</w:t>
            </w:r>
            <w:r>
              <w:rPr>
                <w:sz w:val="18"/>
              </w:rPr>
              <w:t>台</w:t>
            </w:r>
          </w:p>
        </w:tc>
        <w:tc>
          <w:tcPr>
            <w:tcW w:w="1134"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jc w:val="center"/>
              <w:rPr>
                <w:sz w:val="18"/>
              </w:rPr>
            </w:pPr>
            <w:r>
              <w:rPr>
                <w:sz w:val="18"/>
              </w:rPr>
              <w:t>2</w:t>
            </w:r>
            <w:r>
              <w:rPr>
                <w:sz w:val="18"/>
              </w:rPr>
              <w:t>台</w:t>
            </w:r>
          </w:p>
        </w:tc>
        <w:tc>
          <w:tcPr>
            <w:tcW w:w="709"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jc w:val="center"/>
              <w:rPr>
                <w:sz w:val="18"/>
              </w:rPr>
            </w:pPr>
            <w:r>
              <w:rPr>
                <w:sz w:val="18"/>
              </w:rPr>
              <w:t>20</w:t>
            </w:r>
          </w:p>
        </w:tc>
        <w:tc>
          <w:tcPr>
            <w:tcW w:w="709" w:type="dxa"/>
            <w:tcBorders>
              <w:top w:val="single" w:sz="6" w:space="0" w:color="000000"/>
              <w:left w:val="single" w:sz="6" w:space="0" w:color="000000"/>
              <w:bottom w:val="single" w:sz="6" w:space="0" w:color="000000"/>
              <w:right w:val="nil"/>
            </w:tcBorders>
            <w:noWrap/>
            <w:vAlign w:val="center"/>
          </w:tcPr>
          <w:p w:rsidR="00460F56" w:rsidRDefault="005707C6">
            <w:pPr>
              <w:jc w:val="center"/>
              <w:rPr>
                <w:sz w:val="18"/>
              </w:rPr>
            </w:pPr>
            <w:r>
              <w:rPr>
                <w:sz w:val="18"/>
              </w:rPr>
              <w:t>18</w:t>
            </w:r>
          </w:p>
        </w:tc>
        <w:tc>
          <w:tcPr>
            <w:tcW w:w="1701" w:type="dxa"/>
            <w:gridSpan w:val="2"/>
            <w:tcBorders>
              <w:top w:val="single" w:sz="6" w:space="0" w:color="auto"/>
              <w:left w:val="single" w:sz="6" w:space="0" w:color="auto"/>
              <w:bottom w:val="single" w:sz="6" w:space="0" w:color="auto"/>
              <w:right w:val="single" w:sz="6" w:space="0" w:color="auto"/>
            </w:tcBorders>
            <w:noWrap/>
            <w:vAlign w:val="center"/>
          </w:tcPr>
          <w:p w:rsidR="00460F56" w:rsidRDefault="005707C6">
            <w:pPr>
              <w:rPr>
                <w:sz w:val="18"/>
              </w:rPr>
            </w:pPr>
            <w:r>
              <w:rPr>
                <w:sz w:val="18"/>
              </w:rPr>
              <w:t>该设备采用询价形式采购，中标金额</w:t>
            </w:r>
            <w:r>
              <w:rPr>
                <w:sz w:val="18"/>
              </w:rPr>
              <w:t>9.3</w:t>
            </w:r>
            <w:r>
              <w:rPr>
                <w:sz w:val="18"/>
              </w:rPr>
              <w:t>万元，差异</w:t>
            </w:r>
            <w:r>
              <w:rPr>
                <w:sz w:val="18"/>
              </w:rPr>
              <w:t>0.7</w:t>
            </w:r>
            <w:r>
              <w:rPr>
                <w:sz w:val="18"/>
              </w:rPr>
              <w:t>万元。产生的节约资金用于增购空气消毒器，实际完成值大于指标值。</w:t>
            </w:r>
          </w:p>
        </w:tc>
      </w:tr>
      <w:tr w:rsidR="00460F56">
        <w:trPr>
          <w:trHeight w:val="300"/>
        </w:trPr>
        <w:tc>
          <w:tcPr>
            <w:tcW w:w="444" w:type="dxa"/>
            <w:vMerge/>
            <w:tcBorders>
              <w:left w:val="single" w:sz="6" w:space="0" w:color="000000"/>
              <w:right w:val="single" w:sz="6" w:space="0" w:color="000000"/>
            </w:tcBorders>
            <w:noWrap/>
            <w:vAlign w:val="center"/>
          </w:tcPr>
          <w:p w:rsidR="00460F56" w:rsidRDefault="00460F56"/>
        </w:tc>
        <w:tc>
          <w:tcPr>
            <w:tcW w:w="947" w:type="dxa"/>
            <w:vMerge/>
            <w:tcBorders>
              <w:top w:val="single" w:sz="6" w:space="0" w:color="000000"/>
              <w:left w:val="single" w:sz="6" w:space="0" w:color="000000"/>
              <w:bottom w:val="nil"/>
              <w:right w:val="single" w:sz="6" w:space="0" w:color="000000"/>
            </w:tcBorders>
            <w:noWrap/>
            <w:vAlign w:val="center"/>
          </w:tcPr>
          <w:p w:rsidR="00460F56" w:rsidRDefault="00460F56"/>
        </w:tc>
        <w:tc>
          <w:tcPr>
            <w:tcW w:w="1358" w:type="dxa"/>
            <w:tcBorders>
              <w:top w:val="single" w:sz="6" w:space="0" w:color="auto"/>
              <w:left w:val="single" w:sz="6" w:space="0" w:color="auto"/>
              <w:bottom w:val="single" w:sz="6" w:space="0" w:color="auto"/>
              <w:right w:val="single" w:sz="6" w:space="0" w:color="auto"/>
            </w:tcBorders>
            <w:noWrap/>
            <w:vAlign w:val="center"/>
          </w:tcPr>
          <w:p w:rsidR="00460F56" w:rsidRDefault="005707C6">
            <w:pPr>
              <w:jc w:val="center"/>
              <w:rPr>
                <w:sz w:val="18"/>
              </w:rPr>
            </w:pPr>
            <w:r>
              <w:rPr>
                <w:sz w:val="18"/>
              </w:rPr>
              <w:t>质量指标</w:t>
            </w:r>
          </w:p>
        </w:tc>
        <w:tc>
          <w:tcPr>
            <w:tcW w:w="1470" w:type="dxa"/>
            <w:gridSpan w:val="2"/>
            <w:tcBorders>
              <w:top w:val="single" w:sz="6" w:space="0" w:color="000000"/>
              <w:left w:val="single" w:sz="6" w:space="0" w:color="000000"/>
              <w:bottom w:val="single" w:sz="6" w:space="0" w:color="000000"/>
              <w:right w:val="nil"/>
            </w:tcBorders>
            <w:noWrap/>
            <w:vAlign w:val="center"/>
          </w:tcPr>
          <w:p w:rsidR="00460F56" w:rsidRDefault="005707C6">
            <w:pPr>
              <w:rPr>
                <w:sz w:val="18"/>
              </w:rPr>
            </w:pPr>
            <w:r>
              <w:rPr>
                <w:sz w:val="18"/>
              </w:rPr>
              <w:t>购置设备验收合格率</w:t>
            </w:r>
          </w:p>
        </w:tc>
        <w:tc>
          <w:tcPr>
            <w:tcW w:w="1134"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jc w:val="center"/>
              <w:rPr>
                <w:sz w:val="18"/>
              </w:rPr>
            </w:pPr>
            <w:r>
              <w:rPr>
                <w:rFonts w:ascii="宋体" w:hint="eastAsia"/>
                <w:sz w:val="18"/>
              </w:rPr>
              <w:t>≧</w:t>
            </w:r>
            <w:r>
              <w:rPr>
                <w:sz w:val="18"/>
              </w:rPr>
              <w:t>80%</w:t>
            </w:r>
          </w:p>
        </w:tc>
        <w:tc>
          <w:tcPr>
            <w:tcW w:w="1134"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jc w:val="center"/>
              <w:rPr>
                <w:sz w:val="18"/>
              </w:rPr>
            </w:pPr>
            <w:r>
              <w:rPr>
                <w:sz w:val="18"/>
              </w:rPr>
              <w:t>100%</w:t>
            </w:r>
          </w:p>
        </w:tc>
        <w:tc>
          <w:tcPr>
            <w:tcW w:w="709"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jc w:val="center"/>
              <w:rPr>
                <w:sz w:val="18"/>
              </w:rPr>
            </w:pPr>
            <w:r>
              <w:rPr>
                <w:sz w:val="18"/>
              </w:rPr>
              <w:t>20</w:t>
            </w:r>
          </w:p>
        </w:tc>
        <w:tc>
          <w:tcPr>
            <w:tcW w:w="709" w:type="dxa"/>
            <w:tcBorders>
              <w:top w:val="single" w:sz="6" w:space="0" w:color="000000"/>
              <w:left w:val="single" w:sz="6" w:space="0" w:color="000000"/>
              <w:bottom w:val="single" w:sz="6" w:space="0" w:color="000000"/>
              <w:right w:val="nil"/>
            </w:tcBorders>
            <w:noWrap/>
            <w:vAlign w:val="center"/>
          </w:tcPr>
          <w:p w:rsidR="00460F56" w:rsidRDefault="005707C6">
            <w:pPr>
              <w:jc w:val="center"/>
              <w:rPr>
                <w:sz w:val="18"/>
              </w:rPr>
            </w:pPr>
            <w:r>
              <w:rPr>
                <w:sz w:val="18"/>
              </w:rPr>
              <w:t>20</w:t>
            </w:r>
          </w:p>
        </w:tc>
        <w:tc>
          <w:tcPr>
            <w:tcW w:w="1701" w:type="dxa"/>
            <w:gridSpan w:val="2"/>
            <w:tcBorders>
              <w:top w:val="single" w:sz="6" w:space="0" w:color="auto"/>
              <w:left w:val="single" w:sz="6" w:space="0" w:color="auto"/>
              <w:bottom w:val="single" w:sz="6" w:space="0" w:color="auto"/>
              <w:right w:val="single" w:sz="6" w:space="0" w:color="auto"/>
            </w:tcBorders>
            <w:noWrap/>
            <w:vAlign w:val="center"/>
          </w:tcPr>
          <w:p w:rsidR="00460F56" w:rsidRDefault="00460F56">
            <w:pPr>
              <w:rPr>
                <w:sz w:val="18"/>
              </w:rPr>
            </w:pPr>
          </w:p>
        </w:tc>
      </w:tr>
      <w:tr w:rsidR="00460F56">
        <w:trPr>
          <w:trHeight w:val="300"/>
        </w:trPr>
        <w:tc>
          <w:tcPr>
            <w:tcW w:w="444" w:type="dxa"/>
            <w:vMerge/>
            <w:tcBorders>
              <w:left w:val="single" w:sz="6" w:space="0" w:color="000000"/>
              <w:bottom w:val="single" w:sz="6" w:space="0" w:color="auto"/>
              <w:right w:val="single" w:sz="6" w:space="0" w:color="000000"/>
            </w:tcBorders>
            <w:noWrap/>
            <w:vAlign w:val="center"/>
          </w:tcPr>
          <w:p w:rsidR="00460F56" w:rsidRDefault="00460F56"/>
        </w:tc>
        <w:tc>
          <w:tcPr>
            <w:tcW w:w="947" w:type="dxa"/>
            <w:tcBorders>
              <w:top w:val="single" w:sz="6" w:space="0" w:color="000000"/>
              <w:left w:val="single" w:sz="6" w:space="0" w:color="000000"/>
              <w:bottom w:val="nil"/>
              <w:right w:val="single" w:sz="6" w:space="0" w:color="000000"/>
            </w:tcBorders>
            <w:noWrap/>
            <w:vAlign w:val="center"/>
          </w:tcPr>
          <w:p w:rsidR="00460F56" w:rsidRDefault="005707C6">
            <w:pPr>
              <w:rPr>
                <w:sz w:val="18"/>
              </w:rPr>
            </w:pPr>
            <w:r>
              <w:rPr>
                <w:sz w:val="18"/>
              </w:rPr>
              <w:t>效益指标</w:t>
            </w:r>
          </w:p>
        </w:tc>
        <w:tc>
          <w:tcPr>
            <w:tcW w:w="1358" w:type="dxa"/>
            <w:tcBorders>
              <w:top w:val="single" w:sz="6" w:space="0" w:color="auto"/>
              <w:left w:val="single" w:sz="6" w:space="0" w:color="auto"/>
              <w:bottom w:val="single" w:sz="6" w:space="0" w:color="auto"/>
              <w:right w:val="single" w:sz="6" w:space="0" w:color="auto"/>
            </w:tcBorders>
            <w:noWrap/>
            <w:vAlign w:val="center"/>
          </w:tcPr>
          <w:p w:rsidR="00460F56" w:rsidRDefault="005707C6">
            <w:pPr>
              <w:rPr>
                <w:sz w:val="18"/>
              </w:rPr>
            </w:pPr>
            <w:r>
              <w:rPr>
                <w:sz w:val="18"/>
              </w:rPr>
              <w:t>社会效益指标</w:t>
            </w:r>
          </w:p>
        </w:tc>
        <w:tc>
          <w:tcPr>
            <w:tcW w:w="1470" w:type="dxa"/>
            <w:gridSpan w:val="2"/>
            <w:tcBorders>
              <w:top w:val="single" w:sz="6" w:space="0" w:color="000000"/>
              <w:left w:val="single" w:sz="6" w:space="0" w:color="000000"/>
              <w:bottom w:val="single" w:sz="6" w:space="0" w:color="000000"/>
              <w:right w:val="nil"/>
            </w:tcBorders>
            <w:noWrap/>
            <w:vAlign w:val="center"/>
          </w:tcPr>
          <w:p w:rsidR="00460F56" w:rsidRDefault="005707C6">
            <w:pPr>
              <w:rPr>
                <w:sz w:val="18"/>
              </w:rPr>
            </w:pPr>
            <w:r>
              <w:rPr>
                <w:sz w:val="18"/>
              </w:rPr>
              <w:t>提升检测效益</w:t>
            </w:r>
          </w:p>
        </w:tc>
        <w:tc>
          <w:tcPr>
            <w:tcW w:w="1134"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rPr>
                <w:sz w:val="18"/>
              </w:rPr>
            </w:pPr>
            <w:r>
              <w:rPr>
                <w:sz w:val="18"/>
              </w:rPr>
              <w:t>有所提升</w:t>
            </w:r>
          </w:p>
        </w:tc>
        <w:tc>
          <w:tcPr>
            <w:tcW w:w="1134"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rPr>
                <w:sz w:val="18"/>
              </w:rPr>
            </w:pPr>
            <w:r>
              <w:rPr>
                <w:sz w:val="18"/>
              </w:rPr>
              <w:t>有所提升</w:t>
            </w:r>
          </w:p>
        </w:tc>
        <w:tc>
          <w:tcPr>
            <w:tcW w:w="709"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jc w:val="center"/>
              <w:rPr>
                <w:sz w:val="18"/>
              </w:rPr>
            </w:pPr>
            <w:r>
              <w:rPr>
                <w:sz w:val="18"/>
              </w:rPr>
              <w:t>30</w:t>
            </w:r>
          </w:p>
        </w:tc>
        <w:tc>
          <w:tcPr>
            <w:tcW w:w="709" w:type="dxa"/>
            <w:tcBorders>
              <w:top w:val="single" w:sz="6" w:space="0" w:color="000000"/>
              <w:left w:val="single" w:sz="6" w:space="0" w:color="000000"/>
              <w:bottom w:val="single" w:sz="6" w:space="0" w:color="000000"/>
              <w:right w:val="nil"/>
            </w:tcBorders>
            <w:noWrap/>
            <w:vAlign w:val="center"/>
          </w:tcPr>
          <w:p w:rsidR="00460F56" w:rsidRDefault="005707C6">
            <w:pPr>
              <w:jc w:val="center"/>
              <w:rPr>
                <w:sz w:val="18"/>
              </w:rPr>
            </w:pPr>
            <w:r>
              <w:rPr>
                <w:sz w:val="18"/>
              </w:rPr>
              <w:t>30</w:t>
            </w:r>
          </w:p>
        </w:tc>
        <w:tc>
          <w:tcPr>
            <w:tcW w:w="1701" w:type="dxa"/>
            <w:gridSpan w:val="2"/>
            <w:tcBorders>
              <w:top w:val="single" w:sz="6" w:space="0" w:color="auto"/>
              <w:left w:val="single" w:sz="6" w:space="0" w:color="auto"/>
              <w:bottom w:val="single" w:sz="6" w:space="0" w:color="auto"/>
              <w:right w:val="single" w:sz="6" w:space="0" w:color="auto"/>
            </w:tcBorders>
            <w:noWrap/>
            <w:vAlign w:val="center"/>
          </w:tcPr>
          <w:p w:rsidR="00460F56" w:rsidRDefault="00460F56">
            <w:pPr>
              <w:rPr>
                <w:sz w:val="18"/>
              </w:rPr>
            </w:pPr>
          </w:p>
        </w:tc>
      </w:tr>
      <w:tr w:rsidR="00460F56">
        <w:trPr>
          <w:trHeight w:val="384"/>
        </w:trPr>
        <w:tc>
          <w:tcPr>
            <w:tcW w:w="6487" w:type="dxa"/>
            <w:gridSpan w:val="8"/>
            <w:tcBorders>
              <w:top w:val="single" w:sz="6" w:space="0" w:color="000000"/>
              <w:left w:val="single" w:sz="6" w:space="0" w:color="000000"/>
              <w:bottom w:val="single" w:sz="6" w:space="0" w:color="000000"/>
              <w:right w:val="single" w:sz="6" w:space="0" w:color="000000"/>
            </w:tcBorders>
            <w:noWrap/>
            <w:vAlign w:val="center"/>
          </w:tcPr>
          <w:p w:rsidR="00460F56" w:rsidRDefault="005707C6">
            <w:pPr>
              <w:jc w:val="center"/>
              <w:rPr>
                <w:sz w:val="18"/>
              </w:rPr>
            </w:pPr>
            <w:r>
              <w:rPr>
                <w:sz w:val="18"/>
              </w:rPr>
              <w:t>总分</w:t>
            </w:r>
          </w:p>
        </w:tc>
        <w:tc>
          <w:tcPr>
            <w:tcW w:w="709"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jc w:val="center"/>
              <w:rPr>
                <w:sz w:val="18"/>
              </w:rPr>
            </w:pPr>
            <w:r>
              <w:rPr>
                <w:sz w:val="18"/>
              </w:rPr>
              <w:t>100</w:t>
            </w:r>
          </w:p>
        </w:tc>
        <w:tc>
          <w:tcPr>
            <w:tcW w:w="709"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jc w:val="center"/>
              <w:rPr>
                <w:sz w:val="18"/>
              </w:rPr>
            </w:pPr>
            <w:r>
              <w:rPr>
                <w:sz w:val="18"/>
              </w:rPr>
              <w:t>96</w:t>
            </w:r>
          </w:p>
        </w:tc>
        <w:tc>
          <w:tcPr>
            <w:tcW w:w="1701"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460F56">
            <w:pPr>
              <w:rPr>
                <w:sz w:val="18"/>
              </w:rPr>
            </w:pPr>
          </w:p>
        </w:tc>
      </w:tr>
    </w:tbl>
    <w:p w:rsidR="00460F56" w:rsidRDefault="00460F56">
      <w:pPr>
        <w:pStyle w:val="2210109"/>
        <w:spacing w:line="560" w:lineRule="exact"/>
      </w:pPr>
    </w:p>
    <w:p w:rsidR="00460F56" w:rsidRDefault="00460F56">
      <w:pPr>
        <w:pStyle w:val="a5"/>
        <w:jc w:val="left"/>
      </w:pPr>
    </w:p>
    <w:p w:rsidR="00460F56" w:rsidRDefault="00460F56">
      <w:pPr>
        <w:pStyle w:val="a5"/>
        <w:jc w:val="left"/>
      </w:pPr>
    </w:p>
    <w:p w:rsidR="00460F56" w:rsidRDefault="00460F56">
      <w:pPr>
        <w:pStyle w:val="a5"/>
        <w:jc w:val="left"/>
      </w:pPr>
    </w:p>
    <w:p w:rsidR="00460F56" w:rsidRDefault="005707C6">
      <w:pPr>
        <w:autoSpaceDN w:val="0"/>
        <w:spacing w:line="560" w:lineRule="exact"/>
        <w:ind w:firstLineChars="200" w:firstLine="640"/>
        <w:rPr>
          <w:rFonts w:eastAsia="方正仿宋_GBK"/>
          <w:kern w:val="0"/>
          <w:sz w:val="32"/>
          <w:szCs w:val="32"/>
        </w:rPr>
      </w:pPr>
      <w:r>
        <w:rPr>
          <w:rFonts w:eastAsia="方正仿宋_GBK"/>
          <w:kern w:val="0"/>
          <w:sz w:val="32"/>
          <w:szCs w:val="32"/>
        </w:rPr>
        <w:lastRenderedPageBreak/>
        <w:t>2.</w:t>
      </w:r>
      <w:r>
        <w:rPr>
          <w:rFonts w:eastAsia="方正仿宋_GBK" w:hint="eastAsia"/>
          <w:kern w:val="0"/>
          <w:sz w:val="32"/>
          <w:szCs w:val="32"/>
        </w:rPr>
        <w:t>“</w:t>
      </w:r>
      <w:r>
        <w:rPr>
          <w:rFonts w:eastAsia="方正仿宋_GBK"/>
          <w:kern w:val="0"/>
          <w:sz w:val="32"/>
          <w:szCs w:val="32"/>
        </w:rPr>
        <w:t>海关法检业务工作专项</w:t>
      </w:r>
      <w:r>
        <w:rPr>
          <w:rFonts w:eastAsia="方正仿宋_GBK" w:hint="eastAsia"/>
          <w:kern w:val="0"/>
          <w:sz w:val="32"/>
          <w:szCs w:val="32"/>
        </w:rPr>
        <w:t>”项目绩效自评情况：根据</w:t>
      </w:r>
      <w:r>
        <w:rPr>
          <w:rFonts w:eastAsia="方正仿宋_GBK"/>
          <w:kern w:val="0"/>
          <w:sz w:val="32"/>
          <w:szCs w:val="32"/>
        </w:rPr>
        <w:t>年初</w:t>
      </w:r>
      <w:r>
        <w:rPr>
          <w:rFonts w:eastAsia="方正仿宋_GBK" w:hint="eastAsia"/>
          <w:kern w:val="0"/>
          <w:sz w:val="32"/>
          <w:szCs w:val="32"/>
        </w:rPr>
        <w:t>设定的绩效目标，项目自评得分</w:t>
      </w:r>
      <w:r>
        <w:rPr>
          <w:rFonts w:eastAsia="方正仿宋_GBK"/>
          <w:kern w:val="0"/>
          <w:sz w:val="32"/>
          <w:szCs w:val="32"/>
        </w:rPr>
        <w:t>90</w:t>
      </w:r>
      <w:r>
        <w:rPr>
          <w:rFonts w:eastAsia="方正仿宋_GBK" w:hint="eastAsia"/>
          <w:kern w:val="0"/>
          <w:sz w:val="32"/>
          <w:szCs w:val="32"/>
        </w:rPr>
        <w:t>分。</w:t>
      </w:r>
    </w:p>
    <w:p w:rsidR="00460F56" w:rsidRDefault="005707C6">
      <w:pPr>
        <w:autoSpaceDN w:val="0"/>
        <w:spacing w:line="560" w:lineRule="exact"/>
        <w:jc w:val="center"/>
        <w:rPr>
          <w:rFonts w:eastAsia="方正仿宋_GBK"/>
          <w:kern w:val="0"/>
          <w:sz w:val="32"/>
          <w:szCs w:val="32"/>
        </w:rPr>
      </w:pPr>
      <w:r>
        <w:rPr>
          <w:rFonts w:ascii="宋体" w:cs="宋体"/>
          <w:b/>
          <w:sz w:val="32"/>
        </w:rPr>
        <w:t>海关法检业务工作专项项目绩效自评表</w:t>
      </w:r>
    </w:p>
    <w:tbl>
      <w:tblPr>
        <w:tblW w:w="10180" w:type="dxa"/>
        <w:tblInd w:w="-161" w:type="dxa"/>
        <w:tblLayout w:type="fixed"/>
        <w:tblLook w:val="0000"/>
      </w:tblPr>
      <w:tblGrid>
        <w:gridCol w:w="605"/>
        <w:gridCol w:w="947"/>
        <w:gridCol w:w="1282"/>
        <w:gridCol w:w="1051"/>
        <w:gridCol w:w="629"/>
        <w:gridCol w:w="210"/>
        <w:gridCol w:w="839"/>
        <w:gridCol w:w="1365"/>
        <w:gridCol w:w="425"/>
        <w:gridCol w:w="708"/>
        <w:gridCol w:w="139"/>
        <w:gridCol w:w="1980"/>
      </w:tblGrid>
      <w:tr w:rsidR="00460F56">
        <w:trPr>
          <w:trHeight w:val="276"/>
        </w:trPr>
        <w:tc>
          <w:tcPr>
            <w:tcW w:w="10180" w:type="dxa"/>
            <w:gridSpan w:val="12"/>
            <w:tcBorders>
              <w:top w:val="nil"/>
              <w:left w:val="nil"/>
              <w:bottom w:val="nil"/>
              <w:right w:val="nil"/>
            </w:tcBorders>
            <w:noWrap/>
            <w:vAlign w:val="center"/>
          </w:tcPr>
          <w:p w:rsidR="00460F56" w:rsidRDefault="005707C6">
            <w:pPr>
              <w:pStyle w:val="12610"/>
              <w:jc w:val="center"/>
              <w:rPr>
                <w:rFonts w:ascii="宋体"/>
                <w:sz w:val="22"/>
              </w:rPr>
            </w:pPr>
            <w:r>
              <w:rPr>
                <w:sz w:val="22"/>
              </w:rPr>
              <w:t>2024</w:t>
            </w:r>
            <w:r>
              <w:rPr>
                <w:rFonts w:ascii="宋体" w:hint="eastAsia"/>
                <w:sz w:val="22"/>
              </w:rPr>
              <w:t>年度</w:t>
            </w:r>
          </w:p>
        </w:tc>
      </w:tr>
      <w:tr w:rsidR="00460F56">
        <w:trPr>
          <w:trHeight w:val="384"/>
        </w:trPr>
        <w:tc>
          <w:tcPr>
            <w:tcW w:w="1552"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2510"/>
              <w:jc w:val="center"/>
              <w:rPr>
                <w:rFonts w:ascii="宋体"/>
                <w:sz w:val="18"/>
              </w:rPr>
            </w:pPr>
            <w:r>
              <w:rPr>
                <w:rFonts w:ascii="宋体" w:hint="eastAsia"/>
                <w:sz w:val="18"/>
              </w:rPr>
              <w:t>项目名称</w:t>
            </w:r>
          </w:p>
        </w:tc>
        <w:tc>
          <w:tcPr>
            <w:tcW w:w="8628" w:type="dxa"/>
            <w:gridSpan w:val="10"/>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2410"/>
              <w:jc w:val="center"/>
              <w:rPr>
                <w:rFonts w:ascii="宋体"/>
                <w:sz w:val="18"/>
                <w:szCs w:val="18"/>
              </w:rPr>
            </w:pPr>
            <w:r>
              <w:rPr>
                <w:rFonts w:ascii="宋体" w:cs="Arial" w:hint="eastAsia"/>
                <w:kern w:val="0"/>
                <w:sz w:val="18"/>
                <w:szCs w:val="18"/>
              </w:rPr>
              <w:t>海关法检业务工作专项</w:t>
            </w:r>
          </w:p>
        </w:tc>
      </w:tr>
      <w:tr w:rsidR="00460F56">
        <w:trPr>
          <w:trHeight w:val="384"/>
        </w:trPr>
        <w:tc>
          <w:tcPr>
            <w:tcW w:w="1552"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2310"/>
              <w:jc w:val="center"/>
              <w:rPr>
                <w:rFonts w:ascii="宋体"/>
                <w:sz w:val="18"/>
              </w:rPr>
            </w:pPr>
            <w:r>
              <w:rPr>
                <w:rFonts w:ascii="宋体" w:hint="eastAsia"/>
                <w:sz w:val="18"/>
              </w:rPr>
              <w:t>主管部门</w:t>
            </w:r>
          </w:p>
        </w:tc>
        <w:tc>
          <w:tcPr>
            <w:tcW w:w="3172" w:type="dxa"/>
            <w:gridSpan w:val="4"/>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2210"/>
              <w:jc w:val="center"/>
              <w:rPr>
                <w:rFonts w:ascii="宋体"/>
                <w:sz w:val="18"/>
              </w:rPr>
            </w:pPr>
            <w:r>
              <w:rPr>
                <w:sz w:val="18"/>
              </w:rPr>
              <w:t>167</w:t>
            </w:r>
            <w:r>
              <w:rPr>
                <w:rFonts w:ascii="宋体" w:hint="eastAsia"/>
                <w:sz w:val="18"/>
              </w:rPr>
              <w:t xml:space="preserve"> </w:t>
            </w:r>
            <w:r>
              <w:rPr>
                <w:rFonts w:ascii="宋体" w:hint="eastAsia"/>
                <w:sz w:val="18"/>
              </w:rPr>
              <w:t>海关总署</w:t>
            </w:r>
          </w:p>
        </w:tc>
        <w:tc>
          <w:tcPr>
            <w:tcW w:w="839"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2110"/>
              <w:jc w:val="center"/>
              <w:rPr>
                <w:rFonts w:ascii="宋体"/>
                <w:sz w:val="18"/>
              </w:rPr>
            </w:pPr>
            <w:r>
              <w:rPr>
                <w:rFonts w:ascii="宋体" w:hint="eastAsia"/>
                <w:sz w:val="18"/>
              </w:rPr>
              <w:t>实施单位</w:t>
            </w:r>
          </w:p>
        </w:tc>
        <w:tc>
          <w:tcPr>
            <w:tcW w:w="4617" w:type="dxa"/>
            <w:gridSpan w:val="5"/>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2010"/>
              <w:jc w:val="center"/>
              <w:rPr>
                <w:rFonts w:ascii="宋体"/>
                <w:sz w:val="18"/>
              </w:rPr>
            </w:pPr>
            <w:r>
              <w:rPr>
                <w:rFonts w:ascii="宋体" w:hint="eastAsia"/>
                <w:sz w:val="18"/>
              </w:rPr>
              <w:t>延吉国际旅行卫生保健中心（延吉海关口岸门诊部）</w:t>
            </w:r>
          </w:p>
        </w:tc>
      </w:tr>
      <w:tr w:rsidR="00460F56">
        <w:trPr>
          <w:trHeight w:val="288"/>
        </w:trPr>
        <w:tc>
          <w:tcPr>
            <w:tcW w:w="1552" w:type="dxa"/>
            <w:gridSpan w:val="2"/>
            <w:vMerge w:val="restart"/>
            <w:tcBorders>
              <w:top w:val="single" w:sz="6" w:space="0" w:color="000000"/>
              <w:left w:val="single" w:sz="6" w:space="0" w:color="000000"/>
              <w:bottom w:val="nil"/>
              <w:right w:val="single" w:sz="6" w:space="0" w:color="000000"/>
            </w:tcBorders>
            <w:noWrap/>
            <w:vAlign w:val="center"/>
          </w:tcPr>
          <w:p w:rsidR="00460F56" w:rsidRDefault="005707C6">
            <w:pPr>
              <w:pStyle w:val="11910"/>
              <w:rPr>
                <w:rFonts w:ascii="宋体"/>
                <w:sz w:val="18"/>
              </w:rPr>
            </w:pPr>
            <w:r>
              <w:rPr>
                <w:rFonts w:ascii="宋体" w:hint="eastAsia"/>
                <w:sz w:val="18"/>
              </w:rPr>
              <w:t>项目资金</w:t>
            </w:r>
          </w:p>
          <w:p w:rsidR="00460F56" w:rsidRDefault="005707C6">
            <w:pPr>
              <w:pStyle w:val="11910"/>
              <w:rPr>
                <w:rFonts w:ascii="宋体"/>
                <w:sz w:val="18"/>
              </w:rPr>
            </w:pPr>
            <w:r>
              <w:rPr>
                <w:rFonts w:ascii="宋体" w:hint="eastAsia"/>
                <w:sz w:val="18"/>
              </w:rPr>
              <w:t>（万元）</w:t>
            </w:r>
          </w:p>
        </w:tc>
        <w:tc>
          <w:tcPr>
            <w:tcW w:w="2333"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460F56">
            <w:pPr>
              <w:pStyle w:val="11810"/>
              <w:rPr>
                <w:rFonts w:ascii="宋体"/>
                <w:sz w:val="18"/>
              </w:rPr>
            </w:pPr>
          </w:p>
        </w:tc>
        <w:tc>
          <w:tcPr>
            <w:tcW w:w="839"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1710"/>
              <w:jc w:val="center"/>
              <w:rPr>
                <w:rFonts w:ascii="宋体"/>
                <w:sz w:val="18"/>
              </w:rPr>
            </w:pPr>
            <w:r>
              <w:rPr>
                <w:rFonts w:ascii="宋体" w:hint="eastAsia"/>
                <w:sz w:val="18"/>
              </w:rPr>
              <w:t>年初预算数</w:t>
            </w:r>
          </w:p>
        </w:tc>
        <w:tc>
          <w:tcPr>
            <w:tcW w:w="839"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1610"/>
              <w:jc w:val="center"/>
              <w:rPr>
                <w:rFonts w:ascii="宋体"/>
                <w:sz w:val="18"/>
              </w:rPr>
            </w:pPr>
            <w:r>
              <w:rPr>
                <w:rFonts w:ascii="宋体" w:hint="eastAsia"/>
                <w:sz w:val="18"/>
              </w:rPr>
              <w:t>全年预算数</w:t>
            </w:r>
          </w:p>
        </w:tc>
        <w:tc>
          <w:tcPr>
            <w:tcW w:w="1365"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1510"/>
              <w:jc w:val="center"/>
              <w:rPr>
                <w:rFonts w:ascii="宋体"/>
                <w:sz w:val="18"/>
              </w:rPr>
            </w:pPr>
            <w:r>
              <w:rPr>
                <w:rFonts w:ascii="宋体" w:hint="eastAsia"/>
                <w:sz w:val="18"/>
              </w:rPr>
              <w:t>全年执行数</w:t>
            </w:r>
          </w:p>
        </w:tc>
        <w:tc>
          <w:tcPr>
            <w:tcW w:w="425"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1410"/>
              <w:jc w:val="center"/>
              <w:rPr>
                <w:rFonts w:ascii="宋体"/>
                <w:sz w:val="18"/>
              </w:rPr>
            </w:pPr>
            <w:r>
              <w:rPr>
                <w:rFonts w:ascii="宋体" w:hint="eastAsia"/>
                <w:sz w:val="18"/>
              </w:rPr>
              <w:t>分值</w:t>
            </w:r>
          </w:p>
        </w:tc>
        <w:tc>
          <w:tcPr>
            <w:tcW w:w="847"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1310"/>
              <w:jc w:val="center"/>
              <w:rPr>
                <w:rFonts w:ascii="宋体"/>
                <w:sz w:val="18"/>
              </w:rPr>
            </w:pPr>
            <w:r>
              <w:rPr>
                <w:rFonts w:ascii="宋体" w:hint="eastAsia"/>
                <w:sz w:val="18"/>
              </w:rPr>
              <w:t>执行率</w:t>
            </w:r>
          </w:p>
        </w:tc>
        <w:tc>
          <w:tcPr>
            <w:tcW w:w="1980"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1210"/>
              <w:jc w:val="center"/>
              <w:rPr>
                <w:rFonts w:ascii="宋体"/>
                <w:sz w:val="18"/>
              </w:rPr>
            </w:pPr>
            <w:r>
              <w:rPr>
                <w:rFonts w:ascii="宋体" w:hint="eastAsia"/>
                <w:sz w:val="18"/>
              </w:rPr>
              <w:t>得分</w:t>
            </w:r>
          </w:p>
        </w:tc>
      </w:tr>
      <w:tr w:rsidR="00460F56">
        <w:trPr>
          <w:trHeight w:val="384"/>
        </w:trPr>
        <w:tc>
          <w:tcPr>
            <w:tcW w:w="1391" w:type="dxa"/>
            <w:gridSpan w:val="2"/>
            <w:vMerge/>
            <w:tcBorders>
              <w:top w:val="nil"/>
              <w:left w:val="single" w:sz="6" w:space="0" w:color="000000"/>
              <w:bottom w:val="nil"/>
              <w:right w:val="single" w:sz="6" w:space="0" w:color="000000"/>
            </w:tcBorders>
            <w:noWrap/>
            <w:vAlign w:val="center"/>
          </w:tcPr>
          <w:p w:rsidR="00460F56" w:rsidRDefault="00460F56"/>
        </w:tc>
        <w:tc>
          <w:tcPr>
            <w:tcW w:w="2333"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1110"/>
              <w:rPr>
                <w:rFonts w:ascii="宋体"/>
                <w:sz w:val="18"/>
              </w:rPr>
            </w:pPr>
            <w:r>
              <w:rPr>
                <w:rFonts w:ascii="宋体" w:hint="eastAsia"/>
                <w:sz w:val="18"/>
              </w:rPr>
              <w:t xml:space="preserve">  </w:t>
            </w:r>
            <w:r>
              <w:rPr>
                <w:rFonts w:ascii="宋体" w:hint="eastAsia"/>
                <w:sz w:val="18"/>
              </w:rPr>
              <w:t>年度资金总额：</w:t>
            </w:r>
          </w:p>
        </w:tc>
        <w:tc>
          <w:tcPr>
            <w:tcW w:w="839"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1010"/>
              <w:jc w:val="center"/>
              <w:rPr>
                <w:sz w:val="18"/>
              </w:rPr>
            </w:pPr>
            <w:r>
              <w:rPr>
                <w:sz w:val="18"/>
              </w:rPr>
              <w:t>70.5</w:t>
            </w:r>
          </w:p>
        </w:tc>
        <w:tc>
          <w:tcPr>
            <w:tcW w:w="839"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0910"/>
              <w:jc w:val="center"/>
              <w:rPr>
                <w:sz w:val="18"/>
              </w:rPr>
            </w:pPr>
            <w:r>
              <w:rPr>
                <w:sz w:val="18"/>
              </w:rPr>
              <w:t>70.5</w:t>
            </w:r>
          </w:p>
        </w:tc>
        <w:tc>
          <w:tcPr>
            <w:tcW w:w="1365"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0810"/>
              <w:jc w:val="center"/>
              <w:rPr>
                <w:sz w:val="18"/>
              </w:rPr>
            </w:pPr>
            <w:r>
              <w:rPr>
                <w:sz w:val="18"/>
              </w:rPr>
              <w:t>70.5</w:t>
            </w:r>
          </w:p>
        </w:tc>
        <w:tc>
          <w:tcPr>
            <w:tcW w:w="425"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0710"/>
              <w:jc w:val="center"/>
              <w:rPr>
                <w:sz w:val="18"/>
              </w:rPr>
            </w:pPr>
            <w:r>
              <w:rPr>
                <w:sz w:val="18"/>
              </w:rPr>
              <w:t>10</w:t>
            </w:r>
          </w:p>
        </w:tc>
        <w:tc>
          <w:tcPr>
            <w:tcW w:w="847"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0610"/>
              <w:jc w:val="center"/>
              <w:rPr>
                <w:sz w:val="18"/>
              </w:rPr>
            </w:pPr>
            <w:r>
              <w:rPr>
                <w:sz w:val="18"/>
              </w:rPr>
              <w:t>100%</w:t>
            </w:r>
          </w:p>
        </w:tc>
        <w:tc>
          <w:tcPr>
            <w:tcW w:w="1980"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0510"/>
              <w:jc w:val="center"/>
              <w:rPr>
                <w:sz w:val="18"/>
              </w:rPr>
            </w:pPr>
            <w:r>
              <w:rPr>
                <w:sz w:val="18"/>
              </w:rPr>
              <w:t>10</w:t>
            </w:r>
          </w:p>
        </w:tc>
      </w:tr>
      <w:tr w:rsidR="00460F56">
        <w:trPr>
          <w:trHeight w:val="384"/>
        </w:trPr>
        <w:tc>
          <w:tcPr>
            <w:tcW w:w="1391" w:type="dxa"/>
            <w:gridSpan w:val="2"/>
            <w:vMerge/>
            <w:tcBorders>
              <w:top w:val="nil"/>
              <w:left w:val="single" w:sz="6" w:space="0" w:color="000000"/>
              <w:bottom w:val="nil"/>
              <w:right w:val="single" w:sz="6" w:space="0" w:color="000000"/>
            </w:tcBorders>
            <w:noWrap/>
            <w:vAlign w:val="center"/>
          </w:tcPr>
          <w:p w:rsidR="00460F56" w:rsidRDefault="00460F56"/>
        </w:tc>
        <w:tc>
          <w:tcPr>
            <w:tcW w:w="2333"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0410"/>
              <w:rPr>
                <w:rFonts w:ascii="宋体"/>
                <w:sz w:val="18"/>
              </w:rPr>
            </w:pPr>
            <w:r>
              <w:rPr>
                <w:rFonts w:ascii="宋体" w:hint="eastAsia"/>
                <w:sz w:val="18"/>
              </w:rPr>
              <w:t xml:space="preserve">    </w:t>
            </w:r>
            <w:r>
              <w:rPr>
                <w:rFonts w:ascii="宋体" w:hint="eastAsia"/>
                <w:sz w:val="18"/>
              </w:rPr>
              <w:t>其中：财政拨款</w:t>
            </w:r>
          </w:p>
        </w:tc>
        <w:tc>
          <w:tcPr>
            <w:tcW w:w="839"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0310"/>
              <w:jc w:val="center"/>
              <w:rPr>
                <w:sz w:val="18"/>
              </w:rPr>
            </w:pPr>
            <w:r>
              <w:rPr>
                <w:sz w:val="18"/>
              </w:rPr>
              <w:t>70.5</w:t>
            </w:r>
          </w:p>
        </w:tc>
        <w:tc>
          <w:tcPr>
            <w:tcW w:w="839"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0210"/>
              <w:jc w:val="center"/>
              <w:rPr>
                <w:sz w:val="18"/>
              </w:rPr>
            </w:pPr>
            <w:r>
              <w:rPr>
                <w:sz w:val="18"/>
              </w:rPr>
              <w:t>70.5</w:t>
            </w:r>
          </w:p>
        </w:tc>
        <w:tc>
          <w:tcPr>
            <w:tcW w:w="1365"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0110"/>
              <w:jc w:val="center"/>
              <w:rPr>
                <w:sz w:val="18"/>
              </w:rPr>
            </w:pPr>
            <w:r>
              <w:rPr>
                <w:sz w:val="18"/>
              </w:rPr>
              <w:t>70.5</w:t>
            </w:r>
          </w:p>
        </w:tc>
        <w:tc>
          <w:tcPr>
            <w:tcW w:w="425"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0010"/>
              <w:jc w:val="center"/>
              <w:rPr>
                <w:sz w:val="18"/>
              </w:rPr>
            </w:pPr>
            <w:r>
              <w:rPr>
                <w:sz w:val="18"/>
              </w:rPr>
              <w:t>--</w:t>
            </w:r>
          </w:p>
        </w:tc>
        <w:tc>
          <w:tcPr>
            <w:tcW w:w="847"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9910"/>
              <w:jc w:val="center"/>
              <w:rPr>
                <w:sz w:val="18"/>
              </w:rPr>
            </w:pPr>
            <w:r>
              <w:rPr>
                <w:rFonts w:hint="eastAsia"/>
                <w:sz w:val="18"/>
              </w:rPr>
              <w:t>10</w:t>
            </w:r>
            <w:r>
              <w:rPr>
                <w:sz w:val="18"/>
              </w:rPr>
              <w:t>0%</w:t>
            </w:r>
          </w:p>
        </w:tc>
        <w:tc>
          <w:tcPr>
            <w:tcW w:w="1980"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9810"/>
              <w:jc w:val="center"/>
              <w:rPr>
                <w:sz w:val="18"/>
              </w:rPr>
            </w:pPr>
            <w:r>
              <w:rPr>
                <w:sz w:val="18"/>
              </w:rPr>
              <w:t>--</w:t>
            </w:r>
          </w:p>
        </w:tc>
      </w:tr>
      <w:tr w:rsidR="00460F56">
        <w:trPr>
          <w:trHeight w:val="384"/>
        </w:trPr>
        <w:tc>
          <w:tcPr>
            <w:tcW w:w="1391" w:type="dxa"/>
            <w:gridSpan w:val="2"/>
            <w:vMerge/>
            <w:tcBorders>
              <w:top w:val="nil"/>
              <w:left w:val="single" w:sz="6" w:space="0" w:color="000000"/>
              <w:bottom w:val="nil"/>
              <w:right w:val="single" w:sz="6" w:space="0" w:color="000000"/>
            </w:tcBorders>
            <w:noWrap/>
            <w:vAlign w:val="center"/>
          </w:tcPr>
          <w:p w:rsidR="00460F56" w:rsidRDefault="00460F56"/>
        </w:tc>
        <w:tc>
          <w:tcPr>
            <w:tcW w:w="2333" w:type="dxa"/>
            <w:gridSpan w:val="2"/>
            <w:tcBorders>
              <w:top w:val="single" w:sz="6" w:space="0" w:color="000000"/>
              <w:left w:val="single" w:sz="6" w:space="0" w:color="000000"/>
              <w:bottom w:val="single" w:sz="6" w:space="0" w:color="000000"/>
              <w:right w:val="nil"/>
            </w:tcBorders>
            <w:noWrap/>
            <w:vAlign w:val="center"/>
          </w:tcPr>
          <w:p w:rsidR="00460F56" w:rsidRDefault="005707C6">
            <w:pPr>
              <w:pStyle w:val="9710"/>
              <w:rPr>
                <w:rFonts w:ascii="宋体"/>
                <w:sz w:val="18"/>
              </w:rPr>
            </w:pPr>
            <w:r>
              <w:rPr>
                <w:rFonts w:ascii="宋体" w:hint="eastAsia"/>
                <w:sz w:val="18"/>
              </w:rPr>
              <w:t xml:space="preserve">          </w:t>
            </w:r>
            <w:r>
              <w:rPr>
                <w:rFonts w:ascii="宋体" w:hint="eastAsia"/>
                <w:sz w:val="18"/>
              </w:rPr>
              <w:t>上年结转资金</w:t>
            </w:r>
          </w:p>
        </w:tc>
        <w:tc>
          <w:tcPr>
            <w:tcW w:w="839"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9610"/>
              <w:jc w:val="center"/>
              <w:rPr>
                <w:sz w:val="18"/>
              </w:rPr>
            </w:pPr>
            <w:r>
              <w:rPr>
                <w:sz w:val="18"/>
              </w:rPr>
              <w:t>--</w:t>
            </w:r>
          </w:p>
        </w:tc>
        <w:tc>
          <w:tcPr>
            <w:tcW w:w="839"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9510"/>
              <w:jc w:val="center"/>
              <w:rPr>
                <w:sz w:val="18"/>
              </w:rPr>
            </w:pPr>
            <w:r>
              <w:rPr>
                <w:sz w:val="18"/>
              </w:rPr>
              <w:t>--</w:t>
            </w:r>
          </w:p>
        </w:tc>
        <w:tc>
          <w:tcPr>
            <w:tcW w:w="1365"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9410"/>
              <w:jc w:val="center"/>
              <w:rPr>
                <w:sz w:val="18"/>
              </w:rPr>
            </w:pPr>
            <w:r>
              <w:rPr>
                <w:sz w:val="18"/>
              </w:rPr>
              <w:t>--</w:t>
            </w:r>
          </w:p>
        </w:tc>
        <w:tc>
          <w:tcPr>
            <w:tcW w:w="425"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9310"/>
              <w:jc w:val="center"/>
              <w:rPr>
                <w:sz w:val="18"/>
              </w:rPr>
            </w:pPr>
            <w:r>
              <w:rPr>
                <w:sz w:val="18"/>
              </w:rPr>
              <w:t>--</w:t>
            </w:r>
          </w:p>
        </w:tc>
        <w:tc>
          <w:tcPr>
            <w:tcW w:w="847"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9210"/>
              <w:jc w:val="center"/>
              <w:rPr>
                <w:sz w:val="18"/>
              </w:rPr>
            </w:pPr>
            <w:r>
              <w:rPr>
                <w:sz w:val="18"/>
              </w:rPr>
              <w:t>--</w:t>
            </w:r>
          </w:p>
        </w:tc>
        <w:tc>
          <w:tcPr>
            <w:tcW w:w="1980"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9110"/>
              <w:jc w:val="center"/>
              <w:rPr>
                <w:sz w:val="18"/>
              </w:rPr>
            </w:pPr>
            <w:r>
              <w:rPr>
                <w:sz w:val="18"/>
              </w:rPr>
              <w:t>--</w:t>
            </w:r>
          </w:p>
        </w:tc>
      </w:tr>
      <w:tr w:rsidR="00460F56">
        <w:trPr>
          <w:trHeight w:val="384"/>
        </w:trPr>
        <w:tc>
          <w:tcPr>
            <w:tcW w:w="1391" w:type="dxa"/>
            <w:gridSpan w:val="2"/>
            <w:vMerge/>
            <w:tcBorders>
              <w:top w:val="nil"/>
              <w:left w:val="single" w:sz="6" w:space="0" w:color="000000"/>
              <w:bottom w:val="single" w:sz="6" w:space="0" w:color="000000"/>
              <w:right w:val="single" w:sz="6" w:space="0" w:color="000000"/>
            </w:tcBorders>
            <w:noWrap/>
            <w:vAlign w:val="center"/>
          </w:tcPr>
          <w:p w:rsidR="00460F56" w:rsidRDefault="00460F56"/>
        </w:tc>
        <w:tc>
          <w:tcPr>
            <w:tcW w:w="2333"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9010"/>
              <w:rPr>
                <w:rFonts w:ascii="宋体"/>
                <w:sz w:val="18"/>
              </w:rPr>
            </w:pPr>
            <w:r>
              <w:rPr>
                <w:rFonts w:ascii="宋体" w:hint="eastAsia"/>
                <w:sz w:val="18"/>
              </w:rPr>
              <w:t xml:space="preserve">         </w:t>
            </w:r>
            <w:r>
              <w:rPr>
                <w:rFonts w:ascii="宋体" w:hint="eastAsia"/>
                <w:sz w:val="18"/>
              </w:rPr>
              <w:t>其他资金</w:t>
            </w:r>
          </w:p>
        </w:tc>
        <w:tc>
          <w:tcPr>
            <w:tcW w:w="839"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8910"/>
              <w:jc w:val="center"/>
              <w:rPr>
                <w:sz w:val="18"/>
              </w:rPr>
            </w:pPr>
            <w:r>
              <w:rPr>
                <w:sz w:val="18"/>
              </w:rPr>
              <w:t>--</w:t>
            </w:r>
          </w:p>
        </w:tc>
        <w:tc>
          <w:tcPr>
            <w:tcW w:w="839"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8810"/>
              <w:jc w:val="center"/>
              <w:rPr>
                <w:sz w:val="18"/>
              </w:rPr>
            </w:pPr>
            <w:r>
              <w:rPr>
                <w:sz w:val="18"/>
              </w:rPr>
              <w:t>--</w:t>
            </w:r>
          </w:p>
        </w:tc>
        <w:tc>
          <w:tcPr>
            <w:tcW w:w="1365"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8710"/>
              <w:jc w:val="center"/>
              <w:rPr>
                <w:sz w:val="18"/>
              </w:rPr>
            </w:pPr>
            <w:r>
              <w:rPr>
                <w:sz w:val="18"/>
              </w:rPr>
              <w:t>--</w:t>
            </w:r>
          </w:p>
        </w:tc>
        <w:tc>
          <w:tcPr>
            <w:tcW w:w="425"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8610"/>
              <w:jc w:val="center"/>
              <w:rPr>
                <w:sz w:val="18"/>
              </w:rPr>
            </w:pPr>
            <w:r>
              <w:rPr>
                <w:sz w:val="18"/>
              </w:rPr>
              <w:t>--</w:t>
            </w:r>
          </w:p>
        </w:tc>
        <w:tc>
          <w:tcPr>
            <w:tcW w:w="847"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8510"/>
              <w:jc w:val="center"/>
              <w:rPr>
                <w:sz w:val="18"/>
              </w:rPr>
            </w:pPr>
            <w:r>
              <w:rPr>
                <w:sz w:val="18"/>
              </w:rPr>
              <w:t>--</w:t>
            </w:r>
          </w:p>
        </w:tc>
        <w:tc>
          <w:tcPr>
            <w:tcW w:w="1980"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8410"/>
              <w:jc w:val="center"/>
              <w:rPr>
                <w:sz w:val="18"/>
              </w:rPr>
            </w:pPr>
            <w:r>
              <w:rPr>
                <w:sz w:val="18"/>
              </w:rPr>
              <w:t>--</w:t>
            </w:r>
          </w:p>
        </w:tc>
      </w:tr>
      <w:tr w:rsidR="00460F56">
        <w:trPr>
          <w:trHeight w:val="384"/>
        </w:trPr>
        <w:tc>
          <w:tcPr>
            <w:tcW w:w="605" w:type="dxa"/>
            <w:vMerge w:val="restart"/>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8310"/>
              <w:rPr>
                <w:rFonts w:ascii="宋体"/>
                <w:sz w:val="18"/>
              </w:rPr>
            </w:pPr>
            <w:r>
              <w:rPr>
                <w:rFonts w:ascii="宋体" w:hint="eastAsia"/>
                <w:sz w:val="18"/>
              </w:rPr>
              <w:t>年度总体目标</w:t>
            </w:r>
          </w:p>
        </w:tc>
        <w:tc>
          <w:tcPr>
            <w:tcW w:w="4957" w:type="dxa"/>
            <w:gridSpan w:val="6"/>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8210"/>
              <w:jc w:val="center"/>
              <w:rPr>
                <w:rFonts w:ascii="宋体"/>
                <w:sz w:val="18"/>
              </w:rPr>
            </w:pPr>
            <w:r>
              <w:rPr>
                <w:rFonts w:ascii="宋体" w:hint="eastAsia"/>
                <w:sz w:val="18"/>
              </w:rPr>
              <w:t>预期目标</w:t>
            </w:r>
          </w:p>
        </w:tc>
        <w:tc>
          <w:tcPr>
            <w:tcW w:w="4617" w:type="dxa"/>
            <w:gridSpan w:val="5"/>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8110"/>
              <w:jc w:val="center"/>
              <w:rPr>
                <w:rFonts w:ascii="宋体"/>
                <w:sz w:val="18"/>
              </w:rPr>
            </w:pPr>
            <w:r>
              <w:rPr>
                <w:rFonts w:ascii="宋体" w:hint="eastAsia"/>
                <w:sz w:val="18"/>
              </w:rPr>
              <w:t>实际完成情况</w:t>
            </w:r>
          </w:p>
        </w:tc>
      </w:tr>
      <w:tr w:rsidR="00460F56">
        <w:trPr>
          <w:trHeight w:val="1292"/>
        </w:trPr>
        <w:tc>
          <w:tcPr>
            <w:tcW w:w="444" w:type="dxa"/>
            <w:vMerge/>
            <w:tcBorders>
              <w:top w:val="single" w:sz="6" w:space="0" w:color="000000"/>
              <w:left w:val="single" w:sz="6" w:space="0" w:color="000000"/>
              <w:bottom w:val="single" w:sz="6" w:space="0" w:color="000000"/>
              <w:right w:val="single" w:sz="6" w:space="0" w:color="000000"/>
            </w:tcBorders>
            <w:noWrap/>
            <w:vAlign w:val="center"/>
          </w:tcPr>
          <w:p w:rsidR="00460F56" w:rsidRDefault="00460F56"/>
        </w:tc>
        <w:tc>
          <w:tcPr>
            <w:tcW w:w="4957" w:type="dxa"/>
            <w:gridSpan w:val="6"/>
            <w:tcBorders>
              <w:top w:val="single" w:sz="6" w:space="0" w:color="000000"/>
              <w:left w:val="single" w:sz="6" w:space="0" w:color="000000"/>
              <w:bottom w:val="single" w:sz="6" w:space="0" w:color="000000"/>
              <w:right w:val="single" w:sz="6" w:space="0" w:color="000000"/>
            </w:tcBorders>
            <w:noWrap/>
          </w:tcPr>
          <w:p w:rsidR="00460F56" w:rsidRDefault="005707C6">
            <w:pPr>
              <w:pStyle w:val="8010"/>
              <w:rPr>
                <w:rFonts w:ascii="宋体"/>
                <w:sz w:val="18"/>
              </w:rPr>
            </w:pPr>
            <w:r>
              <w:rPr>
                <w:rFonts w:ascii="宋体"/>
                <w:sz w:val="18"/>
              </w:rPr>
              <w:t>1</w:t>
            </w:r>
            <w:r>
              <w:rPr>
                <w:rFonts w:ascii="宋体"/>
                <w:sz w:val="18"/>
              </w:rPr>
              <w:t>、通过开展卫生等法检工作，持续加强检验检疫监管能力，筑牢国门生物安全屏障，提升口岸疫病防控能力。</w:t>
            </w:r>
          </w:p>
          <w:p w:rsidR="00460F56" w:rsidRDefault="005707C6">
            <w:pPr>
              <w:pStyle w:val="8010"/>
              <w:rPr>
                <w:rFonts w:ascii="宋体"/>
                <w:sz w:val="18"/>
              </w:rPr>
            </w:pPr>
            <w:r>
              <w:rPr>
                <w:rFonts w:ascii="宋体"/>
                <w:sz w:val="18"/>
              </w:rPr>
              <w:t>2</w:t>
            </w:r>
            <w:r>
              <w:rPr>
                <w:rFonts w:ascii="宋体"/>
                <w:sz w:val="18"/>
              </w:rPr>
              <w:t>、通过对海关法检实验室进行运维，保障实验室的检验检疫业务正常开展，促进实验室持续高质量运转。</w:t>
            </w:r>
          </w:p>
        </w:tc>
        <w:tc>
          <w:tcPr>
            <w:tcW w:w="4617" w:type="dxa"/>
            <w:gridSpan w:val="5"/>
            <w:tcBorders>
              <w:top w:val="single" w:sz="6" w:space="0" w:color="000000"/>
              <w:left w:val="single" w:sz="6" w:space="0" w:color="000000"/>
              <w:bottom w:val="single" w:sz="6" w:space="0" w:color="000000"/>
              <w:right w:val="single" w:sz="6" w:space="0" w:color="000000"/>
            </w:tcBorders>
            <w:noWrap/>
          </w:tcPr>
          <w:p w:rsidR="00460F56" w:rsidRDefault="005707C6">
            <w:pPr>
              <w:pStyle w:val="7910"/>
              <w:rPr>
                <w:rFonts w:ascii="宋体"/>
                <w:sz w:val="18"/>
              </w:rPr>
            </w:pPr>
            <w:r>
              <w:rPr>
                <w:rFonts w:ascii="宋体"/>
                <w:sz w:val="18"/>
              </w:rPr>
              <w:t>1</w:t>
            </w:r>
            <w:r>
              <w:rPr>
                <w:rFonts w:ascii="宋体"/>
                <w:sz w:val="18"/>
              </w:rPr>
              <w:t>、通过开展卫生等法检工作，持续加强检验检疫监管能力，筑牢国门生物安全屏障，提升口岸疫病防控能力。</w:t>
            </w:r>
          </w:p>
          <w:p w:rsidR="00460F56" w:rsidRDefault="005707C6">
            <w:pPr>
              <w:pStyle w:val="7910"/>
              <w:rPr>
                <w:rFonts w:ascii="宋体"/>
                <w:sz w:val="18"/>
              </w:rPr>
            </w:pPr>
            <w:r>
              <w:rPr>
                <w:rFonts w:ascii="宋体"/>
                <w:sz w:val="18"/>
              </w:rPr>
              <w:t>2</w:t>
            </w:r>
            <w:r>
              <w:rPr>
                <w:rFonts w:ascii="宋体"/>
                <w:sz w:val="18"/>
              </w:rPr>
              <w:t>、通过对海关法检实验室进行运维，保障实验室的检验检疫业务正常开展，促进实验室持续高质量运转。</w:t>
            </w:r>
          </w:p>
        </w:tc>
      </w:tr>
      <w:tr w:rsidR="00460F56">
        <w:trPr>
          <w:trHeight w:val="600"/>
        </w:trPr>
        <w:tc>
          <w:tcPr>
            <w:tcW w:w="605" w:type="dxa"/>
            <w:vMerge w:val="restart"/>
            <w:tcBorders>
              <w:top w:val="single" w:sz="6" w:space="0" w:color="000000"/>
              <w:left w:val="single" w:sz="6" w:space="0" w:color="000000"/>
              <w:right w:val="single" w:sz="6" w:space="0" w:color="000000"/>
            </w:tcBorders>
            <w:noWrap/>
            <w:vAlign w:val="center"/>
          </w:tcPr>
          <w:p w:rsidR="00460F56" w:rsidRDefault="005707C6">
            <w:pPr>
              <w:pStyle w:val="7810"/>
              <w:jc w:val="center"/>
              <w:rPr>
                <w:rFonts w:ascii="宋体"/>
                <w:b/>
                <w:bCs/>
                <w:sz w:val="18"/>
              </w:rPr>
            </w:pPr>
            <w:r>
              <w:rPr>
                <w:rFonts w:ascii="宋体" w:hint="eastAsia"/>
                <w:b/>
                <w:bCs/>
                <w:sz w:val="18"/>
              </w:rPr>
              <w:t>绩效指标</w:t>
            </w:r>
          </w:p>
        </w:tc>
        <w:tc>
          <w:tcPr>
            <w:tcW w:w="947"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7710"/>
              <w:rPr>
                <w:rFonts w:ascii="宋体"/>
                <w:b/>
                <w:bCs/>
                <w:sz w:val="18"/>
              </w:rPr>
            </w:pPr>
            <w:r>
              <w:rPr>
                <w:rFonts w:ascii="宋体" w:hint="eastAsia"/>
                <w:b/>
                <w:bCs/>
                <w:sz w:val="18"/>
              </w:rPr>
              <w:t>一级指标</w:t>
            </w:r>
          </w:p>
        </w:tc>
        <w:tc>
          <w:tcPr>
            <w:tcW w:w="1282"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7610"/>
              <w:rPr>
                <w:rFonts w:ascii="宋体"/>
                <w:b/>
                <w:bCs/>
                <w:sz w:val="18"/>
              </w:rPr>
            </w:pPr>
            <w:r>
              <w:rPr>
                <w:rFonts w:ascii="宋体" w:hint="eastAsia"/>
                <w:b/>
                <w:bCs/>
                <w:sz w:val="18"/>
              </w:rPr>
              <w:t>二级指标</w:t>
            </w:r>
          </w:p>
        </w:tc>
        <w:tc>
          <w:tcPr>
            <w:tcW w:w="1680"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7510"/>
              <w:rPr>
                <w:rFonts w:ascii="宋体"/>
                <w:b/>
                <w:bCs/>
                <w:sz w:val="18"/>
              </w:rPr>
            </w:pPr>
            <w:r>
              <w:rPr>
                <w:rFonts w:ascii="宋体" w:hint="eastAsia"/>
                <w:b/>
                <w:bCs/>
                <w:sz w:val="18"/>
              </w:rPr>
              <w:t>三级指标</w:t>
            </w:r>
          </w:p>
        </w:tc>
        <w:tc>
          <w:tcPr>
            <w:tcW w:w="1049"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7410"/>
              <w:rPr>
                <w:rFonts w:ascii="宋体"/>
                <w:b/>
                <w:bCs/>
                <w:sz w:val="18"/>
              </w:rPr>
            </w:pPr>
            <w:r>
              <w:rPr>
                <w:rFonts w:ascii="宋体" w:hint="eastAsia"/>
                <w:b/>
                <w:bCs/>
                <w:sz w:val="18"/>
              </w:rPr>
              <w:t>年度指标值</w:t>
            </w:r>
          </w:p>
        </w:tc>
        <w:tc>
          <w:tcPr>
            <w:tcW w:w="1365"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7310"/>
              <w:rPr>
                <w:rFonts w:ascii="宋体"/>
                <w:b/>
                <w:bCs/>
                <w:sz w:val="18"/>
              </w:rPr>
            </w:pPr>
            <w:r>
              <w:rPr>
                <w:rFonts w:ascii="宋体" w:hint="eastAsia"/>
                <w:b/>
                <w:bCs/>
                <w:sz w:val="18"/>
              </w:rPr>
              <w:t>实际完成值</w:t>
            </w:r>
          </w:p>
        </w:tc>
        <w:tc>
          <w:tcPr>
            <w:tcW w:w="425"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7210"/>
              <w:rPr>
                <w:rFonts w:ascii="宋体"/>
                <w:b/>
                <w:bCs/>
                <w:sz w:val="18"/>
              </w:rPr>
            </w:pPr>
            <w:r>
              <w:rPr>
                <w:rFonts w:ascii="宋体" w:hint="eastAsia"/>
                <w:b/>
                <w:bCs/>
                <w:sz w:val="18"/>
              </w:rPr>
              <w:t>分值</w:t>
            </w:r>
          </w:p>
        </w:tc>
        <w:tc>
          <w:tcPr>
            <w:tcW w:w="708"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7110"/>
              <w:rPr>
                <w:rFonts w:ascii="宋体"/>
                <w:b/>
                <w:bCs/>
                <w:sz w:val="18"/>
              </w:rPr>
            </w:pPr>
            <w:r>
              <w:rPr>
                <w:rFonts w:ascii="宋体" w:hint="eastAsia"/>
                <w:b/>
                <w:bCs/>
                <w:sz w:val="18"/>
              </w:rPr>
              <w:t>得分</w:t>
            </w:r>
          </w:p>
        </w:tc>
        <w:tc>
          <w:tcPr>
            <w:tcW w:w="2119"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7010"/>
              <w:rPr>
                <w:rFonts w:ascii="宋体"/>
                <w:b/>
                <w:bCs/>
                <w:sz w:val="18"/>
              </w:rPr>
            </w:pPr>
            <w:r>
              <w:rPr>
                <w:rFonts w:ascii="宋体" w:hint="eastAsia"/>
                <w:b/>
                <w:bCs/>
                <w:sz w:val="18"/>
              </w:rPr>
              <w:t>偏差原因分析及改进措施</w:t>
            </w:r>
          </w:p>
        </w:tc>
      </w:tr>
      <w:tr w:rsidR="00460F56">
        <w:trPr>
          <w:trHeight w:val="1856"/>
        </w:trPr>
        <w:tc>
          <w:tcPr>
            <w:tcW w:w="444" w:type="dxa"/>
            <w:vMerge/>
            <w:tcBorders>
              <w:top w:val="nil"/>
              <w:left w:val="single" w:sz="6" w:space="0" w:color="000000"/>
              <w:bottom w:val="nil"/>
              <w:right w:val="single" w:sz="6" w:space="0" w:color="000000"/>
            </w:tcBorders>
            <w:noWrap/>
            <w:vAlign w:val="center"/>
          </w:tcPr>
          <w:p w:rsidR="00460F56" w:rsidRDefault="00460F56"/>
        </w:tc>
        <w:tc>
          <w:tcPr>
            <w:tcW w:w="947" w:type="dxa"/>
            <w:vMerge w:val="restart"/>
            <w:tcBorders>
              <w:top w:val="single" w:sz="6" w:space="0" w:color="000000"/>
              <w:left w:val="single" w:sz="6" w:space="0" w:color="000000"/>
              <w:bottom w:val="nil"/>
              <w:right w:val="single" w:sz="6" w:space="0" w:color="000000"/>
            </w:tcBorders>
            <w:noWrap/>
            <w:vAlign w:val="center"/>
          </w:tcPr>
          <w:p w:rsidR="00460F56" w:rsidRDefault="005707C6">
            <w:pPr>
              <w:pStyle w:val="6110"/>
              <w:rPr>
                <w:rFonts w:ascii="宋体"/>
                <w:sz w:val="18"/>
              </w:rPr>
            </w:pPr>
            <w:r>
              <w:rPr>
                <w:rFonts w:ascii="宋体" w:hint="eastAsia"/>
                <w:sz w:val="18"/>
              </w:rPr>
              <w:t>产出指标</w:t>
            </w:r>
          </w:p>
        </w:tc>
        <w:tc>
          <w:tcPr>
            <w:tcW w:w="1282" w:type="dxa"/>
            <w:vMerge w:val="restart"/>
            <w:tcBorders>
              <w:top w:val="single" w:sz="6" w:space="0" w:color="auto"/>
              <w:left w:val="single" w:sz="6" w:space="0" w:color="auto"/>
              <w:bottom w:val="single" w:sz="6" w:space="0" w:color="auto"/>
              <w:right w:val="single" w:sz="6" w:space="0" w:color="auto"/>
            </w:tcBorders>
            <w:noWrap/>
            <w:vAlign w:val="center"/>
          </w:tcPr>
          <w:p w:rsidR="00460F56" w:rsidRDefault="005707C6">
            <w:pPr>
              <w:pStyle w:val="6010"/>
              <w:jc w:val="center"/>
              <w:rPr>
                <w:rFonts w:ascii="宋体"/>
                <w:sz w:val="18"/>
              </w:rPr>
            </w:pPr>
            <w:r>
              <w:rPr>
                <w:rFonts w:ascii="宋体" w:hint="eastAsia"/>
                <w:sz w:val="18"/>
              </w:rPr>
              <w:t>数量指标</w:t>
            </w:r>
          </w:p>
        </w:tc>
        <w:tc>
          <w:tcPr>
            <w:tcW w:w="1680" w:type="dxa"/>
            <w:gridSpan w:val="2"/>
            <w:tcBorders>
              <w:top w:val="single" w:sz="6" w:space="0" w:color="000000"/>
              <w:left w:val="single" w:sz="6" w:space="0" w:color="000000"/>
              <w:bottom w:val="single" w:sz="6" w:space="0" w:color="000000"/>
              <w:right w:val="nil"/>
            </w:tcBorders>
            <w:noWrap/>
            <w:vAlign w:val="center"/>
          </w:tcPr>
          <w:p w:rsidR="00460F56" w:rsidRDefault="005707C6">
            <w:pPr>
              <w:pStyle w:val="5910"/>
              <w:jc w:val="center"/>
              <w:rPr>
                <w:rFonts w:ascii="宋体"/>
                <w:sz w:val="18"/>
              </w:rPr>
            </w:pPr>
            <w:r>
              <w:rPr>
                <w:rFonts w:ascii="宋体"/>
                <w:sz w:val="18"/>
              </w:rPr>
              <w:t>法检批次数量（批次）</w:t>
            </w:r>
          </w:p>
        </w:tc>
        <w:tc>
          <w:tcPr>
            <w:tcW w:w="1049"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5810"/>
              <w:jc w:val="center"/>
              <w:rPr>
                <w:rFonts w:ascii="宋体"/>
                <w:sz w:val="18"/>
              </w:rPr>
            </w:pPr>
            <w:r>
              <w:rPr>
                <w:rFonts w:ascii="宋体" w:hint="eastAsia"/>
                <w:sz w:val="18"/>
              </w:rPr>
              <w:t>≥</w:t>
            </w:r>
            <w:r>
              <w:rPr>
                <w:rFonts w:ascii="宋体" w:hint="eastAsia"/>
                <w:sz w:val="18"/>
              </w:rPr>
              <w:t>50</w:t>
            </w:r>
            <w:r>
              <w:rPr>
                <w:rFonts w:ascii="宋体" w:hint="eastAsia"/>
                <w:sz w:val="18"/>
              </w:rPr>
              <w:t>批次</w:t>
            </w:r>
          </w:p>
        </w:tc>
        <w:tc>
          <w:tcPr>
            <w:tcW w:w="1365"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5710"/>
              <w:jc w:val="center"/>
              <w:rPr>
                <w:rFonts w:ascii="宋体"/>
                <w:sz w:val="18"/>
              </w:rPr>
            </w:pPr>
            <w:r>
              <w:rPr>
                <w:rFonts w:ascii="宋体"/>
                <w:sz w:val="18"/>
              </w:rPr>
              <w:t>1800</w:t>
            </w:r>
            <w:r>
              <w:rPr>
                <w:rFonts w:ascii="宋体"/>
                <w:sz w:val="18"/>
              </w:rPr>
              <w:t>批次</w:t>
            </w:r>
          </w:p>
        </w:tc>
        <w:tc>
          <w:tcPr>
            <w:tcW w:w="425"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5610"/>
              <w:jc w:val="center"/>
              <w:rPr>
                <w:sz w:val="18"/>
              </w:rPr>
            </w:pPr>
            <w:r>
              <w:rPr>
                <w:sz w:val="18"/>
              </w:rPr>
              <w:t>12</w:t>
            </w:r>
          </w:p>
        </w:tc>
        <w:tc>
          <w:tcPr>
            <w:tcW w:w="708" w:type="dxa"/>
            <w:tcBorders>
              <w:top w:val="single" w:sz="6" w:space="0" w:color="000000"/>
              <w:left w:val="single" w:sz="6" w:space="0" w:color="000000"/>
              <w:bottom w:val="single" w:sz="6" w:space="0" w:color="000000"/>
              <w:right w:val="nil"/>
            </w:tcBorders>
            <w:noWrap/>
            <w:vAlign w:val="center"/>
          </w:tcPr>
          <w:p w:rsidR="00460F56" w:rsidRDefault="005707C6">
            <w:pPr>
              <w:pStyle w:val="5510"/>
              <w:jc w:val="center"/>
              <w:rPr>
                <w:sz w:val="18"/>
              </w:rPr>
            </w:pPr>
            <w:r>
              <w:rPr>
                <w:sz w:val="18"/>
              </w:rPr>
              <w:t>2</w:t>
            </w:r>
          </w:p>
        </w:tc>
        <w:tc>
          <w:tcPr>
            <w:tcW w:w="2119" w:type="dxa"/>
            <w:gridSpan w:val="2"/>
            <w:tcBorders>
              <w:top w:val="single" w:sz="6" w:space="0" w:color="auto"/>
              <w:left w:val="single" w:sz="6" w:space="0" w:color="auto"/>
              <w:bottom w:val="single" w:sz="6" w:space="0" w:color="auto"/>
              <w:right w:val="single" w:sz="6" w:space="0" w:color="auto"/>
            </w:tcBorders>
            <w:noWrap/>
            <w:vAlign w:val="center"/>
          </w:tcPr>
          <w:p w:rsidR="00460F56" w:rsidRDefault="005707C6">
            <w:pPr>
              <w:pStyle w:val="5410"/>
              <w:rPr>
                <w:rFonts w:ascii="宋体"/>
                <w:sz w:val="18"/>
              </w:rPr>
            </w:pPr>
            <w:r>
              <w:rPr>
                <w:rFonts w:ascii="宋体"/>
                <w:sz w:val="18"/>
              </w:rPr>
              <w:t>随着疫情的结束，出国体检人员增加，导致法检业务量显著增加，将在</w:t>
            </w:r>
            <w:r>
              <w:rPr>
                <w:rFonts w:ascii="宋体"/>
                <w:sz w:val="18"/>
              </w:rPr>
              <w:t>2025</w:t>
            </w:r>
            <w:r>
              <w:rPr>
                <w:rFonts w:ascii="宋体"/>
                <w:sz w:val="18"/>
              </w:rPr>
              <w:t>年预算中根据实际工作情况，及时调整绩效指标设定</w:t>
            </w:r>
          </w:p>
        </w:tc>
      </w:tr>
      <w:tr w:rsidR="00460F56">
        <w:trPr>
          <w:trHeight w:val="608"/>
        </w:trPr>
        <w:tc>
          <w:tcPr>
            <w:tcW w:w="605" w:type="dxa"/>
            <w:vMerge/>
            <w:tcBorders>
              <w:top w:val="nil"/>
              <w:left w:val="single" w:sz="6" w:space="0" w:color="000000"/>
              <w:bottom w:val="nil"/>
              <w:right w:val="single" w:sz="6" w:space="0" w:color="000000"/>
            </w:tcBorders>
            <w:noWrap/>
            <w:vAlign w:val="center"/>
          </w:tcPr>
          <w:p w:rsidR="00460F56" w:rsidRDefault="00460F56"/>
        </w:tc>
        <w:tc>
          <w:tcPr>
            <w:tcW w:w="947" w:type="dxa"/>
            <w:vMerge/>
            <w:tcBorders>
              <w:top w:val="single" w:sz="6" w:space="0" w:color="000000"/>
              <w:left w:val="single" w:sz="6" w:space="0" w:color="000000"/>
              <w:bottom w:val="nil"/>
              <w:right w:val="single" w:sz="6" w:space="0" w:color="000000"/>
            </w:tcBorders>
            <w:noWrap/>
            <w:vAlign w:val="center"/>
          </w:tcPr>
          <w:p w:rsidR="00460F56" w:rsidRDefault="00460F56"/>
        </w:tc>
        <w:tc>
          <w:tcPr>
            <w:tcW w:w="1282" w:type="dxa"/>
            <w:vMerge/>
            <w:tcBorders>
              <w:top w:val="single" w:sz="6" w:space="0" w:color="auto"/>
              <w:left w:val="single" w:sz="6" w:space="0" w:color="auto"/>
              <w:bottom w:val="single" w:sz="6" w:space="0" w:color="auto"/>
              <w:right w:val="single" w:sz="6" w:space="0" w:color="auto"/>
            </w:tcBorders>
            <w:noWrap/>
            <w:vAlign w:val="center"/>
          </w:tcPr>
          <w:p w:rsidR="00460F56" w:rsidRDefault="00460F56"/>
        </w:tc>
        <w:tc>
          <w:tcPr>
            <w:tcW w:w="1680" w:type="dxa"/>
            <w:gridSpan w:val="2"/>
            <w:tcBorders>
              <w:top w:val="single" w:sz="6" w:space="0" w:color="000000"/>
              <w:left w:val="single" w:sz="6" w:space="0" w:color="000000"/>
              <w:bottom w:val="single" w:sz="6" w:space="0" w:color="000000"/>
              <w:right w:val="nil"/>
            </w:tcBorders>
            <w:noWrap/>
            <w:vAlign w:val="center"/>
          </w:tcPr>
          <w:p w:rsidR="00460F56" w:rsidRDefault="005707C6">
            <w:pPr>
              <w:pStyle w:val="5210"/>
              <w:jc w:val="center"/>
              <w:rPr>
                <w:rFonts w:ascii="宋体"/>
                <w:sz w:val="18"/>
              </w:rPr>
            </w:pPr>
            <w:r>
              <w:rPr>
                <w:rFonts w:ascii="宋体"/>
                <w:sz w:val="18"/>
              </w:rPr>
              <w:t>试剂耗材购置数量（批次）</w:t>
            </w:r>
          </w:p>
        </w:tc>
        <w:tc>
          <w:tcPr>
            <w:tcW w:w="1049"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5110"/>
              <w:jc w:val="center"/>
              <w:rPr>
                <w:rFonts w:ascii="宋体"/>
                <w:sz w:val="18"/>
              </w:rPr>
            </w:pPr>
            <w:r>
              <w:rPr>
                <w:rFonts w:ascii="宋体" w:hint="eastAsia"/>
                <w:sz w:val="18"/>
              </w:rPr>
              <w:t>≥</w:t>
            </w:r>
            <w:r>
              <w:rPr>
                <w:rFonts w:ascii="宋体" w:hint="eastAsia"/>
                <w:sz w:val="18"/>
              </w:rPr>
              <w:t>1</w:t>
            </w:r>
            <w:r>
              <w:rPr>
                <w:rFonts w:ascii="宋体" w:hint="eastAsia"/>
                <w:sz w:val="18"/>
              </w:rPr>
              <w:t>批次</w:t>
            </w:r>
          </w:p>
        </w:tc>
        <w:tc>
          <w:tcPr>
            <w:tcW w:w="1365"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5010"/>
              <w:jc w:val="center"/>
              <w:rPr>
                <w:rFonts w:ascii="宋体"/>
                <w:sz w:val="18"/>
              </w:rPr>
            </w:pPr>
            <w:r>
              <w:rPr>
                <w:rFonts w:ascii="宋体"/>
                <w:sz w:val="18"/>
              </w:rPr>
              <w:t>2</w:t>
            </w:r>
            <w:r>
              <w:rPr>
                <w:rFonts w:ascii="宋体"/>
                <w:sz w:val="18"/>
              </w:rPr>
              <w:t>批次</w:t>
            </w:r>
          </w:p>
        </w:tc>
        <w:tc>
          <w:tcPr>
            <w:tcW w:w="425"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4910"/>
              <w:jc w:val="center"/>
              <w:rPr>
                <w:sz w:val="18"/>
              </w:rPr>
            </w:pPr>
            <w:r>
              <w:rPr>
                <w:sz w:val="18"/>
              </w:rPr>
              <w:t>13</w:t>
            </w:r>
          </w:p>
        </w:tc>
        <w:tc>
          <w:tcPr>
            <w:tcW w:w="708" w:type="dxa"/>
            <w:tcBorders>
              <w:top w:val="single" w:sz="6" w:space="0" w:color="000000"/>
              <w:left w:val="single" w:sz="6" w:space="0" w:color="000000"/>
              <w:bottom w:val="single" w:sz="6" w:space="0" w:color="000000"/>
              <w:right w:val="nil"/>
            </w:tcBorders>
            <w:noWrap/>
            <w:vAlign w:val="center"/>
          </w:tcPr>
          <w:p w:rsidR="00460F56" w:rsidRDefault="005707C6">
            <w:pPr>
              <w:pStyle w:val="4810"/>
              <w:jc w:val="center"/>
              <w:rPr>
                <w:sz w:val="18"/>
              </w:rPr>
            </w:pPr>
            <w:r>
              <w:rPr>
                <w:sz w:val="18"/>
              </w:rPr>
              <w:t>13</w:t>
            </w:r>
          </w:p>
        </w:tc>
        <w:tc>
          <w:tcPr>
            <w:tcW w:w="2119" w:type="dxa"/>
            <w:gridSpan w:val="2"/>
            <w:tcBorders>
              <w:top w:val="single" w:sz="6" w:space="0" w:color="auto"/>
              <w:left w:val="single" w:sz="6" w:space="0" w:color="auto"/>
              <w:bottom w:val="single" w:sz="6" w:space="0" w:color="auto"/>
              <w:right w:val="single" w:sz="6" w:space="0" w:color="auto"/>
            </w:tcBorders>
            <w:noWrap/>
            <w:vAlign w:val="center"/>
          </w:tcPr>
          <w:p w:rsidR="00460F56" w:rsidRDefault="00460F56">
            <w:pPr>
              <w:pStyle w:val="4710"/>
              <w:rPr>
                <w:rFonts w:ascii="宋体"/>
                <w:sz w:val="18"/>
              </w:rPr>
            </w:pPr>
          </w:p>
        </w:tc>
      </w:tr>
      <w:tr w:rsidR="00460F56">
        <w:trPr>
          <w:trHeight w:val="273"/>
        </w:trPr>
        <w:tc>
          <w:tcPr>
            <w:tcW w:w="444" w:type="dxa"/>
            <w:vMerge/>
            <w:tcBorders>
              <w:top w:val="nil"/>
              <w:left w:val="single" w:sz="6" w:space="0" w:color="000000"/>
              <w:bottom w:val="nil"/>
              <w:right w:val="single" w:sz="6" w:space="0" w:color="000000"/>
            </w:tcBorders>
            <w:noWrap/>
            <w:vAlign w:val="center"/>
          </w:tcPr>
          <w:p w:rsidR="00460F56" w:rsidRDefault="00460F56"/>
        </w:tc>
        <w:tc>
          <w:tcPr>
            <w:tcW w:w="947" w:type="dxa"/>
            <w:vMerge/>
            <w:tcBorders>
              <w:top w:val="single" w:sz="6" w:space="0" w:color="000000"/>
              <w:left w:val="single" w:sz="6" w:space="0" w:color="000000"/>
              <w:bottom w:val="nil"/>
              <w:right w:val="single" w:sz="6" w:space="0" w:color="000000"/>
            </w:tcBorders>
            <w:noWrap/>
            <w:vAlign w:val="center"/>
          </w:tcPr>
          <w:p w:rsidR="00460F56" w:rsidRDefault="00460F56"/>
        </w:tc>
        <w:tc>
          <w:tcPr>
            <w:tcW w:w="1282" w:type="dxa"/>
            <w:tcBorders>
              <w:top w:val="single" w:sz="6" w:space="0" w:color="auto"/>
              <w:left w:val="single" w:sz="6" w:space="0" w:color="auto"/>
              <w:bottom w:val="single" w:sz="6" w:space="0" w:color="auto"/>
              <w:right w:val="single" w:sz="6" w:space="0" w:color="auto"/>
            </w:tcBorders>
            <w:noWrap/>
            <w:vAlign w:val="center"/>
          </w:tcPr>
          <w:p w:rsidR="00460F56" w:rsidRDefault="005707C6">
            <w:pPr>
              <w:pStyle w:val="5310"/>
              <w:jc w:val="center"/>
              <w:rPr>
                <w:rFonts w:ascii="宋体"/>
                <w:sz w:val="18"/>
              </w:rPr>
            </w:pPr>
            <w:r>
              <w:rPr>
                <w:rFonts w:ascii="宋体" w:hint="eastAsia"/>
                <w:sz w:val="18"/>
              </w:rPr>
              <w:t>质量指标</w:t>
            </w:r>
          </w:p>
        </w:tc>
        <w:tc>
          <w:tcPr>
            <w:tcW w:w="1680" w:type="dxa"/>
            <w:gridSpan w:val="2"/>
            <w:tcBorders>
              <w:top w:val="single" w:sz="6" w:space="0" w:color="000000"/>
              <w:left w:val="single" w:sz="6" w:space="0" w:color="000000"/>
              <w:bottom w:val="single" w:sz="6" w:space="0" w:color="000000"/>
              <w:right w:val="nil"/>
            </w:tcBorders>
            <w:noWrap/>
            <w:vAlign w:val="center"/>
          </w:tcPr>
          <w:p w:rsidR="00460F56" w:rsidRDefault="005707C6">
            <w:pPr>
              <w:pStyle w:val="5210"/>
              <w:rPr>
                <w:rFonts w:ascii="宋体"/>
                <w:sz w:val="18"/>
              </w:rPr>
            </w:pPr>
            <w:r>
              <w:rPr>
                <w:rFonts w:ascii="宋体"/>
                <w:sz w:val="18"/>
              </w:rPr>
              <w:t>试剂耗材验收率</w:t>
            </w:r>
          </w:p>
        </w:tc>
        <w:tc>
          <w:tcPr>
            <w:tcW w:w="1049"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5110"/>
              <w:jc w:val="center"/>
              <w:rPr>
                <w:rFonts w:ascii="宋体"/>
                <w:sz w:val="18"/>
              </w:rPr>
            </w:pPr>
            <w:r>
              <w:rPr>
                <w:rFonts w:ascii="宋体" w:hint="eastAsia"/>
                <w:sz w:val="18"/>
              </w:rPr>
              <w:t>≧</w:t>
            </w:r>
            <w:r>
              <w:rPr>
                <w:rFonts w:ascii="宋体"/>
                <w:sz w:val="18"/>
              </w:rPr>
              <w:t>9</w:t>
            </w:r>
            <w:r>
              <w:rPr>
                <w:rFonts w:ascii="宋体" w:hint="eastAsia"/>
                <w:sz w:val="18"/>
              </w:rPr>
              <w:t>0%</w:t>
            </w:r>
          </w:p>
        </w:tc>
        <w:tc>
          <w:tcPr>
            <w:tcW w:w="1365"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5010"/>
              <w:jc w:val="center"/>
              <w:rPr>
                <w:rFonts w:ascii="宋体"/>
                <w:sz w:val="18"/>
              </w:rPr>
            </w:pPr>
            <w:r>
              <w:rPr>
                <w:rFonts w:ascii="宋体"/>
                <w:sz w:val="18"/>
              </w:rPr>
              <w:t>95</w:t>
            </w:r>
            <w:r>
              <w:rPr>
                <w:rFonts w:ascii="宋体" w:hint="eastAsia"/>
                <w:sz w:val="18"/>
              </w:rPr>
              <w:t>%</w:t>
            </w:r>
          </w:p>
        </w:tc>
        <w:tc>
          <w:tcPr>
            <w:tcW w:w="425"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4910"/>
              <w:jc w:val="center"/>
              <w:rPr>
                <w:sz w:val="18"/>
              </w:rPr>
            </w:pPr>
            <w:r>
              <w:rPr>
                <w:sz w:val="18"/>
              </w:rPr>
              <w:t>25</w:t>
            </w:r>
          </w:p>
        </w:tc>
        <w:tc>
          <w:tcPr>
            <w:tcW w:w="708" w:type="dxa"/>
            <w:tcBorders>
              <w:top w:val="single" w:sz="6" w:space="0" w:color="000000"/>
              <w:left w:val="single" w:sz="6" w:space="0" w:color="000000"/>
              <w:bottom w:val="single" w:sz="6" w:space="0" w:color="000000"/>
              <w:right w:val="nil"/>
            </w:tcBorders>
            <w:noWrap/>
            <w:vAlign w:val="center"/>
          </w:tcPr>
          <w:p w:rsidR="00460F56" w:rsidRDefault="005707C6">
            <w:pPr>
              <w:pStyle w:val="4810"/>
              <w:jc w:val="center"/>
              <w:rPr>
                <w:sz w:val="18"/>
              </w:rPr>
            </w:pPr>
            <w:r>
              <w:rPr>
                <w:sz w:val="18"/>
              </w:rPr>
              <w:t>25</w:t>
            </w:r>
          </w:p>
        </w:tc>
        <w:tc>
          <w:tcPr>
            <w:tcW w:w="2119" w:type="dxa"/>
            <w:gridSpan w:val="2"/>
            <w:tcBorders>
              <w:top w:val="single" w:sz="6" w:space="0" w:color="auto"/>
              <w:left w:val="single" w:sz="6" w:space="0" w:color="auto"/>
              <w:bottom w:val="single" w:sz="6" w:space="0" w:color="auto"/>
              <w:right w:val="single" w:sz="6" w:space="0" w:color="auto"/>
            </w:tcBorders>
            <w:noWrap/>
            <w:vAlign w:val="center"/>
          </w:tcPr>
          <w:p w:rsidR="00460F56" w:rsidRDefault="00460F56">
            <w:pPr>
              <w:pStyle w:val="4710"/>
              <w:rPr>
                <w:rFonts w:ascii="宋体"/>
                <w:sz w:val="18"/>
              </w:rPr>
            </w:pPr>
          </w:p>
        </w:tc>
      </w:tr>
      <w:tr w:rsidR="00460F56">
        <w:trPr>
          <w:trHeight w:val="300"/>
        </w:trPr>
        <w:tc>
          <w:tcPr>
            <w:tcW w:w="444" w:type="dxa"/>
            <w:vMerge/>
            <w:tcBorders>
              <w:top w:val="nil"/>
              <w:left w:val="single" w:sz="6" w:space="0" w:color="000000"/>
              <w:bottom w:val="single" w:sz="6" w:space="0" w:color="auto"/>
              <w:right w:val="single" w:sz="6" w:space="0" w:color="000000"/>
            </w:tcBorders>
            <w:noWrap/>
            <w:vAlign w:val="center"/>
          </w:tcPr>
          <w:p w:rsidR="00460F56" w:rsidRDefault="00460F56"/>
        </w:tc>
        <w:tc>
          <w:tcPr>
            <w:tcW w:w="947" w:type="dxa"/>
            <w:tcBorders>
              <w:top w:val="single" w:sz="6" w:space="0" w:color="000000"/>
              <w:left w:val="single" w:sz="6" w:space="0" w:color="000000"/>
              <w:bottom w:val="nil"/>
              <w:right w:val="single" w:sz="6" w:space="0" w:color="000000"/>
            </w:tcBorders>
            <w:noWrap/>
            <w:vAlign w:val="center"/>
          </w:tcPr>
          <w:p w:rsidR="00460F56" w:rsidRDefault="005707C6">
            <w:pPr>
              <w:pStyle w:val="4610"/>
              <w:rPr>
                <w:rFonts w:ascii="宋体"/>
                <w:sz w:val="18"/>
              </w:rPr>
            </w:pPr>
            <w:r>
              <w:rPr>
                <w:rFonts w:ascii="宋体" w:hint="eastAsia"/>
                <w:sz w:val="18"/>
              </w:rPr>
              <w:t>效益指标</w:t>
            </w:r>
          </w:p>
        </w:tc>
        <w:tc>
          <w:tcPr>
            <w:tcW w:w="1282" w:type="dxa"/>
            <w:tcBorders>
              <w:top w:val="single" w:sz="6" w:space="0" w:color="auto"/>
              <w:left w:val="single" w:sz="6" w:space="0" w:color="auto"/>
              <w:bottom w:val="single" w:sz="6" w:space="0" w:color="auto"/>
              <w:right w:val="single" w:sz="6" w:space="0" w:color="auto"/>
            </w:tcBorders>
            <w:noWrap/>
            <w:vAlign w:val="center"/>
          </w:tcPr>
          <w:p w:rsidR="00460F56" w:rsidRDefault="005707C6">
            <w:pPr>
              <w:pStyle w:val="4510"/>
              <w:jc w:val="center"/>
              <w:rPr>
                <w:rFonts w:ascii="宋体"/>
                <w:sz w:val="18"/>
              </w:rPr>
            </w:pPr>
            <w:r>
              <w:rPr>
                <w:rFonts w:ascii="宋体"/>
                <w:sz w:val="18"/>
              </w:rPr>
              <w:t>社会效益指标</w:t>
            </w:r>
          </w:p>
        </w:tc>
        <w:tc>
          <w:tcPr>
            <w:tcW w:w="1680" w:type="dxa"/>
            <w:gridSpan w:val="2"/>
            <w:tcBorders>
              <w:top w:val="single" w:sz="6" w:space="0" w:color="000000"/>
              <w:left w:val="single" w:sz="6" w:space="0" w:color="000000"/>
              <w:bottom w:val="single" w:sz="6" w:space="0" w:color="000000"/>
              <w:right w:val="nil"/>
            </w:tcBorders>
            <w:noWrap/>
            <w:vAlign w:val="center"/>
          </w:tcPr>
          <w:p w:rsidR="00460F56" w:rsidRDefault="005707C6">
            <w:pPr>
              <w:pStyle w:val="4410"/>
              <w:rPr>
                <w:rFonts w:ascii="宋体"/>
                <w:sz w:val="18"/>
              </w:rPr>
            </w:pPr>
            <w:r>
              <w:rPr>
                <w:rFonts w:ascii="宋体"/>
                <w:sz w:val="18"/>
              </w:rPr>
              <w:t>筑牢国家生物安全屏障，切实维护好国家生物安全</w:t>
            </w:r>
          </w:p>
        </w:tc>
        <w:tc>
          <w:tcPr>
            <w:tcW w:w="1049"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4310"/>
              <w:jc w:val="center"/>
              <w:rPr>
                <w:rFonts w:ascii="宋体"/>
                <w:sz w:val="18"/>
              </w:rPr>
            </w:pPr>
            <w:r>
              <w:rPr>
                <w:rFonts w:ascii="宋体"/>
                <w:sz w:val="18"/>
              </w:rPr>
              <w:t>是</w:t>
            </w:r>
          </w:p>
        </w:tc>
        <w:tc>
          <w:tcPr>
            <w:tcW w:w="1365"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4210"/>
              <w:rPr>
                <w:rFonts w:ascii="宋体"/>
                <w:sz w:val="18"/>
              </w:rPr>
            </w:pPr>
            <w:r>
              <w:rPr>
                <w:rFonts w:ascii="宋体" w:hint="eastAsia"/>
                <w:sz w:val="18"/>
              </w:rPr>
              <w:t>延吉保健中心为防止传染病传入传出等提供保障和支持。</w:t>
            </w:r>
          </w:p>
        </w:tc>
        <w:tc>
          <w:tcPr>
            <w:tcW w:w="425"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4110"/>
              <w:jc w:val="center"/>
              <w:rPr>
                <w:sz w:val="18"/>
              </w:rPr>
            </w:pPr>
            <w:r>
              <w:rPr>
                <w:sz w:val="18"/>
              </w:rPr>
              <w:t>40</w:t>
            </w:r>
          </w:p>
        </w:tc>
        <w:tc>
          <w:tcPr>
            <w:tcW w:w="708" w:type="dxa"/>
            <w:tcBorders>
              <w:top w:val="single" w:sz="6" w:space="0" w:color="000000"/>
              <w:left w:val="single" w:sz="6" w:space="0" w:color="000000"/>
              <w:bottom w:val="single" w:sz="6" w:space="0" w:color="000000"/>
              <w:right w:val="nil"/>
            </w:tcBorders>
            <w:noWrap/>
            <w:vAlign w:val="center"/>
          </w:tcPr>
          <w:p w:rsidR="00460F56" w:rsidRDefault="005707C6">
            <w:pPr>
              <w:pStyle w:val="4010"/>
              <w:jc w:val="center"/>
              <w:rPr>
                <w:sz w:val="18"/>
              </w:rPr>
            </w:pPr>
            <w:r>
              <w:rPr>
                <w:sz w:val="18"/>
              </w:rPr>
              <w:t>40</w:t>
            </w:r>
          </w:p>
        </w:tc>
        <w:tc>
          <w:tcPr>
            <w:tcW w:w="2119" w:type="dxa"/>
            <w:gridSpan w:val="2"/>
            <w:tcBorders>
              <w:top w:val="single" w:sz="6" w:space="0" w:color="auto"/>
              <w:left w:val="single" w:sz="6" w:space="0" w:color="auto"/>
              <w:bottom w:val="single" w:sz="6" w:space="0" w:color="auto"/>
              <w:right w:val="single" w:sz="6" w:space="0" w:color="auto"/>
            </w:tcBorders>
            <w:noWrap/>
            <w:vAlign w:val="center"/>
          </w:tcPr>
          <w:p w:rsidR="00460F56" w:rsidRDefault="00460F56">
            <w:pPr>
              <w:pStyle w:val="3910"/>
              <w:rPr>
                <w:rFonts w:ascii="宋体"/>
                <w:sz w:val="18"/>
              </w:rPr>
            </w:pPr>
          </w:p>
        </w:tc>
      </w:tr>
      <w:tr w:rsidR="00460F56">
        <w:trPr>
          <w:trHeight w:val="384"/>
        </w:trPr>
        <w:tc>
          <w:tcPr>
            <w:tcW w:w="6928" w:type="dxa"/>
            <w:gridSpan w:val="8"/>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3810"/>
              <w:jc w:val="center"/>
              <w:rPr>
                <w:rFonts w:ascii="宋体"/>
                <w:sz w:val="18"/>
              </w:rPr>
            </w:pPr>
            <w:r>
              <w:rPr>
                <w:rFonts w:ascii="宋体" w:hint="eastAsia"/>
                <w:sz w:val="18"/>
              </w:rPr>
              <w:t>总分</w:t>
            </w:r>
          </w:p>
        </w:tc>
        <w:tc>
          <w:tcPr>
            <w:tcW w:w="425"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3710"/>
              <w:jc w:val="center"/>
              <w:rPr>
                <w:sz w:val="18"/>
              </w:rPr>
            </w:pPr>
            <w:r>
              <w:rPr>
                <w:sz w:val="18"/>
              </w:rPr>
              <w:t>10</w:t>
            </w:r>
          </w:p>
        </w:tc>
        <w:tc>
          <w:tcPr>
            <w:tcW w:w="708"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3610"/>
              <w:jc w:val="center"/>
              <w:rPr>
                <w:sz w:val="18"/>
              </w:rPr>
            </w:pPr>
            <w:r>
              <w:rPr>
                <w:sz w:val="18"/>
              </w:rPr>
              <w:t>90</w:t>
            </w:r>
          </w:p>
        </w:tc>
        <w:tc>
          <w:tcPr>
            <w:tcW w:w="2119"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460F56">
            <w:pPr>
              <w:pStyle w:val="3510"/>
              <w:rPr>
                <w:rFonts w:ascii="宋体"/>
                <w:sz w:val="18"/>
              </w:rPr>
            </w:pPr>
          </w:p>
        </w:tc>
      </w:tr>
    </w:tbl>
    <w:p w:rsidR="00460F56" w:rsidRDefault="00460F56">
      <w:pPr>
        <w:autoSpaceDN w:val="0"/>
        <w:spacing w:line="560" w:lineRule="exact"/>
        <w:ind w:firstLineChars="350" w:firstLine="1120"/>
        <w:rPr>
          <w:rFonts w:eastAsia="方正仿宋_GBK"/>
          <w:kern w:val="0"/>
          <w:sz w:val="32"/>
          <w:szCs w:val="32"/>
        </w:rPr>
      </w:pPr>
    </w:p>
    <w:p w:rsidR="00460F56" w:rsidRDefault="005707C6">
      <w:pPr>
        <w:autoSpaceDN w:val="0"/>
        <w:spacing w:line="560" w:lineRule="exact"/>
        <w:ind w:firstLineChars="350" w:firstLine="1120"/>
        <w:rPr>
          <w:rFonts w:eastAsia="方正仿宋_GBK"/>
          <w:kern w:val="0"/>
          <w:sz w:val="32"/>
          <w:szCs w:val="32"/>
        </w:rPr>
      </w:pPr>
      <w:r>
        <w:rPr>
          <w:rFonts w:eastAsia="方正仿宋_GBK"/>
          <w:kern w:val="0"/>
          <w:sz w:val="32"/>
          <w:szCs w:val="32"/>
        </w:rPr>
        <w:lastRenderedPageBreak/>
        <w:t>3.</w:t>
      </w:r>
      <w:r>
        <w:rPr>
          <w:rFonts w:eastAsia="方正仿宋_GBK" w:hint="eastAsia"/>
          <w:kern w:val="0"/>
          <w:sz w:val="32"/>
          <w:szCs w:val="32"/>
        </w:rPr>
        <w:t>“</w:t>
      </w:r>
      <w:r>
        <w:rPr>
          <w:rFonts w:eastAsia="方正仿宋_GBK"/>
          <w:kern w:val="0"/>
          <w:sz w:val="32"/>
          <w:szCs w:val="32"/>
        </w:rPr>
        <w:t>海关实验室仪器设备更新项目（海关）</w:t>
      </w:r>
      <w:r>
        <w:rPr>
          <w:rFonts w:eastAsia="方正仿宋_GBK" w:hint="eastAsia"/>
          <w:kern w:val="0"/>
          <w:sz w:val="32"/>
          <w:szCs w:val="32"/>
        </w:rPr>
        <w:t>”项目绩效自评情况：根据设定的绩效目标，项目自评得分</w:t>
      </w:r>
      <w:r>
        <w:rPr>
          <w:rFonts w:eastAsia="方正仿宋_GBK"/>
          <w:kern w:val="0"/>
          <w:sz w:val="32"/>
          <w:szCs w:val="32"/>
        </w:rPr>
        <w:t>99.3</w:t>
      </w:r>
      <w:r>
        <w:rPr>
          <w:rFonts w:eastAsia="方正仿宋_GBK" w:hint="eastAsia"/>
          <w:kern w:val="0"/>
          <w:sz w:val="32"/>
          <w:szCs w:val="32"/>
        </w:rPr>
        <w:t>分。</w:t>
      </w:r>
    </w:p>
    <w:tbl>
      <w:tblPr>
        <w:tblW w:w="11142" w:type="dxa"/>
        <w:tblLook w:val="0000"/>
      </w:tblPr>
      <w:tblGrid>
        <w:gridCol w:w="605"/>
        <w:gridCol w:w="947"/>
        <w:gridCol w:w="1436"/>
        <w:gridCol w:w="896"/>
        <w:gridCol w:w="839"/>
        <w:gridCol w:w="839"/>
        <w:gridCol w:w="1365"/>
        <w:gridCol w:w="486"/>
        <w:gridCol w:w="708"/>
        <w:gridCol w:w="139"/>
        <w:gridCol w:w="1554"/>
        <w:gridCol w:w="1328"/>
      </w:tblGrid>
      <w:tr w:rsidR="00460F56">
        <w:trPr>
          <w:trHeight w:val="419"/>
        </w:trPr>
        <w:tc>
          <w:tcPr>
            <w:tcW w:w="11142" w:type="dxa"/>
            <w:gridSpan w:val="12"/>
            <w:tcBorders>
              <w:top w:val="nil"/>
              <w:left w:val="nil"/>
              <w:bottom w:val="nil"/>
              <w:right w:val="nil"/>
              <w:tl2br w:val="nil"/>
              <w:tr2bl w:val="nil"/>
            </w:tcBorders>
            <w:noWrap/>
            <w:vAlign w:val="center"/>
          </w:tcPr>
          <w:p w:rsidR="00460F56" w:rsidRDefault="005707C6" w:rsidP="007D463A">
            <w:pPr>
              <w:pStyle w:val="13110"/>
              <w:ind w:firstLineChars="450" w:firstLine="1446"/>
              <w:rPr>
                <w:rFonts w:ascii="宋体"/>
                <w:b/>
                <w:sz w:val="32"/>
              </w:rPr>
            </w:pPr>
            <w:r>
              <w:rPr>
                <w:rFonts w:ascii="宋体"/>
                <w:b/>
                <w:sz w:val="32"/>
              </w:rPr>
              <w:t>海关实验室仪器设备更新项目（海关）项目绩效自评表</w:t>
            </w:r>
          </w:p>
        </w:tc>
      </w:tr>
      <w:tr w:rsidR="00460F56">
        <w:trPr>
          <w:trHeight w:val="269"/>
        </w:trPr>
        <w:tc>
          <w:tcPr>
            <w:tcW w:w="11142" w:type="dxa"/>
            <w:gridSpan w:val="12"/>
            <w:tcBorders>
              <w:top w:val="nil"/>
              <w:left w:val="nil"/>
              <w:bottom w:val="nil"/>
              <w:right w:val="nil"/>
              <w:tl2br w:val="nil"/>
              <w:tr2bl w:val="nil"/>
            </w:tcBorders>
            <w:noWrap/>
            <w:vAlign w:val="center"/>
          </w:tcPr>
          <w:p w:rsidR="00460F56" w:rsidRDefault="005707C6">
            <w:pPr>
              <w:pStyle w:val="13010"/>
              <w:jc w:val="center"/>
              <w:rPr>
                <w:sz w:val="22"/>
              </w:rPr>
            </w:pPr>
            <w:r>
              <w:rPr>
                <w:sz w:val="22"/>
              </w:rPr>
              <w:t>（</w:t>
            </w:r>
            <w:r>
              <w:rPr>
                <w:sz w:val="22"/>
              </w:rPr>
              <w:t>2024</w:t>
            </w:r>
            <w:r>
              <w:rPr>
                <w:sz w:val="22"/>
              </w:rPr>
              <w:t>年度）</w:t>
            </w:r>
          </w:p>
        </w:tc>
      </w:tr>
      <w:tr w:rsidR="00460F56">
        <w:trPr>
          <w:gridAfter w:val="1"/>
          <w:wAfter w:w="1328" w:type="dxa"/>
          <w:trHeight w:val="384"/>
        </w:trPr>
        <w:tc>
          <w:tcPr>
            <w:tcW w:w="1552"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22010"/>
              <w:jc w:val="center"/>
              <w:rPr>
                <w:sz w:val="18"/>
              </w:rPr>
            </w:pPr>
            <w:r>
              <w:rPr>
                <w:sz w:val="18"/>
              </w:rPr>
              <w:t>项目名称</w:t>
            </w:r>
          </w:p>
        </w:tc>
        <w:tc>
          <w:tcPr>
            <w:tcW w:w="8261" w:type="dxa"/>
            <w:gridSpan w:val="9"/>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21910"/>
              <w:jc w:val="center"/>
              <w:rPr>
                <w:sz w:val="18"/>
                <w:szCs w:val="18"/>
              </w:rPr>
            </w:pPr>
            <w:r>
              <w:rPr>
                <w:sz w:val="18"/>
              </w:rPr>
              <w:t>海关实验室仪器设备更新项目（海关）</w:t>
            </w:r>
          </w:p>
        </w:tc>
      </w:tr>
      <w:tr w:rsidR="00460F56">
        <w:trPr>
          <w:gridAfter w:val="1"/>
          <w:wAfter w:w="1328" w:type="dxa"/>
          <w:trHeight w:val="384"/>
        </w:trPr>
        <w:tc>
          <w:tcPr>
            <w:tcW w:w="1552"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21810"/>
              <w:jc w:val="center"/>
              <w:rPr>
                <w:sz w:val="18"/>
              </w:rPr>
            </w:pPr>
            <w:r>
              <w:rPr>
                <w:sz w:val="18"/>
              </w:rPr>
              <w:t>主管部门</w:t>
            </w:r>
          </w:p>
        </w:tc>
        <w:tc>
          <w:tcPr>
            <w:tcW w:w="3171" w:type="dxa"/>
            <w:gridSpan w:val="3"/>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21710"/>
              <w:jc w:val="center"/>
              <w:rPr>
                <w:sz w:val="18"/>
              </w:rPr>
            </w:pPr>
            <w:r>
              <w:rPr>
                <w:sz w:val="18"/>
              </w:rPr>
              <w:t xml:space="preserve">167 </w:t>
            </w:r>
            <w:r>
              <w:rPr>
                <w:sz w:val="18"/>
              </w:rPr>
              <w:t>海关总署</w:t>
            </w:r>
          </w:p>
        </w:tc>
        <w:tc>
          <w:tcPr>
            <w:tcW w:w="839"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21610"/>
              <w:jc w:val="center"/>
              <w:rPr>
                <w:sz w:val="18"/>
              </w:rPr>
            </w:pPr>
            <w:r>
              <w:rPr>
                <w:sz w:val="18"/>
              </w:rPr>
              <w:t>实施单位</w:t>
            </w:r>
          </w:p>
        </w:tc>
        <w:tc>
          <w:tcPr>
            <w:tcW w:w="4251" w:type="dxa"/>
            <w:gridSpan w:val="5"/>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21510"/>
              <w:jc w:val="center"/>
              <w:rPr>
                <w:sz w:val="18"/>
              </w:rPr>
            </w:pPr>
            <w:r>
              <w:rPr>
                <w:sz w:val="18"/>
              </w:rPr>
              <w:t>延吉国际旅行卫生保健中心（延吉海关口岸门诊部）</w:t>
            </w:r>
          </w:p>
        </w:tc>
      </w:tr>
      <w:tr w:rsidR="00460F56">
        <w:trPr>
          <w:gridAfter w:val="1"/>
          <w:wAfter w:w="1328" w:type="dxa"/>
          <w:trHeight w:val="288"/>
        </w:trPr>
        <w:tc>
          <w:tcPr>
            <w:tcW w:w="1552" w:type="dxa"/>
            <w:gridSpan w:val="2"/>
            <w:vMerge w:val="restart"/>
            <w:tcBorders>
              <w:top w:val="single" w:sz="6" w:space="0" w:color="000000"/>
              <w:left w:val="single" w:sz="6" w:space="0" w:color="000000"/>
              <w:bottom w:val="nil"/>
              <w:right w:val="single" w:sz="6" w:space="0" w:color="000000"/>
            </w:tcBorders>
            <w:noWrap/>
            <w:vAlign w:val="center"/>
          </w:tcPr>
          <w:p w:rsidR="00460F56" w:rsidRDefault="005707C6">
            <w:pPr>
              <w:pStyle w:val="21410"/>
              <w:rPr>
                <w:sz w:val="18"/>
              </w:rPr>
            </w:pPr>
            <w:r>
              <w:rPr>
                <w:sz w:val="18"/>
              </w:rPr>
              <w:t>项目资金</w:t>
            </w:r>
          </w:p>
          <w:p w:rsidR="00460F56" w:rsidRDefault="005707C6">
            <w:pPr>
              <w:pStyle w:val="21410"/>
              <w:rPr>
                <w:sz w:val="18"/>
              </w:rPr>
            </w:pPr>
            <w:r>
              <w:rPr>
                <w:sz w:val="18"/>
              </w:rPr>
              <w:t>（万元）</w:t>
            </w:r>
          </w:p>
        </w:tc>
        <w:tc>
          <w:tcPr>
            <w:tcW w:w="2332"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460F56">
            <w:pPr>
              <w:pStyle w:val="21310"/>
              <w:rPr>
                <w:sz w:val="18"/>
              </w:rPr>
            </w:pPr>
          </w:p>
        </w:tc>
        <w:tc>
          <w:tcPr>
            <w:tcW w:w="839"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21210"/>
              <w:jc w:val="center"/>
              <w:rPr>
                <w:sz w:val="18"/>
              </w:rPr>
            </w:pPr>
            <w:r>
              <w:rPr>
                <w:sz w:val="18"/>
              </w:rPr>
              <w:t>年初预算数</w:t>
            </w:r>
          </w:p>
        </w:tc>
        <w:tc>
          <w:tcPr>
            <w:tcW w:w="839"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21110"/>
              <w:jc w:val="center"/>
              <w:rPr>
                <w:sz w:val="18"/>
              </w:rPr>
            </w:pPr>
            <w:r>
              <w:rPr>
                <w:sz w:val="18"/>
              </w:rPr>
              <w:t>全年预算数</w:t>
            </w:r>
          </w:p>
        </w:tc>
        <w:tc>
          <w:tcPr>
            <w:tcW w:w="1365"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21010"/>
              <w:jc w:val="center"/>
              <w:rPr>
                <w:sz w:val="18"/>
              </w:rPr>
            </w:pPr>
            <w:r>
              <w:rPr>
                <w:sz w:val="18"/>
              </w:rPr>
              <w:t>全年执行数</w:t>
            </w:r>
          </w:p>
        </w:tc>
        <w:tc>
          <w:tcPr>
            <w:tcW w:w="486"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20910"/>
              <w:jc w:val="center"/>
              <w:rPr>
                <w:sz w:val="18"/>
              </w:rPr>
            </w:pPr>
            <w:r>
              <w:rPr>
                <w:sz w:val="18"/>
              </w:rPr>
              <w:t>分值</w:t>
            </w:r>
          </w:p>
        </w:tc>
        <w:tc>
          <w:tcPr>
            <w:tcW w:w="847"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20810"/>
              <w:jc w:val="center"/>
              <w:rPr>
                <w:sz w:val="18"/>
              </w:rPr>
            </w:pPr>
            <w:r>
              <w:rPr>
                <w:sz w:val="18"/>
              </w:rPr>
              <w:t>执行率</w:t>
            </w:r>
          </w:p>
        </w:tc>
        <w:tc>
          <w:tcPr>
            <w:tcW w:w="1554"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20710"/>
              <w:jc w:val="center"/>
              <w:rPr>
                <w:sz w:val="18"/>
              </w:rPr>
            </w:pPr>
            <w:r>
              <w:rPr>
                <w:sz w:val="18"/>
              </w:rPr>
              <w:t>得分</w:t>
            </w:r>
          </w:p>
        </w:tc>
      </w:tr>
      <w:tr w:rsidR="00460F56">
        <w:trPr>
          <w:gridAfter w:val="1"/>
          <w:wAfter w:w="1328" w:type="dxa"/>
          <w:trHeight w:val="384"/>
        </w:trPr>
        <w:tc>
          <w:tcPr>
            <w:tcW w:w="1391" w:type="dxa"/>
            <w:gridSpan w:val="2"/>
            <w:vMerge/>
            <w:tcBorders>
              <w:top w:val="nil"/>
              <w:left w:val="single" w:sz="6" w:space="0" w:color="000000"/>
              <w:bottom w:val="nil"/>
              <w:right w:val="single" w:sz="6" w:space="0" w:color="000000"/>
            </w:tcBorders>
            <w:noWrap/>
            <w:vAlign w:val="center"/>
          </w:tcPr>
          <w:p w:rsidR="00460F56" w:rsidRDefault="00460F56"/>
        </w:tc>
        <w:tc>
          <w:tcPr>
            <w:tcW w:w="2332"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20610"/>
              <w:rPr>
                <w:sz w:val="18"/>
              </w:rPr>
            </w:pPr>
            <w:r>
              <w:rPr>
                <w:sz w:val="18"/>
              </w:rPr>
              <w:t xml:space="preserve">  </w:t>
            </w:r>
            <w:r>
              <w:rPr>
                <w:sz w:val="18"/>
              </w:rPr>
              <w:t>年度资金总额：</w:t>
            </w:r>
          </w:p>
        </w:tc>
        <w:tc>
          <w:tcPr>
            <w:tcW w:w="839"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20510"/>
              <w:jc w:val="center"/>
              <w:rPr>
                <w:sz w:val="18"/>
              </w:rPr>
            </w:pPr>
            <w:r>
              <w:rPr>
                <w:sz w:val="18"/>
              </w:rPr>
              <w:t>525</w:t>
            </w:r>
          </w:p>
        </w:tc>
        <w:tc>
          <w:tcPr>
            <w:tcW w:w="839"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20410"/>
              <w:jc w:val="center"/>
              <w:rPr>
                <w:sz w:val="18"/>
              </w:rPr>
            </w:pPr>
            <w:r>
              <w:rPr>
                <w:sz w:val="18"/>
              </w:rPr>
              <w:t>525</w:t>
            </w:r>
          </w:p>
        </w:tc>
        <w:tc>
          <w:tcPr>
            <w:tcW w:w="1365"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20310"/>
              <w:jc w:val="center"/>
              <w:rPr>
                <w:sz w:val="18"/>
              </w:rPr>
            </w:pPr>
            <w:r>
              <w:rPr>
                <w:sz w:val="18"/>
              </w:rPr>
              <w:t>485.55</w:t>
            </w:r>
          </w:p>
        </w:tc>
        <w:tc>
          <w:tcPr>
            <w:tcW w:w="486"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20210"/>
              <w:jc w:val="center"/>
              <w:rPr>
                <w:sz w:val="18"/>
              </w:rPr>
            </w:pPr>
            <w:r>
              <w:rPr>
                <w:sz w:val="18"/>
              </w:rPr>
              <w:t>10</w:t>
            </w:r>
          </w:p>
        </w:tc>
        <w:tc>
          <w:tcPr>
            <w:tcW w:w="847"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20110"/>
              <w:jc w:val="center"/>
              <w:rPr>
                <w:sz w:val="18"/>
              </w:rPr>
            </w:pPr>
            <w:r>
              <w:rPr>
                <w:sz w:val="18"/>
              </w:rPr>
              <w:t>92.5%</w:t>
            </w:r>
          </w:p>
        </w:tc>
        <w:tc>
          <w:tcPr>
            <w:tcW w:w="1554"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20010"/>
              <w:jc w:val="center"/>
              <w:rPr>
                <w:sz w:val="18"/>
              </w:rPr>
            </w:pPr>
            <w:r>
              <w:rPr>
                <w:sz w:val="18"/>
              </w:rPr>
              <w:t>99.3</w:t>
            </w:r>
          </w:p>
        </w:tc>
      </w:tr>
      <w:tr w:rsidR="00460F56">
        <w:trPr>
          <w:gridAfter w:val="1"/>
          <w:wAfter w:w="1328" w:type="dxa"/>
          <w:trHeight w:val="384"/>
        </w:trPr>
        <w:tc>
          <w:tcPr>
            <w:tcW w:w="1391" w:type="dxa"/>
            <w:gridSpan w:val="2"/>
            <w:vMerge/>
            <w:tcBorders>
              <w:top w:val="nil"/>
              <w:left w:val="single" w:sz="6" w:space="0" w:color="000000"/>
              <w:bottom w:val="nil"/>
              <w:right w:val="single" w:sz="6" w:space="0" w:color="000000"/>
            </w:tcBorders>
            <w:noWrap/>
            <w:vAlign w:val="center"/>
          </w:tcPr>
          <w:p w:rsidR="00460F56" w:rsidRDefault="00460F56"/>
        </w:tc>
        <w:tc>
          <w:tcPr>
            <w:tcW w:w="2332"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9910"/>
              <w:rPr>
                <w:sz w:val="18"/>
              </w:rPr>
            </w:pPr>
            <w:r>
              <w:rPr>
                <w:sz w:val="18"/>
              </w:rPr>
              <w:t xml:space="preserve">    </w:t>
            </w:r>
            <w:r>
              <w:rPr>
                <w:sz w:val="18"/>
              </w:rPr>
              <w:t>其中：财政拨款</w:t>
            </w:r>
          </w:p>
        </w:tc>
        <w:tc>
          <w:tcPr>
            <w:tcW w:w="839"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9810"/>
              <w:jc w:val="center"/>
              <w:rPr>
                <w:sz w:val="18"/>
              </w:rPr>
            </w:pPr>
            <w:r>
              <w:rPr>
                <w:sz w:val="18"/>
              </w:rPr>
              <w:t>525</w:t>
            </w:r>
          </w:p>
        </w:tc>
        <w:tc>
          <w:tcPr>
            <w:tcW w:w="839"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9710"/>
              <w:jc w:val="center"/>
              <w:rPr>
                <w:sz w:val="18"/>
              </w:rPr>
            </w:pPr>
            <w:r>
              <w:rPr>
                <w:sz w:val="18"/>
              </w:rPr>
              <w:t>525</w:t>
            </w:r>
          </w:p>
        </w:tc>
        <w:tc>
          <w:tcPr>
            <w:tcW w:w="1365"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9610"/>
              <w:jc w:val="center"/>
              <w:rPr>
                <w:sz w:val="18"/>
              </w:rPr>
            </w:pPr>
            <w:r>
              <w:rPr>
                <w:sz w:val="18"/>
              </w:rPr>
              <w:t>485.55</w:t>
            </w:r>
          </w:p>
        </w:tc>
        <w:tc>
          <w:tcPr>
            <w:tcW w:w="486"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9510"/>
              <w:jc w:val="center"/>
              <w:rPr>
                <w:sz w:val="18"/>
              </w:rPr>
            </w:pPr>
            <w:r>
              <w:rPr>
                <w:sz w:val="18"/>
              </w:rPr>
              <w:t>--</w:t>
            </w:r>
          </w:p>
        </w:tc>
        <w:tc>
          <w:tcPr>
            <w:tcW w:w="847"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9410"/>
              <w:jc w:val="center"/>
              <w:rPr>
                <w:sz w:val="18"/>
              </w:rPr>
            </w:pPr>
            <w:r>
              <w:rPr>
                <w:sz w:val="18"/>
              </w:rPr>
              <w:t>--</w:t>
            </w:r>
          </w:p>
        </w:tc>
        <w:tc>
          <w:tcPr>
            <w:tcW w:w="1554"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9310"/>
              <w:jc w:val="center"/>
              <w:rPr>
                <w:sz w:val="18"/>
              </w:rPr>
            </w:pPr>
            <w:r>
              <w:rPr>
                <w:sz w:val="18"/>
              </w:rPr>
              <w:t>--</w:t>
            </w:r>
          </w:p>
        </w:tc>
      </w:tr>
      <w:tr w:rsidR="00460F56">
        <w:trPr>
          <w:gridAfter w:val="1"/>
          <w:wAfter w:w="1328" w:type="dxa"/>
          <w:trHeight w:val="384"/>
        </w:trPr>
        <w:tc>
          <w:tcPr>
            <w:tcW w:w="1391" w:type="dxa"/>
            <w:gridSpan w:val="2"/>
            <w:vMerge/>
            <w:tcBorders>
              <w:top w:val="nil"/>
              <w:left w:val="single" w:sz="6" w:space="0" w:color="000000"/>
              <w:bottom w:val="nil"/>
              <w:right w:val="single" w:sz="6" w:space="0" w:color="000000"/>
            </w:tcBorders>
            <w:noWrap/>
            <w:vAlign w:val="center"/>
          </w:tcPr>
          <w:p w:rsidR="00460F56" w:rsidRDefault="00460F56"/>
        </w:tc>
        <w:tc>
          <w:tcPr>
            <w:tcW w:w="2332" w:type="dxa"/>
            <w:gridSpan w:val="2"/>
            <w:tcBorders>
              <w:top w:val="single" w:sz="6" w:space="0" w:color="000000"/>
              <w:left w:val="single" w:sz="6" w:space="0" w:color="000000"/>
              <w:bottom w:val="single" w:sz="6" w:space="0" w:color="000000"/>
              <w:right w:val="nil"/>
            </w:tcBorders>
            <w:noWrap/>
            <w:vAlign w:val="center"/>
          </w:tcPr>
          <w:p w:rsidR="00460F56" w:rsidRDefault="005707C6">
            <w:pPr>
              <w:pStyle w:val="19210"/>
              <w:rPr>
                <w:sz w:val="18"/>
              </w:rPr>
            </w:pPr>
            <w:r>
              <w:rPr>
                <w:sz w:val="18"/>
              </w:rPr>
              <w:t xml:space="preserve">          </w:t>
            </w:r>
            <w:r>
              <w:rPr>
                <w:sz w:val="18"/>
              </w:rPr>
              <w:t>上年结转资金</w:t>
            </w:r>
          </w:p>
        </w:tc>
        <w:tc>
          <w:tcPr>
            <w:tcW w:w="839"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9110"/>
              <w:jc w:val="center"/>
              <w:rPr>
                <w:sz w:val="18"/>
              </w:rPr>
            </w:pPr>
            <w:r>
              <w:rPr>
                <w:sz w:val="18"/>
              </w:rPr>
              <w:t>--</w:t>
            </w:r>
          </w:p>
        </w:tc>
        <w:tc>
          <w:tcPr>
            <w:tcW w:w="839"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9010"/>
              <w:jc w:val="center"/>
              <w:rPr>
                <w:sz w:val="18"/>
              </w:rPr>
            </w:pPr>
            <w:r>
              <w:rPr>
                <w:sz w:val="18"/>
              </w:rPr>
              <w:t>--</w:t>
            </w:r>
          </w:p>
        </w:tc>
        <w:tc>
          <w:tcPr>
            <w:tcW w:w="1365"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8910"/>
              <w:jc w:val="center"/>
              <w:rPr>
                <w:sz w:val="18"/>
              </w:rPr>
            </w:pPr>
            <w:r>
              <w:rPr>
                <w:sz w:val="18"/>
              </w:rPr>
              <w:t>--</w:t>
            </w:r>
          </w:p>
        </w:tc>
        <w:tc>
          <w:tcPr>
            <w:tcW w:w="486"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8810"/>
              <w:jc w:val="center"/>
              <w:rPr>
                <w:sz w:val="18"/>
              </w:rPr>
            </w:pPr>
            <w:r>
              <w:rPr>
                <w:sz w:val="18"/>
              </w:rPr>
              <w:t>--</w:t>
            </w:r>
          </w:p>
        </w:tc>
        <w:tc>
          <w:tcPr>
            <w:tcW w:w="847"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8710"/>
              <w:jc w:val="center"/>
              <w:rPr>
                <w:sz w:val="18"/>
              </w:rPr>
            </w:pPr>
            <w:r>
              <w:rPr>
                <w:sz w:val="18"/>
              </w:rPr>
              <w:t>--</w:t>
            </w:r>
          </w:p>
        </w:tc>
        <w:tc>
          <w:tcPr>
            <w:tcW w:w="1554"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8610"/>
              <w:jc w:val="center"/>
              <w:rPr>
                <w:sz w:val="18"/>
              </w:rPr>
            </w:pPr>
            <w:r>
              <w:rPr>
                <w:sz w:val="18"/>
              </w:rPr>
              <w:t>--</w:t>
            </w:r>
          </w:p>
        </w:tc>
      </w:tr>
      <w:tr w:rsidR="00460F56">
        <w:trPr>
          <w:gridAfter w:val="1"/>
          <w:wAfter w:w="1328" w:type="dxa"/>
          <w:trHeight w:val="384"/>
        </w:trPr>
        <w:tc>
          <w:tcPr>
            <w:tcW w:w="1391" w:type="dxa"/>
            <w:gridSpan w:val="2"/>
            <w:vMerge/>
            <w:tcBorders>
              <w:top w:val="nil"/>
              <w:left w:val="single" w:sz="6" w:space="0" w:color="000000"/>
              <w:bottom w:val="single" w:sz="6" w:space="0" w:color="000000"/>
              <w:right w:val="single" w:sz="6" w:space="0" w:color="000000"/>
            </w:tcBorders>
            <w:noWrap/>
            <w:vAlign w:val="center"/>
          </w:tcPr>
          <w:p w:rsidR="00460F56" w:rsidRDefault="00460F56"/>
        </w:tc>
        <w:tc>
          <w:tcPr>
            <w:tcW w:w="2332"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8510"/>
              <w:rPr>
                <w:sz w:val="18"/>
              </w:rPr>
            </w:pPr>
            <w:r>
              <w:rPr>
                <w:sz w:val="18"/>
              </w:rPr>
              <w:t xml:space="preserve">         </w:t>
            </w:r>
            <w:r>
              <w:rPr>
                <w:sz w:val="18"/>
              </w:rPr>
              <w:t>其他资金</w:t>
            </w:r>
          </w:p>
        </w:tc>
        <w:tc>
          <w:tcPr>
            <w:tcW w:w="839"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8410"/>
              <w:jc w:val="center"/>
              <w:rPr>
                <w:sz w:val="18"/>
              </w:rPr>
            </w:pPr>
            <w:r>
              <w:rPr>
                <w:sz w:val="18"/>
              </w:rPr>
              <w:t>--</w:t>
            </w:r>
          </w:p>
        </w:tc>
        <w:tc>
          <w:tcPr>
            <w:tcW w:w="839"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8310"/>
              <w:jc w:val="center"/>
              <w:rPr>
                <w:sz w:val="18"/>
              </w:rPr>
            </w:pPr>
            <w:r>
              <w:rPr>
                <w:sz w:val="18"/>
              </w:rPr>
              <w:t>--</w:t>
            </w:r>
          </w:p>
        </w:tc>
        <w:tc>
          <w:tcPr>
            <w:tcW w:w="1365"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8210"/>
              <w:jc w:val="center"/>
              <w:rPr>
                <w:sz w:val="18"/>
              </w:rPr>
            </w:pPr>
            <w:r>
              <w:rPr>
                <w:sz w:val="18"/>
              </w:rPr>
              <w:t>--</w:t>
            </w:r>
          </w:p>
        </w:tc>
        <w:tc>
          <w:tcPr>
            <w:tcW w:w="486"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8110"/>
              <w:jc w:val="center"/>
              <w:rPr>
                <w:sz w:val="18"/>
              </w:rPr>
            </w:pPr>
            <w:r>
              <w:rPr>
                <w:sz w:val="18"/>
              </w:rPr>
              <w:t>--</w:t>
            </w:r>
          </w:p>
        </w:tc>
        <w:tc>
          <w:tcPr>
            <w:tcW w:w="847"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8010"/>
              <w:jc w:val="center"/>
              <w:rPr>
                <w:sz w:val="18"/>
              </w:rPr>
            </w:pPr>
            <w:r>
              <w:rPr>
                <w:sz w:val="18"/>
              </w:rPr>
              <w:t>--</w:t>
            </w:r>
          </w:p>
        </w:tc>
        <w:tc>
          <w:tcPr>
            <w:tcW w:w="1554"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7910"/>
              <w:jc w:val="center"/>
              <w:rPr>
                <w:sz w:val="18"/>
              </w:rPr>
            </w:pPr>
            <w:r>
              <w:rPr>
                <w:sz w:val="18"/>
              </w:rPr>
              <w:t>--</w:t>
            </w:r>
          </w:p>
        </w:tc>
      </w:tr>
      <w:tr w:rsidR="00460F56">
        <w:trPr>
          <w:gridAfter w:val="1"/>
          <w:wAfter w:w="1328" w:type="dxa"/>
          <w:trHeight w:val="384"/>
        </w:trPr>
        <w:tc>
          <w:tcPr>
            <w:tcW w:w="605" w:type="dxa"/>
            <w:vMerge w:val="restart"/>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7810"/>
              <w:rPr>
                <w:sz w:val="18"/>
              </w:rPr>
            </w:pPr>
            <w:r>
              <w:rPr>
                <w:sz w:val="18"/>
              </w:rPr>
              <w:t>年度总体目标</w:t>
            </w:r>
          </w:p>
        </w:tc>
        <w:tc>
          <w:tcPr>
            <w:tcW w:w="4957" w:type="dxa"/>
            <w:gridSpan w:val="5"/>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7710"/>
              <w:jc w:val="center"/>
              <w:rPr>
                <w:sz w:val="18"/>
              </w:rPr>
            </w:pPr>
            <w:r>
              <w:rPr>
                <w:sz w:val="18"/>
              </w:rPr>
              <w:t>预期目标</w:t>
            </w:r>
          </w:p>
        </w:tc>
        <w:tc>
          <w:tcPr>
            <w:tcW w:w="4251" w:type="dxa"/>
            <w:gridSpan w:val="5"/>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7610"/>
              <w:jc w:val="center"/>
              <w:rPr>
                <w:sz w:val="18"/>
              </w:rPr>
            </w:pPr>
            <w:r>
              <w:rPr>
                <w:sz w:val="18"/>
              </w:rPr>
              <w:t>实际完成情况</w:t>
            </w:r>
          </w:p>
        </w:tc>
      </w:tr>
      <w:tr w:rsidR="00460F56">
        <w:trPr>
          <w:gridAfter w:val="1"/>
          <w:wAfter w:w="1328" w:type="dxa"/>
          <w:trHeight w:val="1292"/>
        </w:trPr>
        <w:tc>
          <w:tcPr>
            <w:tcW w:w="444" w:type="dxa"/>
            <w:vMerge/>
            <w:tcBorders>
              <w:top w:val="single" w:sz="6" w:space="0" w:color="000000"/>
              <w:left w:val="single" w:sz="6" w:space="0" w:color="000000"/>
              <w:bottom w:val="single" w:sz="6" w:space="0" w:color="000000"/>
              <w:right w:val="single" w:sz="6" w:space="0" w:color="000000"/>
            </w:tcBorders>
            <w:noWrap/>
            <w:vAlign w:val="center"/>
          </w:tcPr>
          <w:p w:rsidR="00460F56" w:rsidRDefault="00460F56"/>
        </w:tc>
        <w:tc>
          <w:tcPr>
            <w:tcW w:w="4957" w:type="dxa"/>
            <w:gridSpan w:val="5"/>
            <w:tcBorders>
              <w:top w:val="single" w:sz="6" w:space="0" w:color="000000"/>
              <w:left w:val="single" w:sz="6" w:space="0" w:color="000000"/>
              <w:bottom w:val="single" w:sz="6" w:space="0" w:color="000000"/>
              <w:right w:val="single" w:sz="6" w:space="0" w:color="000000"/>
            </w:tcBorders>
            <w:noWrap/>
          </w:tcPr>
          <w:p w:rsidR="00460F56" w:rsidRDefault="005707C6">
            <w:pPr>
              <w:pStyle w:val="17510"/>
              <w:rPr>
                <w:sz w:val="18"/>
              </w:rPr>
            </w:pPr>
            <w:r>
              <w:rPr>
                <w:sz w:val="18"/>
              </w:rPr>
              <w:t>通过对实验室仪器设备更新项目将进一步加强延吉保健中心实验室检测能力水平，能够解决目前业务及实际检测中遇到的问题，发挥技术支撑作用，加强延吉保健中心实验室检测能力。</w:t>
            </w:r>
          </w:p>
        </w:tc>
        <w:tc>
          <w:tcPr>
            <w:tcW w:w="4251" w:type="dxa"/>
            <w:gridSpan w:val="5"/>
            <w:tcBorders>
              <w:top w:val="single" w:sz="6" w:space="0" w:color="000000"/>
              <w:left w:val="single" w:sz="6" w:space="0" w:color="000000"/>
              <w:bottom w:val="single" w:sz="6" w:space="0" w:color="000000"/>
              <w:right w:val="single" w:sz="6" w:space="0" w:color="000000"/>
            </w:tcBorders>
            <w:noWrap/>
          </w:tcPr>
          <w:p w:rsidR="00460F56" w:rsidRDefault="005707C6">
            <w:pPr>
              <w:pStyle w:val="17410"/>
              <w:rPr>
                <w:sz w:val="18"/>
              </w:rPr>
            </w:pPr>
            <w:r>
              <w:rPr>
                <w:sz w:val="18"/>
              </w:rPr>
              <w:t>通过对实验室仪器设备更新项目将进一步加强延吉保健中心实验室检测能力水平，能够解决目前业务及实际检测中遇到的问题，发挥技术支撑作用，加强延吉保健中心实验室检测能力。</w:t>
            </w:r>
          </w:p>
        </w:tc>
      </w:tr>
      <w:tr w:rsidR="00460F56">
        <w:trPr>
          <w:gridAfter w:val="1"/>
          <w:wAfter w:w="1328" w:type="dxa"/>
          <w:trHeight w:val="600"/>
        </w:trPr>
        <w:tc>
          <w:tcPr>
            <w:tcW w:w="605" w:type="dxa"/>
            <w:vMerge w:val="restart"/>
            <w:tcBorders>
              <w:top w:val="single" w:sz="6" w:space="0" w:color="000000"/>
              <w:left w:val="single" w:sz="6" w:space="0" w:color="000000"/>
              <w:right w:val="single" w:sz="6" w:space="0" w:color="000000"/>
            </w:tcBorders>
            <w:noWrap/>
            <w:vAlign w:val="center"/>
          </w:tcPr>
          <w:p w:rsidR="00460F56" w:rsidRDefault="005707C6">
            <w:pPr>
              <w:pStyle w:val="17310"/>
              <w:jc w:val="center"/>
              <w:rPr>
                <w:b/>
                <w:bCs/>
                <w:sz w:val="18"/>
              </w:rPr>
            </w:pPr>
            <w:r>
              <w:rPr>
                <w:b/>
                <w:bCs/>
                <w:sz w:val="18"/>
              </w:rPr>
              <w:t>绩效指标</w:t>
            </w:r>
          </w:p>
        </w:tc>
        <w:tc>
          <w:tcPr>
            <w:tcW w:w="947"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7210"/>
              <w:jc w:val="center"/>
              <w:rPr>
                <w:b/>
                <w:bCs/>
                <w:sz w:val="18"/>
              </w:rPr>
            </w:pPr>
            <w:r>
              <w:rPr>
                <w:b/>
                <w:bCs/>
                <w:sz w:val="18"/>
              </w:rPr>
              <w:t>一级指标</w:t>
            </w:r>
          </w:p>
        </w:tc>
        <w:tc>
          <w:tcPr>
            <w:tcW w:w="1436"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7110"/>
              <w:jc w:val="center"/>
              <w:rPr>
                <w:b/>
                <w:bCs/>
                <w:sz w:val="18"/>
              </w:rPr>
            </w:pPr>
            <w:r>
              <w:rPr>
                <w:b/>
                <w:bCs/>
                <w:sz w:val="18"/>
              </w:rPr>
              <w:t>二级指标</w:t>
            </w:r>
          </w:p>
        </w:tc>
        <w:tc>
          <w:tcPr>
            <w:tcW w:w="1735"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7010"/>
              <w:jc w:val="center"/>
              <w:rPr>
                <w:b/>
                <w:bCs/>
                <w:sz w:val="18"/>
              </w:rPr>
            </w:pPr>
            <w:r>
              <w:rPr>
                <w:b/>
                <w:bCs/>
                <w:sz w:val="18"/>
              </w:rPr>
              <w:t>三级指标</w:t>
            </w:r>
          </w:p>
        </w:tc>
        <w:tc>
          <w:tcPr>
            <w:tcW w:w="839"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6910"/>
              <w:jc w:val="center"/>
              <w:rPr>
                <w:b/>
                <w:bCs/>
                <w:sz w:val="18"/>
              </w:rPr>
            </w:pPr>
            <w:r>
              <w:rPr>
                <w:b/>
                <w:bCs/>
                <w:sz w:val="18"/>
              </w:rPr>
              <w:t>年度指标值</w:t>
            </w:r>
          </w:p>
        </w:tc>
        <w:tc>
          <w:tcPr>
            <w:tcW w:w="1365"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6810"/>
              <w:rPr>
                <w:b/>
                <w:bCs/>
                <w:sz w:val="18"/>
              </w:rPr>
            </w:pPr>
            <w:r>
              <w:rPr>
                <w:b/>
                <w:bCs/>
                <w:sz w:val="18"/>
              </w:rPr>
              <w:t>实际完成值</w:t>
            </w:r>
          </w:p>
        </w:tc>
        <w:tc>
          <w:tcPr>
            <w:tcW w:w="486"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6710"/>
              <w:jc w:val="center"/>
              <w:rPr>
                <w:b/>
                <w:bCs/>
                <w:sz w:val="18"/>
              </w:rPr>
            </w:pPr>
            <w:r>
              <w:rPr>
                <w:b/>
                <w:bCs/>
                <w:sz w:val="18"/>
              </w:rPr>
              <w:t>分值</w:t>
            </w:r>
          </w:p>
        </w:tc>
        <w:tc>
          <w:tcPr>
            <w:tcW w:w="708"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6610"/>
              <w:jc w:val="center"/>
              <w:rPr>
                <w:b/>
                <w:bCs/>
                <w:sz w:val="18"/>
              </w:rPr>
            </w:pPr>
            <w:r>
              <w:rPr>
                <w:b/>
                <w:bCs/>
                <w:sz w:val="18"/>
              </w:rPr>
              <w:t>得分</w:t>
            </w:r>
          </w:p>
        </w:tc>
        <w:tc>
          <w:tcPr>
            <w:tcW w:w="1692"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6510"/>
              <w:jc w:val="center"/>
              <w:rPr>
                <w:b/>
                <w:bCs/>
                <w:sz w:val="18"/>
              </w:rPr>
            </w:pPr>
            <w:r>
              <w:rPr>
                <w:b/>
                <w:bCs/>
                <w:sz w:val="18"/>
              </w:rPr>
              <w:t>偏差原因分析及改进措施</w:t>
            </w:r>
          </w:p>
        </w:tc>
      </w:tr>
      <w:tr w:rsidR="00460F56">
        <w:trPr>
          <w:gridAfter w:val="1"/>
          <w:wAfter w:w="1328" w:type="dxa"/>
          <w:trHeight w:val="375"/>
        </w:trPr>
        <w:tc>
          <w:tcPr>
            <w:tcW w:w="605" w:type="dxa"/>
            <w:vMerge/>
            <w:tcBorders>
              <w:top w:val="nil"/>
              <w:left w:val="single" w:sz="6" w:space="0" w:color="000000"/>
              <w:bottom w:val="nil"/>
              <w:right w:val="single" w:sz="6" w:space="0" w:color="000000"/>
            </w:tcBorders>
            <w:noWrap/>
            <w:vAlign w:val="center"/>
          </w:tcPr>
          <w:p w:rsidR="00460F56" w:rsidRDefault="00460F56"/>
        </w:tc>
        <w:tc>
          <w:tcPr>
            <w:tcW w:w="947" w:type="dxa"/>
            <w:tcBorders>
              <w:top w:val="single" w:sz="6" w:space="0" w:color="000000"/>
              <w:left w:val="single" w:sz="6" w:space="0" w:color="000000"/>
              <w:bottom w:val="nil"/>
              <w:right w:val="single" w:sz="6" w:space="0" w:color="000000"/>
            </w:tcBorders>
            <w:noWrap/>
            <w:vAlign w:val="center"/>
          </w:tcPr>
          <w:p w:rsidR="00460F56" w:rsidRDefault="005707C6">
            <w:pPr>
              <w:pStyle w:val="16410"/>
              <w:rPr>
                <w:sz w:val="18"/>
              </w:rPr>
            </w:pPr>
            <w:r>
              <w:rPr>
                <w:sz w:val="18"/>
              </w:rPr>
              <w:t>成本指标</w:t>
            </w:r>
          </w:p>
        </w:tc>
        <w:tc>
          <w:tcPr>
            <w:tcW w:w="1436" w:type="dxa"/>
            <w:tcBorders>
              <w:top w:val="single" w:sz="6" w:space="0" w:color="auto"/>
              <w:left w:val="single" w:sz="6" w:space="0" w:color="auto"/>
              <w:bottom w:val="single" w:sz="6" w:space="0" w:color="auto"/>
              <w:right w:val="single" w:sz="6" w:space="0" w:color="auto"/>
            </w:tcBorders>
            <w:noWrap/>
            <w:vAlign w:val="center"/>
          </w:tcPr>
          <w:p w:rsidR="00460F56" w:rsidRDefault="005707C6">
            <w:pPr>
              <w:pStyle w:val="16310"/>
              <w:jc w:val="center"/>
              <w:rPr>
                <w:sz w:val="18"/>
              </w:rPr>
            </w:pPr>
            <w:r>
              <w:rPr>
                <w:sz w:val="18"/>
              </w:rPr>
              <w:t>经济成本指标</w:t>
            </w:r>
          </w:p>
        </w:tc>
        <w:tc>
          <w:tcPr>
            <w:tcW w:w="1735" w:type="dxa"/>
            <w:gridSpan w:val="2"/>
            <w:tcBorders>
              <w:top w:val="single" w:sz="6" w:space="0" w:color="000000"/>
              <w:left w:val="single" w:sz="6" w:space="0" w:color="000000"/>
              <w:bottom w:val="single" w:sz="6" w:space="0" w:color="000000"/>
              <w:right w:val="nil"/>
            </w:tcBorders>
            <w:noWrap/>
            <w:vAlign w:val="center"/>
          </w:tcPr>
          <w:p w:rsidR="00460F56" w:rsidRDefault="005707C6">
            <w:pPr>
              <w:pStyle w:val="16210"/>
              <w:jc w:val="center"/>
              <w:rPr>
                <w:sz w:val="18"/>
              </w:rPr>
            </w:pPr>
            <w:r>
              <w:rPr>
                <w:sz w:val="18"/>
              </w:rPr>
              <w:t>设备购置成本</w:t>
            </w:r>
          </w:p>
        </w:tc>
        <w:tc>
          <w:tcPr>
            <w:tcW w:w="839"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6110"/>
              <w:jc w:val="center"/>
              <w:rPr>
                <w:sz w:val="18"/>
              </w:rPr>
            </w:pPr>
            <w:r>
              <w:rPr>
                <w:sz w:val="18"/>
              </w:rPr>
              <w:t>≤525</w:t>
            </w:r>
            <w:r>
              <w:rPr>
                <w:sz w:val="18"/>
              </w:rPr>
              <w:t>万元</w:t>
            </w:r>
          </w:p>
        </w:tc>
        <w:tc>
          <w:tcPr>
            <w:tcW w:w="1365"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6010"/>
              <w:jc w:val="center"/>
              <w:rPr>
                <w:sz w:val="18"/>
              </w:rPr>
            </w:pPr>
            <w:r>
              <w:rPr>
                <w:sz w:val="18"/>
              </w:rPr>
              <w:t>485.55</w:t>
            </w:r>
            <w:r>
              <w:rPr>
                <w:sz w:val="18"/>
              </w:rPr>
              <w:t>万元</w:t>
            </w:r>
          </w:p>
        </w:tc>
        <w:tc>
          <w:tcPr>
            <w:tcW w:w="486"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5910"/>
              <w:jc w:val="center"/>
              <w:rPr>
                <w:sz w:val="18"/>
              </w:rPr>
            </w:pPr>
            <w:r>
              <w:rPr>
                <w:sz w:val="18"/>
              </w:rPr>
              <w:t>20</w:t>
            </w:r>
          </w:p>
        </w:tc>
        <w:tc>
          <w:tcPr>
            <w:tcW w:w="708" w:type="dxa"/>
            <w:tcBorders>
              <w:top w:val="single" w:sz="6" w:space="0" w:color="000000"/>
              <w:left w:val="single" w:sz="6" w:space="0" w:color="000000"/>
              <w:bottom w:val="single" w:sz="6" w:space="0" w:color="000000"/>
              <w:right w:val="nil"/>
            </w:tcBorders>
            <w:noWrap/>
            <w:vAlign w:val="center"/>
          </w:tcPr>
          <w:p w:rsidR="00460F56" w:rsidRDefault="005707C6">
            <w:pPr>
              <w:pStyle w:val="15810"/>
              <w:jc w:val="center"/>
              <w:rPr>
                <w:sz w:val="18"/>
              </w:rPr>
            </w:pPr>
            <w:r>
              <w:rPr>
                <w:sz w:val="18"/>
              </w:rPr>
              <w:t>20</w:t>
            </w:r>
          </w:p>
        </w:tc>
        <w:tc>
          <w:tcPr>
            <w:tcW w:w="1692" w:type="dxa"/>
            <w:gridSpan w:val="2"/>
            <w:tcBorders>
              <w:top w:val="single" w:sz="6" w:space="0" w:color="auto"/>
              <w:left w:val="single" w:sz="6" w:space="0" w:color="auto"/>
              <w:bottom w:val="single" w:sz="6" w:space="0" w:color="auto"/>
              <w:right w:val="single" w:sz="6" w:space="0" w:color="auto"/>
            </w:tcBorders>
            <w:noWrap/>
            <w:vAlign w:val="center"/>
          </w:tcPr>
          <w:p w:rsidR="00460F56" w:rsidRDefault="00460F56">
            <w:pPr>
              <w:pStyle w:val="15710"/>
              <w:rPr>
                <w:sz w:val="18"/>
              </w:rPr>
            </w:pPr>
          </w:p>
        </w:tc>
      </w:tr>
      <w:tr w:rsidR="00460F56">
        <w:trPr>
          <w:gridAfter w:val="1"/>
          <w:wAfter w:w="1328" w:type="dxa"/>
          <w:trHeight w:val="360"/>
        </w:trPr>
        <w:tc>
          <w:tcPr>
            <w:tcW w:w="444" w:type="dxa"/>
            <w:vMerge/>
            <w:tcBorders>
              <w:top w:val="nil"/>
              <w:left w:val="single" w:sz="6" w:space="0" w:color="000000"/>
              <w:bottom w:val="nil"/>
              <w:right w:val="single" w:sz="6" w:space="0" w:color="000000"/>
            </w:tcBorders>
            <w:noWrap/>
            <w:vAlign w:val="center"/>
          </w:tcPr>
          <w:p w:rsidR="00460F56" w:rsidRDefault="00460F56"/>
        </w:tc>
        <w:tc>
          <w:tcPr>
            <w:tcW w:w="947" w:type="dxa"/>
            <w:vMerge w:val="restart"/>
            <w:tcBorders>
              <w:top w:val="single" w:sz="6" w:space="0" w:color="000000"/>
              <w:left w:val="single" w:sz="6" w:space="0" w:color="000000"/>
              <w:bottom w:val="nil"/>
              <w:right w:val="single" w:sz="6" w:space="0" w:color="000000"/>
            </w:tcBorders>
            <w:noWrap/>
            <w:vAlign w:val="center"/>
          </w:tcPr>
          <w:p w:rsidR="00460F56" w:rsidRDefault="005707C6">
            <w:pPr>
              <w:pStyle w:val="16410"/>
              <w:rPr>
                <w:sz w:val="18"/>
              </w:rPr>
            </w:pPr>
            <w:r>
              <w:rPr>
                <w:sz w:val="18"/>
              </w:rPr>
              <w:t>产出指标</w:t>
            </w:r>
          </w:p>
        </w:tc>
        <w:tc>
          <w:tcPr>
            <w:tcW w:w="1436" w:type="dxa"/>
            <w:tcBorders>
              <w:top w:val="single" w:sz="6" w:space="0" w:color="auto"/>
              <w:left w:val="single" w:sz="6" w:space="0" w:color="auto"/>
              <w:bottom w:val="single" w:sz="6" w:space="0" w:color="auto"/>
              <w:right w:val="single" w:sz="6" w:space="0" w:color="auto"/>
            </w:tcBorders>
            <w:noWrap/>
            <w:vAlign w:val="center"/>
          </w:tcPr>
          <w:p w:rsidR="00460F56" w:rsidRDefault="005707C6">
            <w:pPr>
              <w:pStyle w:val="16310"/>
              <w:jc w:val="center"/>
              <w:rPr>
                <w:sz w:val="18"/>
              </w:rPr>
            </w:pPr>
            <w:r>
              <w:rPr>
                <w:sz w:val="18"/>
              </w:rPr>
              <w:t>数量指标</w:t>
            </w:r>
          </w:p>
        </w:tc>
        <w:tc>
          <w:tcPr>
            <w:tcW w:w="1735" w:type="dxa"/>
            <w:gridSpan w:val="2"/>
            <w:tcBorders>
              <w:top w:val="single" w:sz="6" w:space="0" w:color="000000"/>
              <w:left w:val="single" w:sz="6" w:space="0" w:color="000000"/>
              <w:bottom w:val="single" w:sz="6" w:space="0" w:color="000000"/>
              <w:right w:val="nil"/>
            </w:tcBorders>
            <w:noWrap/>
            <w:vAlign w:val="center"/>
          </w:tcPr>
          <w:p w:rsidR="00460F56" w:rsidRDefault="005707C6">
            <w:pPr>
              <w:pStyle w:val="16210"/>
              <w:jc w:val="center"/>
              <w:rPr>
                <w:sz w:val="18"/>
              </w:rPr>
            </w:pPr>
            <w:r>
              <w:rPr>
                <w:sz w:val="18"/>
              </w:rPr>
              <w:t>设备设施购置数量</w:t>
            </w:r>
          </w:p>
        </w:tc>
        <w:tc>
          <w:tcPr>
            <w:tcW w:w="839"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6110"/>
              <w:jc w:val="center"/>
              <w:rPr>
                <w:sz w:val="18"/>
              </w:rPr>
            </w:pPr>
            <w:r>
              <w:rPr>
                <w:sz w:val="18"/>
              </w:rPr>
              <w:t>≥4</w:t>
            </w:r>
            <w:r>
              <w:rPr>
                <w:sz w:val="18"/>
              </w:rPr>
              <w:t>套</w:t>
            </w:r>
          </w:p>
        </w:tc>
        <w:tc>
          <w:tcPr>
            <w:tcW w:w="1365"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6010"/>
              <w:jc w:val="center"/>
              <w:rPr>
                <w:sz w:val="18"/>
              </w:rPr>
            </w:pPr>
            <w:r>
              <w:rPr>
                <w:sz w:val="18"/>
              </w:rPr>
              <w:t>4</w:t>
            </w:r>
            <w:r>
              <w:rPr>
                <w:sz w:val="18"/>
              </w:rPr>
              <w:t>套</w:t>
            </w:r>
          </w:p>
        </w:tc>
        <w:tc>
          <w:tcPr>
            <w:tcW w:w="486"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5910"/>
              <w:jc w:val="center"/>
              <w:rPr>
                <w:sz w:val="18"/>
              </w:rPr>
            </w:pPr>
            <w:r>
              <w:rPr>
                <w:sz w:val="18"/>
              </w:rPr>
              <w:t>20</w:t>
            </w:r>
          </w:p>
        </w:tc>
        <w:tc>
          <w:tcPr>
            <w:tcW w:w="708" w:type="dxa"/>
            <w:tcBorders>
              <w:top w:val="single" w:sz="6" w:space="0" w:color="000000"/>
              <w:left w:val="single" w:sz="6" w:space="0" w:color="000000"/>
              <w:bottom w:val="single" w:sz="6" w:space="0" w:color="000000"/>
              <w:right w:val="nil"/>
            </w:tcBorders>
            <w:noWrap/>
            <w:vAlign w:val="center"/>
          </w:tcPr>
          <w:p w:rsidR="00460F56" w:rsidRDefault="005707C6">
            <w:pPr>
              <w:pStyle w:val="15810"/>
              <w:jc w:val="center"/>
              <w:rPr>
                <w:sz w:val="18"/>
              </w:rPr>
            </w:pPr>
            <w:r>
              <w:rPr>
                <w:sz w:val="18"/>
              </w:rPr>
              <w:t>20</w:t>
            </w:r>
          </w:p>
        </w:tc>
        <w:tc>
          <w:tcPr>
            <w:tcW w:w="1692" w:type="dxa"/>
            <w:gridSpan w:val="2"/>
            <w:tcBorders>
              <w:top w:val="single" w:sz="6" w:space="0" w:color="auto"/>
              <w:left w:val="single" w:sz="6" w:space="0" w:color="auto"/>
              <w:bottom w:val="single" w:sz="6" w:space="0" w:color="auto"/>
              <w:right w:val="single" w:sz="6" w:space="0" w:color="auto"/>
            </w:tcBorders>
            <w:noWrap/>
            <w:vAlign w:val="center"/>
          </w:tcPr>
          <w:p w:rsidR="00460F56" w:rsidRDefault="00460F56">
            <w:pPr>
              <w:pStyle w:val="15710"/>
              <w:rPr>
                <w:sz w:val="18"/>
              </w:rPr>
            </w:pPr>
          </w:p>
        </w:tc>
      </w:tr>
      <w:tr w:rsidR="00460F56">
        <w:trPr>
          <w:gridAfter w:val="1"/>
          <w:wAfter w:w="1328" w:type="dxa"/>
          <w:trHeight w:val="273"/>
        </w:trPr>
        <w:tc>
          <w:tcPr>
            <w:tcW w:w="444" w:type="dxa"/>
            <w:vMerge/>
            <w:tcBorders>
              <w:top w:val="nil"/>
              <w:left w:val="single" w:sz="6" w:space="0" w:color="000000"/>
              <w:bottom w:val="nil"/>
              <w:right w:val="single" w:sz="6" w:space="0" w:color="000000"/>
            </w:tcBorders>
            <w:noWrap/>
            <w:vAlign w:val="center"/>
          </w:tcPr>
          <w:p w:rsidR="00460F56" w:rsidRDefault="00460F56"/>
        </w:tc>
        <w:tc>
          <w:tcPr>
            <w:tcW w:w="947" w:type="dxa"/>
            <w:vMerge/>
            <w:tcBorders>
              <w:top w:val="single" w:sz="6" w:space="0" w:color="000000"/>
              <w:left w:val="single" w:sz="6" w:space="0" w:color="000000"/>
              <w:bottom w:val="nil"/>
              <w:right w:val="single" w:sz="6" w:space="0" w:color="000000"/>
            </w:tcBorders>
            <w:noWrap/>
            <w:vAlign w:val="center"/>
          </w:tcPr>
          <w:p w:rsidR="00460F56" w:rsidRDefault="00460F56"/>
        </w:tc>
        <w:tc>
          <w:tcPr>
            <w:tcW w:w="1436" w:type="dxa"/>
            <w:tcBorders>
              <w:top w:val="single" w:sz="6" w:space="0" w:color="auto"/>
              <w:left w:val="single" w:sz="6" w:space="0" w:color="auto"/>
              <w:bottom w:val="single" w:sz="6" w:space="0" w:color="auto"/>
              <w:right w:val="single" w:sz="6" w:space="0" w:color="auto"/>
            </w:tcBorders>
            <w:noWrap/>
            <w:vAlign w:val="center"/>
          </w:tcPr>
          <w:p w:rsidR="00460F56" w:rsidRDefault="005707C6">
            <w:pPr>
              <w:pStyle w:val="15010"/>
              <w:jc w:val="center"/>
              <w:rPr>
                <w:sz w:val="18"/>
              </w:rPr>
            </w:pPr>
            <w:r>
              <w:rPr>
                <w:sz w:val="18"/>
              </w:rPr>
              <w:t>质量指标</w:t>
            </w:r>
          </w:p>
        </w:tc>
        <w:tc>
          <w:tcPr>
            <w:tcW w:w="1735" w:type="dxa"/>
            <w:gridSpan w:val="2"/>
            <w:tcBorders>
              <w:top w:val="single" w:sz="6" w:space="0" w:color="000000"/>
              <w:left w:val="single" w:sz="6" w:space="0" w:color="000000"/>
              <w:bottom w:val="single" w:sz="6" w:space="0" w:color="000000"/>
              <w:right w:val="nil"/>
            </w:tcBorders>
            <w:noWrap/>
            <w:vAlign w:val="center"/>
          </w:tcPr>
          <w:p w:rsidR="00460F56" w:rsidRDefault="005707C6">
            <w:pPr>
              <w:pStyle w:val="14910"/>
              <w:rPr>
                <w:sz w:val="18"/>
              </w:rPr>
            </w:pPr>
            <w:r>
              <w:rPr>
                <w:sz w:val="18"/>
              </w:rPr>
              <w:t>设备设施有效运转率</w:t>
            </w:r>
          </w:p>
        </w:tc>
        <w:tc>
          <w:tcPr>
            <w:tcW w:w="839"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4810"/>
              <w:jc w:val="center"/>
              <w:rPr>
                <w:sz w:val="18"/>
              </w:rPr>
            </w:pPr>
            <w:r>
              <w:rPr>
                <w:rFonts w:ascii="宋体" w:hint="eastAsia"/>
                <w:sz w:val="18"/>
              </w:rPr>
              <w:t>≧</w:t>
            </w:r>
            <w:r>
              <w:rPr>
                <w:sz w:val="18"/>
              </w:rPr>
              <w:t>80%</w:t>
            </w:r>
          </w:p>
        </w:tc>
        <w:tc>
          <w:tcPr>
            <w:tcW w:w="1365"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4710"/>
              <w:jc w:val="center"/>
              <w:rPr>
                <w:sz w:val="18"/>
              </w:rPr>
            </w:pPr>
            <w:r>
              <w:rPr>
                <w:sz w:val="18"/>
              </w:rPr>
              <w:t>100%</w:t>
            </w:r>
          </w:p>
        </w:tc>
        <w:tc>
          <w:tcPr>
            <w:tcW w:w="486"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4610"/>
              <w:jc w:val="center"/>
              <w:rPr>
                <w:sz w:val="18"/>
              </w:rPr>
            </w:pPr>
            <w:r>
              <w:rPr>
                <w:sz w:val="18"/>
              </w:rPr>
              <w:t>20</w:t>
            </w:r>
          </w:p>
        </w:tc>
        <w:tc>
          <w:tcPr>
            <w:tcW w:w="708" w:type="dxa"/>
            <w:tcBorders>
              <w:top w:val="single" w:sz="6" w:space="0" w:color="000000"/>
              <w:left w:val="single" w:sz="6" w:space="0" w:color="000000"/>
              <w:bottom w:val="single" w:sz="6" w:space="0" w:color="000000"/>
              <w:right w:val="nil"/>
            </w:tcBorders>
            <w:noWrap/>
            <w:vAlign w:val="center"/>
          </w:tcPr>
          <w:p w:rsidR="00460F56" w:rsidRDefault="005707C6">
            <w:pPr>
              <w:pStyle w:val="14510"/>
              <w:jc w:val="center"/>
              <w:rPr>
                <w:sz w:val="18"/>
              </w:rPr>
            </w:pPr>
            <w:r>
              <w:rPr>
                <w:sz w:val="18"/>
              </w:rPr>
              <w:t>20</w:t>
            </w:r>
          </w:p>
        </w:tc>
        <w:tc>
          <w:tcPr>
            <w:tcW w:w="1692" w:type="dxa"/>
            <w:gridSpan w:val="2"/>
            <w:tcBorders>
              <w:top w:val="single" w:sz="6" w:space="0" w:color="auto"/>
              <w:left w:val="single" w:sz="6" w:space="0" w:color="auto"/>
              <w:bottom w:val="single" w:sz="6" w:space="0" w:color="auto"/>
              <w:right w:val="single" w:sz="6" w:space="0" w:color="auto"/>
            </w:tcBorders>
            <w:noWrap/>
            <w:vAlign w:val="center"/>
          </w:tcPr>
          <w:p w:rsidR="00460F56" w:rsidRDefault="00460F56">
            <w:pPr>
              <w:pStyle w:val="14410"/>
              <w:rPr>
                <w:sz w:val="18"/>
              </w:rPr>
            </w:pPr>
          </w:p>
        </w:tc>
      </w:tr>
      <w:tr w:rsidR="00460F56">
        <w:trPr>
          <w:gridAfter w:val="1"/>
          <w:wAfter w:w="1328" w:type="dxa"/>
          <w:trHeight w:val="300"/>
        </w:trPr>
        <w:tc>
          <w:tcPr>
            <w:tcW w:w="444" w:type="dxa"/>
            <w:vMerge/>
            <w:tcBorders>
              <w:top w:val="nil"/>
              <w:left w:val="single" w:sz="6" w:space="0" w:color="000000"/>
              <w:bottom w:val="single" w:sz="6" w:space="0" w:color="auto"/>
              <w:right w:val="single" w:sz="6" w:space="0" w:color="000000"/>
            </w:tcBorders>
            <w:noWrap/>
            <w:vAlign w:val="center"/>
          </w:tcPr>
          <w:p w:rsidR="00460F56" w:rsidRDefault="00460F56"/>
        </w:tc>
        <w:tc>
          <w:tcPr>
            <w:tcW w:w="947" w:type="dxa"/>
            <w:tcBorders>
              <w:top w:val="single" w:sz="6" w:space="0" w:color="000000"/>
              <w:left w:val="single" w:sz="6" w:space="0" w:color="000000"/>
              <w:bottom w:val="nil"/>
              <w:right w:val="single" w:sz="6" w:space="0" w:color="000000"/>
            </w:tcBorders>
            <w:noWrap/>
            <w:vAlign w:val="center"/>
          </w:tcPr>
          <w:p w:rsidR="00460F56" w:rsidRDefault="005707C6">
            <w:pPr>
              <w:pStyle w:val="14310"/>
              <w:rPr>
                <w:sz w:val="18"/>
              </w:rPr>
            </w:pPr>
            <w:r>
              <w:rPr>
                <w:sz w:val="18"/>
              </w:rPr>
              <w:t>效益指标</w:t>
            </w:r>
          </w:p>
        </w:tc>
        <w:tc>
          <w:tcPr>
            <w:tcW w:w="1436" w:type="dxa"/>
            <w:tcBorders>
              <w:top w:val="single" w:sz="6" w:space="0" w:color="auto"/>
              <w:left w:val="single" w:sz="6" w:space="0" w:color="auto"/>
              <w:bottom w:val="single" w:sz="6" w:space="0" w:color="auto"/>
              <w:right w:val="single" w:sz="6" w:space="0" w:color="auto"/>
            </w:tcBorders>
            <w:noWrap/>
            <w:vAlign w:val="center"/>
          </w:tcPr>
          <w:p w:rsidR="00460F56" w:rsidRDefault="005707C6">
            <w:pPr>
              <w:pStyle w:val="14210"/>
              <w:jc w:val="center"/>
              <w:rPr>
                <w:sz w:val="18"/>
              </w:rPr>
            </w:pPr>
            <w:r>
              <w:rPr>
                <w:sz w:val="18"/>
              </w:rPr>
              <w:t>社会效益指标</w:t>
            </w:r>
          </w:p>
        </w:tc>
        <w:tc>
          <w:tcPr>
            <w:tcW w:w="1735" w:type="dxa"/>
            <w:gridSpan w:val="2"/>
            <w:tcBorders>
              <w:top w:val="single" w:sz="6" w:space="0" w:color="000000"/>
              <w:left w:val="single" w:sz="6" w:space="0" w:color="000000"/>
              <w:bottom w:val="single" w:sz="6" w:space="0" w:color="000000"/>
              <w:right w:val="nil"/>
            </w:tcBorders>
            <w:noWrap/>
            <w:vAlign w:val="center"/>
          </w:tcPr>
          <w:p w:rsidR="00460F56" w:rsidRDefault="005707C6">
            <w:pPr>
              <w:pStyle w:val="14110"/>
              <w:jc w:val="center"/>
              <w:rPr>
                <w:sz w:val="18"/>
              </w:rPr>
            </w:pPr>
            <w:r>
              <w:rPr>
                <w:sz w:val="18"/>
              </w:rPr>
              <w:t>设备使用年限</w:t>
            </w:r>
          </w:p>
        </w:tc>
        <w:tc>
          <w:tcPr>
            <w:tcW w:w="839"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4010"/>
              <w:jc w:val="center"/>
              <w:rPr>
                <w:sz w:val="18"/>
              </w:rPr>
            </w:pPr>
            <w:r>
              <w:rPr>
                <w:sz w:val="18"/>
              </w:rPr>
              <w:t>≥8</w:t>
            </w:r>
            <w:r>
              <w:rPr>
                <w:sz w:val="18"/>
              </w:rPr>
              <w:t>年</w:t>
            </w:r>
          </w:p>
        </w:tc>
        <w:tc>
          <w:tcPr>
            <w:tcW w:w="1365"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3910"/>
              <w:jc w:val="center"/>
              <w:rPr>
                <w:sz w:val="18"/>
              </w:rPr>
            </w:pPr>
            <w:r>
              <w:rPr>
                <w:sz w:val="18"/>
              </w:rPr>
              <w:t>8</w:t>
            </w:r>
            <w:r>
              <w:rPr>
                <w:sz w:val="18"/>
              </w:rPr>
              <w:t>年</w:t>
            </w:r>
          </w:p>
        </w:tc>
        <w:tc>
          <w:tcPr>
            <w:tcW w:w="486"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3810"/>
              <w:jc w:val="center"/>
              <w:rPr>
                <w:sz w:val="18"/>
              </w:rPr>
            </w:pPr>
            <w:r>
              <w:rPr>
                <w:sz w:val="18"/>
              </w:rPr>
              <w:t>30</w:t>
            </w:r>
          </w:p>
        </w:tc>
        <w:tc>
          <w:tcPr>
            <w:tcW w:w="708" w:type="dxa"/>
            <w:tcBorders>
              <w:top w:val="single" w:sz="6" w:space="0" w:color="000000"/>
              <w:left w:val="single" w:sz="6" w:space="0" w:color="000000"/>
              <w:bottom w:val="single" w:sz="6" w:space="0" w:color="000000"/>
              <w:right w:val="nil"/>
            </w:tcBorders>
            <w:noWrap/>
            <w:vAlign w:val="center"/>
          </w:tcPr>
          <w:p w:rsidR="00460F56" w:rsidRDefault="005707C6">
            <w:pPr>
              <w:pStyle w:val="13710"/>
              <w:jc w:val="center"/>
              <w:rPr>
                <w:sz w:val="18"/>
              </w:rPr>
            </w:pPr>
            <w:r>
              <w:rPr>
                <w:sz w:val="18"/>
              </w:rPr>
              <w:t>0</w:t>
            </w:r>
          </w:p>
        </w:tc>
        <w:tc>
          <w:tcPr>
            <w:tcW w:w="1692" w:type="dxa"/>
            <w:gridSpan w:val="2"/>
            <w:tcBorders>
              <w:top w:val="single" w:sz="6" w:space="0" w:color="auto"/>
              <w:left w:val="single" w:sz="6" w:space="0" w:color="auto"/>
              <w:bottom w:val="single" w:sz="6" w:space="0" w:color="auto"/>
              <w:right w:val="single" w:sz="6" w:space="0" w:color="auto"/>
            </w:tcBorders>
            <w:noWrap/>
            <w:vAlign w:val="center"/>
          </w:tcPr>
          <w:p w:rsidR="00460F56" w:rsidRDefault="00460F56">
            <w:pPr>
              <w:pStyle w:val="13610"/>
              <w:rPr>
                <w:sz w:val="18"/>
              </w:rPr>
            </w:pPr>
          </w:p>
        </w:tc>
      </w:tr>
      <w:tr w:rsidR="00460F56">
        <w:trPr>
          <w:gridAfter w:val="1"/>
          <w:wAfter w:w="1328" w:type="dxa"/>
          <w:trHeight w:val="384"/>
        </w:trPr>
        <w:tc>
          <w:tcPr>
            <w:tcW w:w="6927" w:type="dxa"/>
            <w:gridSpan w:val="7"/>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3510"/>
              <w:jc w:val="center"/>
              <w:rPr>
                <w:sz w:val="18"/>
              </w:rPr>
            </w:pPr>
            <w:r>
              <w:rPr>
                <w:sz w:val="18"/>
              </w:rPr>
              <w:t>总分</w:t>
            </w:r>
          </w:p>
        </w:tc>
        <w:tc>
          <w:tcPr>
            <w:tcW w:w="486"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3410"/>
              <w:jc w:val="center"/>
              <w:rPr>
                <w:sz w:val="18"/>
              </w:rPr>
            </w:pPr>
            <w:r>
              <w:rPr>
                <w:sz w:val="18"/>
              </w:rPr>
              <w:t>100</w:t>
            </w:r>
          </w:p>
        </w:tc>
        <w:tc>
          <w:tcPr>
            <w:tcW w:w="708" w:type="dxa"/>
            <w:tcBorders>
              <w:top w:val="single" w:sz="6" w:space="0" w:color="000000"/>
              <w:left w:val="single" w:sz="6" w:space="0" w:color="000000"/>
              <w:bottom w:val="single" w:sz="6" w:space="0" w:color="000000"/>
              <w:right w:val="single" w:sz="6" w:space="0" w:color="000000"/>
            </w:tcBorders>
            <w:noWrap/>
            <w:vAlign w:val="center"/>
          </w:tcPr>
          <w:p w:rsidR="00460F56" w:rsidRDefault="005707C6">
            <w:pPr>
              <w:pStyle w:val="13310"/>
              <w:jc w:val="center"/>
              <w:rPr>
                <w:sz w:val="18"/>
              </w:rPr>
            </w:pPr>
            <w:r>
              <w:rPr>
                <w:sz w:val="18"/>
              </w:rPr>
              <w:t>99.3</w:t>
            </w:r>
          </w:p>
        </w:tc>
        <w:tc>
          <w:tcPr>
            <w:tcW w:w="1692" w:type="dxa"/>
            <w:gridSpan w:val="2"/>
            <w:tcBorders>
              <w:top w:val="single" w:sz="6" w:space="0" w:color="000000"/>
              <w:left w:val="single" w:sz="6" w:space="0" w:color="000000"/>
              <w:bottom w:val="single" w:sz="6" w:space="0" w:color="000000"/>
              <w:right w:val="single" w:sz="6" w:space="0" w:color="000000"/>
            </w:tcBorders>
            <w:noWrap/>
            <w:vAlign w:val="center"/>
          </w:tcPr>
          <w:p w:rsidR="00460F56" w:rsidRDefault="00460F56">
            <w:pPr>
              <w:pStyle w:val="13210"/>
              <w:rPr>
                <w:sz w:val="18"/>
              </w:rPr>
            </w:pPr>
          </w:p>
        </w:tc>
      </w:tr>
    </w:tbl>
    <w:p w:rsidR="00460F56" w:rsidRDefault="005707C6">
      <w:pPr>
        <w:pStyle w:val="3310"/>
        <w:tabs>
          <w:tab w:val="left" w:pos="764"/>
        </w:tabs>
        <w:spacing w:line="560" w:lineRule="exact"/>
        <w:ind w:firstLineChars="200" w:firstLine="696"/>
        <w:rPr>
          <w:rFonts w:ascii="方正楷体_GBK" w:eastAsia="方正楷体_GBK" w:cs="方正楷体_GBK"/>
          <w:spacing w:val="14"/>
          <w:sz w:val="32"/>
          <w:szCs w:val="32"/>
        </w:rPr>
      </w:pPr>
      <w:r>
        <w:rPr>
          <w:rFonts w:ascii="方正楷体_GBK" w:eastAsia="方正楷体_GBK" w:cs="方正楷体_GBK" w:hint="eastAsia"/>
          <w:spacing w:val="14"/>
          <w:sz w:val="32"/>
          <w:szCs w:val="32"/>
        </w:rPr>
        <w:t>（三）部门评价结果。</w:t>
      </w:r>
    </w:p>
    <w:p w:rsidR="00460F56" w:rsidRDefault="005707C6">
      <w:pPr>
        <w:pStyle w:val="3310"/>
        <w:autoSpaceDN w:val="0"/>
        <w:spacing w:line="560" w:lineRule="exact"/>
        <w:ind w:firstLineChars="200" w:firstLine="640"/>
        <w:rPr>
          <w:rFonts w:ascii="方正黑体_GBK" w:eastAsia="方正黑体_GBK"/>
          <w:sz w:val="32"/>
          <w:szCs w:val="32"/>
        </w:rPr>
      </w:pPr>
      <w:r>
        <w:rPr>
          <w:rFonts w:eastAsia="方正仿宋_GBK" w:hint="eastAsia"/>
          <w:kern w:val="0"/>
          <w:sz w:val="32"/>
          <w:szCs w:val="32"/>
        </w:rPr>
        <w:t>《</w:t>
      </w:r>
      <w:r>
        <w:rPr>
          <w:rFonts w:eastAsia="方正仿宋_GBK" w:hint="eastAsia"/>
          <w:kern w:val="0"/>
          <w:sz w:val="32"/>
          <w:szCs w:val="32"/>
        </w:rPr>
        <w:t>202</w:t>
      </w:r>
      <w:r>
        <w:rPr>
          <w:rFonts w:eastAsia="方正仿宋_GBK"/>
          <w:kern w:val="0"/>
          <w:sz w:val="32"/>
          <w:szCs w:val="32"/>
        </w:rPr>
        <w:t>4</w:t>
      </w:r>
      <w:r>
        <w:rPr>
          <w:rFonts w:eastAsia="方正仿宋_GBK" w:hint="eastAsia"/>
          <w:kern w:val="0"/>
          <w:sz w:val="32"/>
          <w:szCs w:val="32"/>
        </w:rPr>
        <w:t>年</w:t>
      </w:r>
      <w:r>
        <w:rPr>
          <w:rFonts w:eastAsia="方正仿宋_GBK"/>
          <w:kern w:val="0"/>
          <w:sz w:val="32"/>
          <w:szCs w:val="32"/>
        </w:rPr>
        <w:t>海关仪器设备购置及能力保障专项</w:t>
      </w:r>
      <w:r>
        <w:rPr>
          <w:rFonts w:eastAsia="方正仿宋_GBK" w:hint="eastAsia"/>
          <w:kern w:val="0"/>
          <w:sz w:val="32"/>
          <w:szCs w:val="32"/>
        </w:rPr>
        <w:t>项目绩效评价报告》见“第五部分附件”。</w:t>
      </w:r>
    </w:p>
    <w:p w:rsidR="00460F56" w:rsidRDefault="00460F56">
      <w:pPr>
        <w:pStyle w:val="a5"/>
        <w:jc w:val="left"/>
      </w:pPr>
    </w:p>
    <w:p w:rsidR="00460F56" w:rsidRDefault="00460F56">
      <w:pPr>
        <w:autoSpaceDN w:val="0"/>
        <w:spacing w:line="520" w:lineRule="exact"/>
        <w:rPr>
          <w:rFonts w:eastAsia="方正黑体_GBK"/>
          <w:sz w:val="32"/>
          <w:szCs w:val="32"/>
        </w:rPr>
      </w:pPr>
    </w:p>
    <w:p w:rsidR="00460F56" w:rsidRDefault="00460F56">
      <w:pPr>
        <w:autoSpaceDN w:val="0"/>
        <w:spacing w:line="520" w:lineRule="exact"/>
        <w:rPr>
          <w:rFonts w:eastAsia="方正黑体_GBK"/>
          <w:sz w:val="32"/>
          <w:szCs w:val="32"/>
        </w:rPr>
      </w:pPr>
    </w:p>
    <w:p w:rsidR="00460F56" w:rsidRDefault="00460F56">
      <w:pPr>
        <w:autoSpaceDN w:val="0"/>
        <w:spacing w:line="520" w:lineRule="exact"/>
        <w:rPr>
          <w:rFonts w:eastAsia="方正黑体_GBK"/>
          <w:sz w:val="32"/>
          <w:szCs w:val="32"/>
        </w:rPr>
      </w:pPr>
    </w:p>
    <w:p w:rsidR="00460F56" w:rsidRDefault="00460F56">
      <w:pPr>
        <w:autoSpaceDN w:val="0"/>
        <w:spacing w:line="520" w:lineRule="exact"/>
        <w:rPr>
          <w:rFonts w:eastAsia="方正黑体_GBK"/>
          <w:sz w:val="32"/>
          <w:szCs w:val="32"/>
        </w:rPr>
      </w:pPr>
    </w:p>
    <w:p w:rsidR="00460F56" w:rsidRDefault="00460F56">
      <w:pPr>
        <w:autoSpaceDN w:val="0"/>
        <w:spacing w:line="520" w:lineRule="exact"/>
        <w:rPr>
          <w:rFonts w:eastAsia="方正黑体_GBK"/>
          <w:sz w:val="32"/>
          <w:szCs w:val="32"/>
        </w:rPr>
      </w:pPr>
    </w:p>
    <w:p w:rsidR="00460F56" w:rsidRDefault="00460F56">
      <w:pPr>
        <w:autoSpaceDN w:val="0"/>
        <w:spacing w:line="520" w:lineRule="exact"/>
        <w:rPr>
          <w:rFonts w:eastAsia="方正黑体_GBK"/>
          <w:sz w:val="32"/>
          <w:szCs w:val="32"/>
        </w:rPr>
      </w:pPr>
    </w:p>
    <w:p w:rsidR="00460F56" w:rsidRDefault="00460F56">
      <w:pPr>
        <w:autoSpaceDN w:val="0"/>
        <w:spacing w:line="520" w:lineRule="exact"/>
        <w:rPr>
          <w:rFonts w:eastAsia="方正黑体_GBK"/>
          <w:sz w:val="32"/>
          <w:szCs w:val="32"/>
        </w:rPr>
      </w:pPr>
    </w:p>
    <w:p w:rsidR="00460F56" w:rsidRDefault="00460F56">
      <w:pPr>
        <w:autoSpaceDN w:val="0"/>
        <w:spacing w:line="520" w:lineRule="exact"/>
        <w:rPr>
          <w:rFonts w:eastAsia="方正黑体_GBK"/>
          <w:sz w:val="32"/>
          <w:szCs w:val="32"/>
        </w:rPr>
      </w:pPr>
    </w:p>
    <w:p w:rsidR="00460F56" w:rsidRDefault="00460F56">
      <w:pPr>
        <w:autoSpaceDN w:val="0"/>
        <w:spacing w:line="520" w:lineRule="exact"/>
        <w:rPr>
          <w:rFonts w:eastAsia="方正黑体_GBK"/>
          <w:sz w:val="32"/>
          <w:szCs w:val="32"/>
        </w:rPr>
      </w:pPr>
    </w:p>
    <w:p w:rsidR="00460F56" w:rsidRDefault="00460F56">
      <w:pPr>
        <w:autoSpaceDN w:val="0"/>
        <w:spacing w:line="520" w:lineRule="exact"/>
        <w:rPr>
          <w:rFonts w:eastAsia="方正黑体_GBK"/>
          <w:sz w:val="32"/>
          <w:szCs w:val="32"/>
        </w:rPr>
      </w:pPr>
    </w:p>
    <w:p w:rsidR="00460F56" w:rsidRDefault="00460F56">
      <w:pPr>
        <w:autoSpaceDN w:val="0"/>
        <w:spacing w:line="520" w:lineRule="exact"/>
        <w:rPr>
          <w:rFonts w:eastAsia="方正黑体_GBK"/>
          <w:sz w:val="32"/>
          <w:szCs w:val="32"/>
        </w:rPr>
      </w:pPr>
    </w:p>
    <w:p w:rsidR="00460F56" w:rsidRDefault="005707C6">
      <w:pPr>
        <w:pStyle w:val="2210"/>
        <w:autoSpaceDN w:val="0"/>
        <w:jc w:val="center"/>
        <w:rPr>
          <w:rFonts w:ascii="方正黑体_GBK" w:eastAsia="方正黑体_GBK"/>
          <w:b/>
          <w:sz w:val="84"/>
          <w:szCs w:val="84"/>
        </w:rPr>
      </w:pPr>
      <w:r>
        <w:rPr>
          <w:rFonts w:ascii="方正黑体_GBK" w:eastAsia="方正黑体_GBK" w:hint="eastAsia"/>
          <w:b/>
          <w:sz w:val="84"/>
          <w:szCs w:val="84"/>
        </w:rPr>
        <w:t>第四部分</w:t>
      </w:r>
    </w:p>
    <w:p w:rsidR="00460F56" w:rsidRDefault="005707C6">
      <w:pPr>
        <w:pStyle w:val="2210"/>
        <w:autoSpaceDN w:val="0"/>
        <w:jc w:val="center"/>
        <w:rPr>
          <w:rFonts w:ascii="方正黑体_GBK" w:eastAsia="方正黑体_GBK"/>
          <w:b/>
          <w:sz w:val="84"/>
          <w:szCs w:val="84"/>
          <w:highlight w:val="yellow"/>
        </w:rPr>
      </w:pPr>
      <w:r>
        <w:rPr>
          <w:rFonts w:ascii="方正黑体_GBK" w:eastAsia="方正黑体_GBK" w:hint="eastAsia"/>
          <w:b/>
          <w:sz w:val="84"/>
          <w:szCs w:val="84"/>
        </w:rPr>
        <w:t>名词解释</w:t>
      </w:r>
    </w:p>
    <w:p w:rsidR="00460F56" w:rsidRDefault="00460F56">
      <w:pPr>
        <w:autoSpaceDN w:val="0"/>
        <w:spacing w:line="560" w:lineRule="exact"/>
        <w:jc w:val="left"/>
        <w:rPr>
          <w:rFonts w:eastAsia="方正黑体_GBK"/>
          <w:sz w:val="32"/>
          <w:szCs w:val="32"/>
          <w:highlight w:val="yellow"/>
        </w:rPr>
      </w:pPr>
    </w:p>
    <w:p w:rsidR="00460F56" w:rsidRDefault="00460F56">
      <w:pPr>
        <w:autoSpaceDN w:val="0"/>
        <w:spacing w:line="560" w:lineRule="exact"/>
        <w:jc w:val="left"/>
        <w:rPr>
          <w:rFonts w:eastAsia="方正黑体_GBK"/>
          <w:sz w:val="32"/>
          <w:szCs w:val="32"/>
          <w:highlight w:val="yellow"/>
        </w:rPr>
      </w:pPr>
    </w:p>
    <w:p w:rsidR="00460F56" w:rsidRDefault="00460F56">
      <w:pPr>
        <w:autoSpaceDN w:val="0"/>
        <w:spacing w:line="560" w:lineRule="exact"/>
        <w:jc w:val="left"/>
        <w:rPr>
          <w:rFonts w:eastAsia="方正黑体_GBK"/>
          <w:sz w:val="32"/>
          <w:szCs w:val="32"/>
          <w:highlight w:val="yellow"/>
        </w:rPr>
      </w:pPr>
    </w:p>
    <w:p w:rsidR="00460F56" w:rsidRDefault="00460F56">
      <w:pPr>
        <w:autoSpaceDN w:val="0"/>
        <w:spacing w:line="560" w:lineRule="exact"/>
        <w:jc w:val="left"/>
        <w:rPr>
          <w:rFonts w:eastAsia="方正黑体_GBK"/>
          <w:sz w:val="32"/>
          <w:szCs w:val="32"/>
          <w:highlight w:val="yellow"/>
        </w:rPr>
      </w:pPr>
    </w:p>
    <w:p w:rsidR="00460F56" w:rsidRDefault="00460F56">
      <w:pPr>
        <w:autoSpaceDN w:val="0"/>
        <w:spacing w:line="560" w:lineRule="exact"/>
        <w:jc w:val="left"/>
        <w:rPr>
          <w:rFonts w:eastAsia="方正黑体_GBK"/>
          <w:sz w:val="32"/>
          <w:szCs w:val="32"/>
          <w:highlight w:val="yellow"/>
        </w:rPr>
      </w:pPr>
    </w:p>
    <w:p w:rsidR="00460F56" w:rsidRDefault="00460F56">
      <w:pPr>
        <w:autoSpaceDN w:val="0"/>
        <w:spacing w:line="560" w:lineRule="exact"/>
        <w:jc w:val="left"/>
        <w:rPr>
          <w:rFonts w:eastAsia="方正黑体_GBK"/>
          <w:sz w:val="32"/>
          <w:szCs w:val="32"/>
          <w:highlight w:val="yellow"/>
        </w:rPr>
      </w:pPr>
    </w:p>
    <w:p w:rsidR="00460F56" w:rsidRDefault="00460F56">
      <w:pPr>
        <w:autoSpaceDN w:val="0"/>
        <w:spacing w:line="560" w:lineRule="exact"/>
        <w:jc w:val="left"/>
        <w:rPr>
          <w:rFonts w:eastAsia="方正黑体_GBK"/>
          <w:sz w:val="32"/>
          <w:szCs w:val="32"/>
          <w:highlight w:val="yellow"/>
        </w:rPr>
      </w:pPr>
    </w:p>
    <w:p w:rsidR="00460F56" w:rsidRDefault="00460F56">
      <w:pPr>
        <w:autoSpaceDN w:val="0"/>
        <w:spacing w:line="560" w:lineRule="exact"/>
        <w:jc w:val="left"/>
        <w:rPr>
          <w:rFonts w:eastAsia="方正黑体_GBK"/>
          <w:sz w:val="32"/>
          <w:szCs w:val="32"/>
          <w:highlight w:val="yellow"/>
        </w:rPr>
      </w:pPr>
    </w:p>
    <w:p w:rsidR="00460F56" w:rsidRDefault="00460F56">
      <w:pPr>
        <w:autoSpaceDN w:val="0"/>
        <w:spacing w:line="560" w:lineRule="exact"/>
        <w:jc w:val="left"/>
        <w:rPr>
          <w:rFonts w:eastAsia="方正黑体_GBK"/>
          <w:sz w:val="32"/>
          <w:szCs w:val="32"/>
          <w:highlight w:val="yellow"/>
        </w:rPr>
      </w:pPr>
    </w:p>
    <w:p w:rsidR="00460F56" w:rsidRDefault="00460F56">
      <w:pPr>
        <w:autoSpaceDN w:val="0"/>
        <w:spacing w:line="560" w:lineRule="exact"/>
        <w:jc w:val="left"/>
        <w:rPr>
          <w:rFonts w:eastAsia="方正黑体_GBK"/>
          <w:sz w:val="32"/>
          <w:szCs w:val="32"/>
          <w:highlight w:val="yellow"/>
        </w:rPr>
      </w:pPr>
    </w:p>
    <w:p w:rsidR="00460F56" w:rsidRDefault="005707C6" w:rsidP="007D463A">
      <w:pPr>
        <w:autoSpaceDN w:val="0"/>
        <w:spacing w:line="560" w:lineRule="exact"/>
        <w:ind w:firstLineChars="200" w:firstLine="643"/>
        <w:rPr>
          <w:rFonts w:eastAsia="方正仿宋_GBK"/>
          <w:sz w:val="32"/>
          <w:szCs w:val="32"/>
        </w:rPr>
      </w:pPr>
      <w:r>
        <w:rPr>
          <w:rFonts w:eastAsia="方正仿宋_GBK"/>
          <w:b/>
          <w:bCs/>
          <w:sz w:val="32"/>
          <w:szCs w:val="32"/>
        </w:rPr>
        <w:lastRenderedPageBreak/>
        <w:t>一、一般公共预算财政拨款收入</w:t>
      </w:r>
      <w:r>
        <w:rPr>
          <w:rFonts w:eastAsia="方正仿宋_GBK"/>
          <w:sz w:val="32"/>
          <w:szCs w:val="32"/>
        </w:rPr>
        <w:t>：指中央财政当年拨付的资金。</w:t>
      </w:r>
    </w:p>
    <w:p w:rsidR="00460F56" w:rsidRDefault="005707C6" w:rsidP="007D463A">
      <w:pPr>
        <w:autoSpaceDN w:val="0"/>
        <w:spacing w:line="560" w:lineRule="exact"/>
        <w:ind w:firstLineChars="200" w:firstLine="643"/>
        <w:rPr>
          <w:rFonts w:eastAsia="方正仿宋_GBK"/>
          <w:sz w:val="32"/>
          <w:szCs w:val="32"/>
        </w:rPr>
      </w:pPr>
      <w:r>
        <w:rPr>
          <w:rFonts w:eastAsia="方正仿宋_GBK"/>
          <w:b/>
          <w:bCs/>
          <w:sz w:val="32"/>
          <w:szCs w:val="32"/>
        </w:rPr>
        <w:t>二、事业收入：</w:t>
      </w:r>
      <w:r>
        <w:rPr>
          <w:rFonts w:eastAsia="方正仿宋_GBK"/>
          <w:sz w:val="32"/>
          <w:szCs w:val="32"/>
        </w:rPr>
        <w:t>指事业单位开展专业业务活动及辅助活动所取得的收入。</w:t>
      </w:r>
    </w:p>
    <w:p w:rsidR="00460F56" w:rsidRDefault="005707C6" w:rsidP="007D463A">
      <w:pPr>
        <w:autoSpaceDN w:val="0"/>
        <w:spacing w:line="560" w:lineRule="exact"/>
        <w:ind w:firstLineChars="200" w:firstLine="643"/>
        <w:rPr>
          <w:rFonts w:eastAsia="方正楷体_GBK"/>
          <w:b/>
          <w:bCs/>
          <w:sz w:val="32"/>
          <w:szCs w:val="32"/>
        </w:rPr>
      </w:pPr>
      <w:r>
        <w:rPr>
          <w:rFonts w:eastAsia="方正仿宋_GBK"/>
          <w:b/>
          <w:bCs/>
          <w:sz w:val="32"/>
          <w:szCs w:val="32"/>
        </w:rPr>
        <w:t>三、其他收入：</w:t>
      </w:r>
      <w:r>
        <w:rPr>
          <w:rFonts w:eastAsia="方正仿宋_GBK"/>
          <w:sz w:val="32"/>
          <w:szCs w:val="32"/>
        </w:rPr>
        <w:t>指除上述一般公共预算财政拨款收入、事业收入、事业单位经营收入等以外的收入。主要是非同级财政拨款收入、存款利息收入等。</w:t>
      </w:r>
    </w:p>
    <w:p w:rsidR="00460F56" w:rsidRDefault="005707C6" w:rsidP="007D463A">
      <w:pPr>
        <w:autoSpaceDN w:val="0"/>
        <w:spacing w:line="560" w:lineRule="exact"/>
        <w:ind w:firstLineChars="200" w:firstLine="643"/>
        <w:rPr>
          <w:rFonts w:eastAsia="方正仿宋_GBK"/>
          <w:b/>
          <w:bCs/>
          <w:sz w:val="32"/>
          <w:szCs w:val="32"/>
        </w:rPr>
      </w:pPr>
      <w:r>
        <w:rPr>
          <w:rFonts w:eastAsia="方正仿宋_GBK"/>
          <w:b/>
          <w:bCs/>
          <w:sz w:val="32"/>
          <w:szCs w:val="32"/>
        </w:rPr>
        <w:t>四、使用非财政拨款结余（含专用结余）</w:t>
      </w:r>
      <w:r>
        <w:rPr>
          <w:rFonts w:eastAsia="方正仿宋_GBK"/>
          <w:sz w:val="32"/>
          <w:szCs w:val="32"/>
        </w:rPr>
        <w:t>：指事业单位使用以前年度积累的非财政拨款结余弥补当年收支差额的金额。</w:t>
      </w:r>
    </w:p>
    <w:p w:rsidR="00460F56" w:rsidRDefault="005707C6" w:rsidP="007D463A">
      <w:pPr>
        <w:autoSpaceDN w:val="0"/>
        <w:spacing w:line="560" w:lineRule="exact"/>
        <w:ind w:firstLineChars="200" w:firstLine="643"/>
        <w:rPr>
          <w:rFonts w:eastAsia="方正仿宋_GBK"/>
          <w:sz w:val="32"/>
          <w:szCs w:val="32"/>
        </w:rPr>
      </w:pPr>
      <w:r>
        <w:rPr>
          <w:rFonts w:eastAsia="方正仿宋_GBK"/>
          <w:b/>
          <w:bCs/>
          <w:sz w:val="32"/>
          <w:szCs w:val="32"/>
        </w:rPr>
        <w:t>五、年初结转和结余：</w:t>
      </w:r>
      <w:r>
        <w:rPr>
          <w:rFonts w:eastAsia="方正仿宋_GBK"/>
          <w:sz w:val="32"/>
          <w:szCs w:val="32"/>
        </w:rPr>
        <w:t>指单位以前年度尚未完成、结转到本年仍按原规定用途继续使用的资金，或项目已完成等产生的结余资金。</w:t>
      </w:r>
    </w:p>
    <w:p w:rsidR="00460F56" w:rsidRDefault="005707C6" w:rsidP="007D463A">
      <w:pPr>
        <w:autoSpaceDN w:val="0"/>
        <w:spacing w:line="560" w:lineRule="exact"/>
        <w:ind w:firstLineChars="200" w:firstLine="643"/>
      </w:pPr>
      <w:r>
        <w:rPr>
          <w:rFonts w:eastAsia="方正仿宋_GBK"/>
          <w:b/>
          <w:bCs/>
          <w:sz w:val="32"/>
          <w:szCs w:val="32"/>
        </w:rPr>
        <w:t>六、一般公共服务（类）海关事务（款）：</w:t>
      </w:r>
      <w:r>
        <w:rPr>
          <w:rFonts w:eastAsia="方正仿宋_GBK"/>
          <w:sz w:val="32"/>
          <w:szCs w:val="32"/>
        </w:rPr>
        <w:t>反映海关用于系统行政和事业单位的基本支出及完成专项业务工作的项目支出。</w:t>
      </w:r>
    </w:p>
    <w:p w:rsidR="00460F56" w:rsidRDefault="005707C6" w:rsidP="007D463A">
      <w:pPr>
        <w:autoSpaceDN w:val="0"/>
        <w:spacing w:line="560" w:lineRule="exact"/>
        <w:ind w:firstLineChars="200" w:firstLine="643"/>
        <w:rPr>
          <w:rFonts w:eastAsia="方正仿宋_GBK"/>
          <w:sz w:val="32"/>
          <w:szCs w:val="32"/>
        </w:rPr>
      </w:pPr>
      <w:r>
        <w:rPr>
          <w:rFonts w:eastAsia="方正仿宋_GBK"/>
          <w:b/>
          <w:bCs/>
          <w:sz w:val="32"/>
          <w:szCs w:val="32"/>
        </w:rPr>
        <w:t>海关关务（项）：</w:t>
      </w:r>
      <w:r>
        <w:rPr>
          <w:rFonts w:eastAsia="方正仿宋_GBK"/>
          <w:sz w:val="32"/>
          <w:szCs w:val="32"/>
        </w:rPr>
        <w:t>反映海关现场综合业务费、基本建设和资产运行维护方面的支出。</w:t>
      </w:r>
    </w:p>
    <w:p w:rsidR="00460F56" w:rsidRDefault="005707C6" w:rsidP="007D463A">
      <w:pPr>
        <w:autoSpaceDN w:val="0"/>
        <w:spacing w:line="560" w:lineRule="exact"/>
        <w:ind w:firstLineChars="200" w:firstLine="643"/>
        <w:rPr>
          <w:rFonts w:eastAsia="方正仿宋_GBK"/>
          <w:sz w:val="32"/>
          <w:szCs w:val="32"/>
        </w:rPr>
      </w:pPr>
      <w:r>
        <w:rPr>
          <w:rFonts w:eastAsia="方正仿宋_GBK"/>
          <w:b/>
          <w:bCs/>
          <w:sz w:val="32"/>
          <w:szCs w:val="32"/>
        </w:rPr>
        <w:t>事业运行（项）：</w:t>
      </w:r>
      <w:r>
        <w:rPr>
          <w:rFonts w:eastAsia="方正仿宋_GBK"/>
          <w:sz w:val="32"/>
          <w:szCs w:val="32"/>
        </w:rPr>
        <w:t>反映海关事业单位的基本支出，不包括行政单位（包括参照公务员管理的事业单位）后勤服务中心等附属事业单位。</w:t>
      </w:r>
    </w:p>
    <w:p w:rsidR="00460F56" w:rsidRDefault="005707C6">
      <w:pPr>
        <w:numPr>
          <w:ilvl w:val="0"/>
          <w:numId w:val="1"/>
        </w:numPr>
        <w:autoSpaceDN w:val="0"/>
        <w:spacing w:line="560" w:lineRule="exact"/>
        <w:rPr>
          <w:rFonts w:eastAsia="方正仿宋_GBK"/>
          <w:b/>
          <w:bCs/>
          <w:sz w:val="32"/>
          <w:szCs w:val="32"/>
        </w:rPr>
      </w:pPr>
      <w:r>
        <w:rPr>
          <w:rFonts w:eastAsia="方正仿宋_GBK"/>
          <w:b/>
          <w:bCs/>
          <w:sz w:val="32"/>
          <w:szCs w:val="32"/>
        </w:rPr>
        <w:t>社会保障和就业支出（类）行政事业单位养老支出（款）：</w:t>
      </w:r>
      <w:r>
        <w:rPr>
          <w:rFonts w:eastAsia="方正仿宋_GBK"/>
          <w:b/>
          <w:bCs/>
          <w:sz w:val="32"/>
          <w:szCs w:val="32"/>
        </w:rPr>
        <w:t xml:space="preserve"> </w:t>
      </w:r>
    </w:p>
    <w:p w:rsidR="00460F56" w:rsidRDefault="005707C6">
      <w:pPr>
        <w:autoSpaceDN w:val="0"/>
        <w:spacing w:line="560" w:lineRule="exact"/>
      </w:pPr>
      <w:r>
        <w:rPr>
          <w:rFonts w:eastAsia="方正仿宋_GBK"/>
          <w:sz w:val="32"/>
          <w:szCs w:val="32"/>
        </w:rPr>
        <w:t>反映用于海关行政事业单位离退休方面的支出。</w:t>
      </w:r>
    </w:p>
    <w:p w:rsidR="00460F56" w:rsidRDefault="005707C6">
      <w:pPr>
        <w:pStyle w:val="2210109"/>
        <w:spacing w:line="560" w:lineRule="exact"/>
        <w:rPr>
          <w:rFonts w:eastAsia="方正仿宋_GBK"/>
          <w:sz w:val="32"/>
          <w:szCs w:val="32"/>
        </w:rPr>
      </w:pPr>
      <w:r>
        <w:rPr>
          <w:rFonts w:eastAsia="方正仿宋_GBK"/>
          <w:b/>
          <w:bCs/>
          <w:sz w:val="32"/>
          <w:szCs w:val="32"/>
        </w:rPr>
        <w:t>机关事业单位基本养老保险缴费支出（项）</w:t>
      </w:r>
      <w:r>
        <w:rPr>
          <w:rFonts w:eastAsia="方正仿宋_GBK"/>
          <w:sz w:val="32"/>
          <w:szCs w:val="32"/>
        </w:rPr>
        <w:t>：反映已参加当地</w:t>
      </w:r>
      <w:r>
        <w:rPr>
          <w:rFonts w:eastAsia="方正仿宋_GBK"/>
          <w:sz w:val="32"/>
          <w:szCs w:val="32"/>
        </w:rPr>
        <w:t xml:space="preserve"> </w:t>
      </w:r>
      <w:r>
        <w:rPr>
          <w:rFonts w:eastAsia="方正仿宋_GBK"/>
          <w:sz w:val="32"/>
          <w:szCs w:val="32"/>
        </w:rPr>
        <w:t>社保的在职人员的基本养老保险支出。</w:t>
      </w:r>
    </w:p>
    <w:p w:rsidR="00460F56" w:rsidRDefault="005707C6">
      <w:pPr>
        <w:pStyle w:val="2210109"/>
        <w:spacing w:line="560" w:lineRule="exact"/>
        <w:rPr>
          <w:rFonts w:eastAsia="方正仿宋_GBK"/>
          <w:sz w:val="32"/>
          <w:szCs w:val="32"/>
        </w:rPr>
      </w:pPr>
      <w:r>
        <w:rPr>
          <w:rFonts w:eastAsia="方正仿宋_GBK"/>
          <w:b/>
          <w:bCs/>
          <w:sz w:val="32"/>
          <w:szCs w:val="32"/>
        </w:rPr>
        <w:lastRenderedPageBreak/>
        <w:t>机关事业单位职业年金缴费支出（项）：</w:t>
      </w:r>
      <w:r>
        <w:rPr>
          <w:rFonts w:eastAsia="方正仿宋_GBK"/>
          <w:sz w:val="32"/>
          <w:szCs w:val="32"/>
        </w:rPr>
        <w:t>反映已参加当地社</w:t>
      </w:r>
      <w:r>
        <w:rPr>
          <w:rFonts w:eastAsia="方正仿宋_GBK"/>
          <w:sz w:val="32"/>
          <w:szCs w:val="32"/>
        </w:rPr>
        <w:t>保的在职人员的职业年金支出。</w:t>
      </w:r>
    </w:p>
    <w:p w:rsidR="00460F56" w:rsidRDefault="005707C6" w:rsidP="007D463A">
      <w:pPr>
        <w:autoSpaceDN w:val="0"/>
        <w:spacing w:line="560" w:lineRule="exact"/>
        <w:ind w:firstLineChars="200" w:firstLine="643"/>
        <w:rPr>
          <w:rFonts w:eastAsia="方正仿宋_GBK"/>
          <w:sz w:val="32"/>
          <w:szCs w:val="32"/>
        </w:rPr>
      </w:pPr>
      <w:r>
        <w:rPr>
          <w:rFonts w:eastAsia="方正仿宋_GBK"/>
          <w:b/>
          <w:bCs/>
          <w:sz w:val="32"/>
          <w:szCs w:val="32"/>
        </w:rPr>
        <w:t>八、住房保障支出（类）住房改革支出（款）：</w:t>
      </w:r>
      <w:r>
        <w:rPr>
          <w:rFonts w:eastAsia="方正仿宋_GBK"/>
          <w:sz w:val="32"/>
          <w:szCs w:val="32"/>
        </w:rPr>
        <w:t>反映海关系统按照国家政策规定为职工发放的住房公积金和购房补贴等支出。住房改革支出包括两项：</w:t>
      </w:r>
    </w:p>
    <w:p w:rsidR="00460F56" w:rsidRDefault="005707C6" w:rsidP="007D463A">
      <w:pPr>
        <w:autoSpaceDN w:val="0"/>
        <w:spacing w:line="560" w:lineRule="exact"/>
        <w:ind w:firstLineChars="200" w:firstLine="643"/>
        <w:rPr>
          <w:rFonts w:eastAsia="方正仿宋_GBK"/>
          <w:sz w:val="32"/>
          <w:szCs w:val="32"/>
        </w:rPr>
        <w:pPrChange w:id="7" w:author="yantong" w:date="2025-09-02T12:06:00Z">
          <w:pPr>
            <w:autoSpaceDN w:val="0"/>
            <w:spacing w:line="560" w:lineRule="exact"/>
            <w:ind w:firstLineChars="200" w:firstLine="640"/>
          </w:pPr>
        </w:pPrChange>
      </w:pPr>
      <w:r>
        <w:rPr>
          <w:rFonts w:eastAsia="方正仿宋_GBK"/>
          <w:b/>
          <w:bCs/>
          <w:sz w:val="32"/>
          <w:szCs w:val="32"/>
        </w:rPr>
        <w:t>住房公积金（项）：</w:t>
      </w:r>
      <w:r>
        <w:rPr>
          <w:rFonts w:eastAsia="方正仿宋_GBK"/>
          <w:sz w:val="32"/>
          <w:szCs w:val="32"/>
        </w:rPr>
        <w:t>住房公积金是按照《住房公积金管理条例》的规定，由单位及其在职职工缴存的长期住房储金。该项政策始于上世纪九十年代中期，在全国机关、企事业单位在职职工中普遍实施，缴存比例最低不低于</w:t>
      </w:r>
      <w:r>
        <w:rPr>
          <w:rFonts w:eastAsia="方正仿宋_GBK"/>
          <w:sz w:val="32"/>
          <w:szCs w:val="32"/>
        </w:rPr>
        <w:t>5</w:t>
      </w:r>
      <w:r>
        <w:rPr>
          <w:rFonts w:eastAsia="方正仿宋_GBK"/>
          <w:sz w:val="32"/>
          <w:szCs w:val="32"/>
        </w:rPr>
        <w:t>％，最高不超过</w:t>
      </w:r>
      <w:r>
        <w:rPr>
          <w:rFonts w:eastAsia="方正仿宋_GBK"/>
          <w:sz w:val="32"/>
          <w:szCs w:val="32"/>
        </w:rPr>
        <w:t>12</w:t>
      </w:r>
      <w:r>
        <w:rPr>
          <w:rFonts w:eastAsia="方正仿宋_GBK"/>
          <w:sz w:val="32"/>
          <w:szCs w:val="32"/>
        </w:rPr>
        <w:t>％，缴存基数为职工本人上年工资，目前已实施近</w:t>
      </w:r>
      <w:r>
        <w:rPr>
          <w:rFonts w:eastAsia="方正仿宋_GBK"/>
          <w:sz w:val="32"/>
          <w:szCs w:val="32"/>
        </w:rPr>
        <w:t>20</w:t>
      </w:r>
      <w:r>
        <w:rPr>
          <w:rFonts w:eastAsia="方正仿宋_GBK"/>
          <w:sz w:val="32"/>
          <w:szCs w:val="32"/>
        </w:rPr>
        <w:t>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w:t>
      </w:r>
      <w:r>
        <w:rPr>
          <w:rFonts w:eastAsia="方正仿宋_GBK"/>
          <w:sz w:val="32"/>
          <w:szCs w:val="32"/>
        </w:rPr>
        <w:t>区津贴、特殊岗位津贴等。</w:t>
      </w:r>
    </w:p>
    <w:p w:rsidR="00460F56" w:rsidRDefault="005707C6" w:rsidP="007D463A">
      <w:pPr>
        <w:autoSpaceDN w:val="0"/>
        <w:spacing w:line="560" w:lineRule="exact"/>
        <w:ind w:firstLineChars="200" w:firstLine="643"/>
        <w:pPrChange w:id="8" w:author="yantong" w:date="2025-09-02T12:06:00Z">
          <w:pPr>
            <w:autoSpaceDN w:val="0"/>
            <w:spacing w:line="560" w:lineRule="exact"/>
            <w:ind w:firstLineChars="200" w:firstLine="643"/>
          </w:pPr>
        </w:pPrChange>
      </w:pPr>
      <w:r>
        <w:rPr>
          <w:rFonts w:eastAsia="方正仿宋_GBK"/>
          <w:b/>
          <w:bCs/>
          <w:sz w:val="32"/>
          <w:szCs w:val="32"/>
        </w:rPr>
        <w:t>购房补贴（项）：</w:t>
      </w:r>
      <w:r>
        <w:rPr>
          <w:rFonts w:eastAsia="方正仿宋_GBK"/>
          <w:sz w:val="32"/>
          <w:szCs w:val="32"/>
        </w:rPr>
        <w:t>购房补贴是根据《国务院关于进一步深化城镇住房制度改革加快住房建设的通知》的规定，从</w:t>
      </w:r>
      <w:r>
        <w:rPr>
          <w:rFonts w:eastAsia="方正仿宋_GBK"/>
          <w:sz w:val="32"/>
          <w:szCs w:val="32"/>
        </w:rPr>
        <w:t>1998</w:t>
      </w:r>
      <w:r>
        <w:rPr>
          <w:rFonts w:eastAsia="方正仿宋_GBK"/>
          <w:sz w:val="32"/>
          <w:szCs w:val="32"/>
        </w:rPr>
        <w:t>年下半年停止实物分房后，房价收入比超过</w:t>
      </w:r>
      <w:r>
        <w:rPr>
          <w:rFonts w:eastAsia="方正仿宋_GBK"/>
          <w:sz w:val="32"/>
          <w:szCs w:val="32"/>
        </w:rPr>
        <w:t>4</w:t>
      </w:r>
      <w:r>
        <w:rPr>
          <w:rFonts w:eastAsia="方正仿宋_GBK"/>
          <w:sz w:val="32"/>
          <w:szCs w:val="32"/>
        </w:rPr>
        <w:t>倍以上地区对无房和住房未达标职工发放的住房货币化改革补贴资金。中央行政事业单位从</w:t>
      </w:r>
      <w:r>
        <w:rPr>
          <w:rFonts w:eastAsia="方正仿宋_GBK"/>
          <w:sz w:val="32"/>
          <w:szCs w:val="32"/>
        </w:rPr>
        <w:t>2000</w:t>
      </w:r>
      <w:r>
        <w:rPr>
          <w:rFonts w:eastAsia="方正仿宋_GBK"/>
          <w:sz w:val="32"/>
          <w:szCs w:val="32"/>
        </w:rPr>
        <w:t>年开始发放购房补贴资金，地方行政事业单位从</w:t>
      </w:r>
      <w:r>
        <w:rPr>
          <w:rFonts w:eastAsia="方正仿宋_GBK"/>
          <w:sz w:val="32"/>
          <w:szCs w:val="32"/>
        </w:rPr>
        <w:t>1999</w:t>
      </w:r>
      <w:r>
        <w:rPr>
          <w:rFonts w:eastAsia="方正仿宋_GBK"/>
          <w:sz w:val="32"/>
          <w:szCs w:val="32"/>
        </w:rPr>
        <w:t>年陆续开始发放购房补贴资金，企业根据本单位情况自行确定。在京中央单位按照《中共中央办公厅国务院办公厅转发建设部等单位</w:t>
      </w:r>
      <w:r>
        <w:rPr>
          <w:rFonts w:eastAsia="方正仿宋_GBK"/>
          <w:sz w:val="32"/>
          <w:szCs w:val="32"/>
        </w:rPr>
        <w:t>&lt;</w:t>
      </w:r>
      <w:r>
        <w:rPr>
          <w:rFonts w:eastAsia="方正仿宋_GBK"/>
          <w:sz w:val="32"/>
          <w:szCs w:val="32"/>
        </w:rPr>
        <w:t>关于完善在京中央和国家机关住房制度的若干意见</w:t>
      </w:r>
      <w:r>
        <w:rPr>
          <w:rFonts w:eastAsia="方正仿宋_GBK"/>
          <w:sz w:val="32"/>
          <w:szCs w:val="32"/>
        </w:rPr>
        <w:t>&gt;</w:t>
      </w:r>
      <w:r>
        <w:rPr>
          <w:rFonts w:eastAsia="方正仿宋_GBK"/>
          <w:sz w:val="32"/>
          <w:szCs w:val="32"/>
        </w:rPr>
        <w:t>的通知》（厅</w:t>
      </w:r>
      <w:r>
        <w:rPr>
          <w:rFonts w:eastAsia="方正仿宋_GBK"/>
          <w:sz w:val="32"/>
          <w:szCs w:val="32"/>
        </w:rPr>
        <w:lastRenderedPageBreak/>
        <w:t>字</w:t>
      </w:r>
      <w:r>
        <w:rPr>
          <w:rFonts w:eastAsia="方正仿宋_GBK"/>
          <w:bCs/>
          <w:sz w:val="32"/>
          <w:szCs w:val="32"/>
        </w:rPr>
        <w:t>〔</w:t>
      </w:r>
      <w:r>
        <w:rPr>
          <w:rFonts w:eastAsia="方正仿宋_GBK"/>
          <w:bCs/>
          <w:sz w:val="32"/>
          <w:szCs w:val="32"/>
        </w:rPr>
        <w:t>2005</w:t>
      </w:r>
      <w:r>
        <w:rPr>
          <w:rFonts w:eastAsia="方正仿宋_GBK"/>
          <w:bCs/>
          <w:sz w:val="32"/>
          <w:szCs w:val="32"/>
        </w:rPr>
        <w:t>〕</w:t>
      </w:r>
      <w:r>
        <w:rPr>
          <w:rFonts w:eastAsia="方正仿宋_GBK"/>
          <w:sz w:val="32"/>
          <w:szCs w:val="32"/>
        </w:rPr>
        <w:t>8</w:t>
      </w:r>
      <w:r>
        <w:rPr>
          <w:rFonts w:eastAsia="方正仿宋_GBK"/>
          <w:sz w:val="32"/>
          <w:szCs w:val="32"/>
        </w:rPr>
        <w:t>号）规定的</w:t>
      </w:r>
      <w:r>
        <w:rPr>
          <w:rFonts w:eastAsia="方正仿宋_GBK"/>
          <w:sz w:val="32"/>
          <w:szCs w:val="32"/>
        </w:rPr>
        <w:t>标准执行，京外中央单位按照所在地人民政府住房分配货币化改革的政策规定和标准执行。</w:t>
      </w:r>
    </w:p>
    <w:p w:rsidR="00460F56" w:rsidRDefault="005707C6" w:rsidP="007D463A">
      <w:pPr>
        <w:autoSpaceDE w:val="0"/>
        <w:autoSpaceDN w:val="0"/>
        <w:adjustRightInd w:val="0"/>
        <w:spacing w:line="560" w:lineRule="exact"/>
        <w:ind w:firstLineChars="224" w:firstLine="720"/>
        <w:rPr>
          <w:rFonts w:eastAsia="方正仿宋_GBK"/>
          <w:kern w:val="0"/>
          <w:sz w:val="32"/>
          <w:szCs w:val="32"/>
        </w:rPr>
        <w:pPrChange w:id="9" w:author="yantong" w:date="2025-09-02T12:06:00Z">
          <w:pPr>
            <w:autoSpaceDE w:val="0"/>
            <w:autoSpaceDN w:val="0"/>
            <w:adjustRightInd w:val="0"/>
            <w:spacing w:line="560" w:lineRule="exact"/>
            <w:ind w:firstLineChars="224" w:firstLine="720"/>
          </w:pPr>
        </w:pPrChange>
      </w:pPr>
      <w:r>
        <w:rPr>
          <w:rFonts w:eastAsia="方正仿宋_GBK"/>
          <w:b/>
          <w:bCs/>
          <w:sz w:val="32"/>
          <w:szCs w:val="32"/>
        </w:rPr>
        <w:t>九、结余分配：</w:t>
      </w:r>
      <w:r>
        <w:rPr>
          <w:rFonts w:eastAsia="方正仿宋_GBK"/>
          <w:sz w:val="32"/>
          <w:szCs w:val="32"/>
        </w:rPr>
        <w:t>指事业单位按照政府会计制度的规定缴纳的所得税、提取的专用结余以及转入非财政拨款结余的金额等。</w:t>
      </w:r>
    </w:p>
    <w:p w:rsidR="00460F56" w:rsidRDefault="005707C6" w:rsidP="007D463A">
      <w:pPr>
        <w:pStyle w:val="1"/>
        <w:spacing w:line="560" w:lineRule="exact"/>
        <w:ind w:firstLineChars="224" w:firstLine="720"/>
        <w:jc w:val="both"/>
        <w:rPr>
          <w:rFonts w:eastAsia="方正仿宋_GBK"/>
          <w:color w:val="auto"/>
          <w:kern w:val="2"/>
          <w:sz w:val="32"/>
          <w:szCs w:val="32"/>
        </w:rPr>
        <w:pPrChange w:id="10" w:author="yantong" w:date="2025-09-02T12:06:00Z">
          <w:pPr>
            <w:pStyle w:val="1"/>
            <w:spacing w:line="560" w:lineRule="exact"/>
            <w:ind w:firstLineChars="224" w:firstLine="720"/>
            <w:jc w:val="both"/>
          </w:pPr>
        </w:pPrChange>
      </w:pPr>
      <w:r>
        <w:rPr>
          <w:rFonts w:eastAsia="方正仿宋_GBK"/>
          <w:b/>
          <w:bCs/>
          <w:color w:val="auto"/>
          <w:kern w:val="2"/>
          <w:sz w:val="32"/>
          <w:szCs w:val="32"/>
        </w:rPr>
        <w:t>十、年末结转和结余：</w:t>
      </w:r>
      <w:r>
        <w:rPr>
          <w:rFonts w:eastAsia="方正仿宋_GBK"/>
          <w:color w:val="auto"/>
          <w:kern w:val="2"/>
          <w:sz w:val="32"/>
          <w:szCs w:val="32"/>
        </w:rPr>
        <w:t>指单位按有关规定结转到下年或以后年度继续使用的资金，或项目已完成等产生的结余资金。</w:t>
      </w:r>
    </w:p>
    <w:p w:rsidR="00460F56" w:rsidRDefault="005707C6" w:rsidP="007D463A">
      <w:pPr>
        <w:pStyle w:val="1"/>
        <w:spacing w:line="560" w:lineRule="exact"/>
        <w:ind w:firstLineChars="224" w:firstLine="720"/>
        <w:jc w:val="both"/>
        <w:rPr>
          <w:rFonts w:eastAsia="方正仿宋_GBK"/>
          <w:color w:val="auto"/>
          <w:sz w:val="32"/>
          <w:szCs w:val="32"/>
        </w:rPr>
        <w:pPrChange w:id="11" w:author="yantong" w:date="2025-09-02T12:06:00Z">
          <w:pPr>
            <w:pStyle w:val="1"/>
            <w:spacing w:line="560" w:lineRule="exact"/>
            <w:ind w:firstLineChars="224" w:firstLine="720"/>
            <w:jc w:val="both"/>
          </w:pPr>
        </w:pPrChange>
      </w:pPr>
      <w:r>
        <w:rPr>
          <w:rFonts w:eastAsia="方正仿宋_GBK"/>
          <w:b/>
          <w:bCs/>
          <w:color w:val="auto"/>
          <w:kern w:val="2"/>
          <w:sz w:val="32"/>
          <w:szCs w:val="32"/>
        </w:rPr>
        <w:t>十一、基本支出：</w:t>
      </w:r>
      <w:r>
        <w:rPr>
          <w:rFonts w:eastAsia="方正仿宋_GBK"/>
          <w:color w:val="auto"/>
          <w:sz w:val="32"/>
          <w:szCs w:val="32"/>
        </w:rPr>
        <w:t>指为保障机构正常运转、完成日常工作任务而发生的人员支出和公用支出。</w:t>
      </w:r>
    </w:p>
    <w:p w:rsidR="00460F56" w:rsidRDefault="005707C6" w:rsidP="007D463A">
      <w:pPr>
        <w:autoSpaceDE w:val="0"/>
        <w:autoSpaceDN w:val="0"/>
        <w:adjustRightInd w:val="0"/>
        <w:spacing w:line="560" w:lineRule="exact"/>
        <w:ind w:firstLineChars="224" w:firstLine="720"/>
        <w:pPrChange w:id="12" w:author="yantong" w:date="2025-09-02T12:06:00Z">
          <w:pPr>
            <w:autoSpaceDE w:val="0"/>
            <w:autoSpaceDN w:val="0"/>
            <w:adjustRightInd w:val="0"/>
            <w:spacing w:line="560" w:lineRule="exact"/>
            <w:ind w:firstLineChars="224" w:firstLine="720"/>
          </w:pPr>
        </w:pPrChange>
      </w:pPr>
      <w:r>
        <w:rPr>
          <w:rFonts w:eastAsia="方正仿宋_GBK"/>
          <w:b/>
          <w:bCs/>
          <w:sz w:val="32"/>
          <w:szCs w:val="32"/>
        </w:rPr>
        <w:t>十二、项目支出：</w:t>
      </w:r>
      <w:r>
        <w:rPr>
          <w:rFonts w:eastAsia="方正仿宋_GBK"/>
          <w:kern w:val="0"/>
          <w:sz w:val="32"/>
          <w:szCs w:val="32"/>
        </w:rPr>
        <w:t>指在基本支出之外为完成特定行政任务或事业发展目标所发生的支出。</w:t>
      </w:r>
    </w:p>
    <w:p w:rsidR="00460F56" w:rsidRDefault="00460F56">
      <w:pPr>
        <w:autoSpaceDE w:val="0"/>
        <w:autoSpaceDN w:val="0"/>
        <w:adjustRightInd w:val="0"/>
        <w:spacing w:line="560" w:lineRule="exact"/>
      </w:pPr>
    </w:p>
    <w:p w:rsidR="00460F56" w:rsidRDefault="00460F56">
      <w:pPr>
        <w:autoSpaceDE w:val="0"/>
        <w:autoSpaceDN w:val="0"/>
        <w:adjustRightInd w:val="0"/>
        <w:spacing w:line="560" w:lineRule="exact"/>
      </w:pPr>
    </w:p>
    <w:p w:rsidR="00460F56" w:rsidRDefault="00460F56">
      <w:pPr>
        <w:autoSpaceDE w:val="0"/>
        <w:autoSpaceDN w:val="0"/>
        <w:adjustRightInd w:val="0"/>
        <w:spacing w:line="560" w:lineRule="exact"/>
      </w:pPr>
    </w:p>
    <w:p w:rsidR="00460F56" w:rsidRDefault="00460F56">
      <w:pPr>
        <w:autoSpaceDE w:val="0"/>
        <w:autoSpaceDN w:val="0"/>
        <w:adjustRightInd w:val="0"/>
        <w:spacing w:line="560" w:lineRule="exact"/>
      </w:pPr>
    </w:p>
    <w:p w:rsidR="00460F56" w:rsidRDefault="00460F56">
      <w:pPr>
        <w:autoSpaceDE w:val="0"/>
        <w:autoSpaceDN w:val="0"/>
        <w:adjustRightInd w:val="0"/>
        <w:spacing w:line="560" w:lineRule="exact"/>
      </w:pPr>
    </w:p>
    <w:p w:rsidR="00460F56" w:rsidRDefault="00460F56">
      <w:pPr>
        <w:autoSpaceDE w:val="0"/>
        <w:autoSpaceDN w:val="0"/>
        <w:adjustRightInd w:val="0"/>
        <w:spacing w:line="560" w:lineRule="exact"/>
      </w:pPr>
    </w:p>
    <w:p w:rsidR="00460F56" w:rsidRDefault="00460F56">
      <w:pPr>
        <w:autoSpaceDE w:val="0"/>
        <w:autoSpaceDN w:val="0"/>
        <w:adjustRightInd w:val="0"/>
        <w:spacing w:line="560" w:lineRule="exact"/>
      </w:pPr>
    </w:p>
    <w:p w:rsidR="00460F56" w:rsidRDefault="00460F56">
      <w:pPr>
        <w:autoSpaceDE w:val="0"/>
        <w:autoSpaceDN w:val="0"/>
        <w:adjustRightInd w:val="0"/>
        <w:spacing w:line="560" w:lineRule="exact"/>
      </w:pPr>
    </w:p>
    <w:p w:rsidR="00460F56" w:rsidRDefault="00460F56">
      <w:pPr>
        <w:autoSpaceDE w:val="0"/>
        <w:autoSpaceDN w:val="0"/>
        <w:adjustRightInd w:val="0"/>
        <w:spacing w:line="560" w:lineRule="exact"/>
      </w:pPr>
    </w:p>
    <w:p w:rsidR="00460F56" w:rsidRDefault="00460F56">
      <w:pPr>
        <w:autoSpaceDE w:val="0"/>
        <w:autoSpaceDN w:val="0"/>
        <w:adjustRightInd w:val="0"/>
        <w:spacing w:line="560" w:lineRule="exact"/>
      </w:pPr>
    </w:p>
    <w:p w:rsidR="00460F56" w:rsidRDefault="00460F56">
      <w:pPr>
        <w:autoSpaceDE w:val="0"/>
        <w:autoSpaceDN w:val="0"/>
        <w:adjustRightInd w:val="0"/>
        <w:spacing w:line="560" w:lineRule="exact"/>
      </w:pPr>
    </w:p>
    <w:p w:rsidR="00460F56" w:rsidRDefault="00460F56">
      <w:pPr>
        <w:autoSpaceDE w:val="0"/>
        <w:autoSpaceDN w:val="0"/>
        <w:adjustRightInd w:val="0"/>
        <w:spacing w:line="560" w:lineRule="exact"/>
      </w:pPr>
    </w:p>
    <w:p w:rsidR="00460F56" w:rsidRDefault="00460F56">
      <w:pPr>
        <w:autoSpaceDE w:val="0"/>
        <w:autoSpaceDN w:val="0"/>
        <w:adjustRightInd w:val="0"/>
        <w:spacing w:line="560" w:lineRule="exact"/>
      </w:pPr>
    </w:p>
    <w:p w:rsidR="00460F56" w:rsidRDefault="00460F56">
      <w:pPr>
        <w:autoSpaceDE w:val="0"/>
        <w:autoSpaceDN w:val="0"/>
        <w:adjustRightInd w:val="0"/>
        <w:spacing w:line="560" w:lineRule="exact"/>
      </w:pPr>
    </w:p>
    <w:p w:rsidR="00460F56" w:rsidRDefault="00460F56">
      <w:pPr>
        <w:autoSpaceDE w:val="0"/>
        <w:autoSpaceDN w:val="0"/>
        <w:adjustRightInd w:val="0"/>
        <w:spacing w:line="560" w:lineRule="exact"/>
      </w:pPr>
    </w:p>
    <w:p w:rsidR="00460F56" w:rsidRDefault="00460F56">
      <w:pPr>
        <w:autoSpaceDE w:val="0"/>
        <w:autoSpaceDN w:val="0"/>
        <w:adjustRightInd w:val="0"/>
        <w:spacing w:line="560" w:lineRule="exact"/>
      </w:pPr>
    </w:p>
    <w:p w:rsidR="00460F56" w:rsidRDefault="00460F56">
      <w:pPr>
        <w:autoSpaceDE w:val="0"/>
        <w:autoSpaceDN w:val="0"/>
        <w:adjustRightInd w:val="0"/>
        <w:spacing w:line="560" w:lineRule="exact"/>
      </w:pPr>
    </w:p>
    <w:p w:rsidR="00460F56" w:rsidRDefault="00460F56">
      <w:pPr>
        <w:autoSpaceDE w:val="0"/>
        <w:autoSpaceDN w:val="0"/>
        <w:adjustRightInd w:val="0"/>
        <w:spacing w:line="560" w:lineRule="exact"/>
      </w:pPr>
    </w:p>
    <w:p w:rsidR="00460F56" w:rsidRDefault="00460F56">
      <w:pPr>
        <w:autoSpaceDE w:val="0"/>
        <w:autoSpaceDN w:val="0"/>
        <w:adjustRightInd w:val="0"/>
        <w:spacing w:line="560" w:lineRule="exact"/>
      </w:pPr>
    </w:p>
    <w:p w:rsidR="00460F56" w:rsidRDefault="00460F56">
      <w:pPr>
        <w:autoSpaceDE w:val="0"/>
        <w:autoSpaceDN w:val="0"/>
        <w:adjustRightInd w:val="0"/>
        <w:spacing w:line="560" w:lineRule="exact"/>
      </w:pPr>
    </w:p>
    <w:p w:rsidR="00460F56" w:rsidRDefault="00460F56">
      <w:pPr>
        <w:autoSpaceDE w:val="0"/>
        <w:autoSpaceDN w:val="0"/>
        <w:adjustRightInd w:val="0"/>
        <w:spacing w:line="560" w:lineRule="exact"/>
      </w:pPr>
    </w:p>
    <w:p w:rsidR="00460F56" w:rsidRDefault="005707C6">
      <w:pPr>
        <w:pStyle w:val="2810"/>
        <w:autoSpaceDN w:val="0"/>
        <w:jc w:val="center"/>
        <w:rPr>
          <w:rFonts w:ascii="方正黑体_GBK" w:eastAsia="方正黑体_GBK"/>
          <w:b/>
        </w:rPr>
      </w:pPr>
      <w:r>
        <w:rPr>
          <w:rFonts w:ascii="方正黑体_GBK" w:eastAsia="方正黑体_GBK" w:hint="eastAsia"/>
          <w:b/>
          <w:sz w:val="84"/>
          <w:szCs w:val="84"/>
        </w:rPr>
        <w:t>第</w:t>
      </w:r>
      <w:r>
        <w:rPr>
          <w:rFonts w:ascii="方正黑体_GBK" w:eastAsia="方正黑体_GBK"/>
          <w:b/>
          <w:sz w:val="84"/>
          <w:szCs w:val="84"/>
        </w:rPr>
        <w:t>五</w:t>
      </w:r>
      <w:r>
        <w:rPr>
          <w:rFonts w:ascii="方正黑体_GBK" w:eastAsia="方正黑体_GBK" w:hint="eastAsia"/>
          <w:b/>
          <w:sz w:val="84"/>
          <w:szCs w:val="84"/>
        </w:rPr>
        <w:t>部分</w:t>
      </w:r>
    </w:p>
    <w:p w:rsidR="00460F56" w:rsidRDefault="005707C6">
      <w:pPr>
        <w:pStyle w:val="2810"/>
        <w:autoSpaceDN w:val="0"/>
        <w:jc w:val="center"/>
        <w:rPr>
          <w:rFonts w:ascii="方正黑体_GBK" w:eastAsia="方正黑体_GBK"/>
          <w:b/>
        </w:rPr>
      </w:pPr>
      <w:r>
        <w:rPr>
          <w:rFonts w:ascii="方正黑体_GBK" w:eastAsia="方正黑体_GBK"/>
          <w:b/>
          <w:sz w:val="84"/>
          <w:szCs w:val="84"/>
        </w:rPr>
        <w:t>附件</w:t>
      </w:r>
    </w:p>
    <w:p w:rsidR="00460F56" w:rsidRDefault="00460F56">
      <w:pPr>
        <w:autoSpaceDE w:val="0"/>
        <w:autoSpaceDN w:val="0"/>
        <w:adjustRightInd w:val="0"/>
        <w:spacing w:line="560" w:lineRule="exact"/>
      </w:pPr>
    </w:p>
    <w:p w:rsidR="00460F56" w:rsidRDefault="00460F56">
      <w:pPr>
        <w:autoSpaceDE w:val="0"/>
        <w:autoSpaceDN w:val="0"/>
        <w:adjustRightInd w:val="0"/>
        <w:spacing w:line="560" w:lineRule="exact"/>
      </w:pPr>
    </w:p>
    <w:p w:rsidR="00460F56" w:rsidRDefault="00460F56">
      <w:pPr>
        <w:autoSpaceDE w:val="0"/>
        <w:autoSpaceDN w:val="0"/>
        <w:adjustRightInd w:val="0"/>
        <w:spacing w:line="560" w:lineRule="exact"/>
      </w:pPr>
    </w:p>
    <w:p w:rsidR="00460F56" w:rsidRDefault="00460F56">
      <w:pPr>
        <w:autoSpaceDE w:val="0"/>
        <w:autoSpaceDN w:val="0"/>
        <w:adjustRightInd w:val="0"/>
        <w:spacing w:line="560" w:lineRule="exact"/>
      </w:pPr>
    </w:p>
    <w:p w:rsidR="00460F56" w:rsidRDefault="00460F56">
      <w:pPr>
        <w:autoSpaceDE w:val="0"/>
        <w:autoSpaceDN w:val="0"/>
        <w:adjustRightInd w:val="0"/>
        <w:spacing w:line="560" w:lineRule="exact"/>
      </w:pPr>
    </w:p>
    <w:p w:rsidR="00460F56" w:rsidRDefault="00460F56">
      <w:pPr>
        <w:autoSpaceDE w:val="0"/>
        <w:autoSpaceDN w:val="0"/>
        <w:adjustRightInd w:val="0"/>
        <w:spacing w:line="560" w:lineRule="exact"/>
      </w:pPr>
    </w:p>
    <w:p w:rsidR="00460F56" w:rsidRDefault="00460F56">
      <w:pPr>
        <w:autoSpaceDE w:val="0"/>
        <w:autoSpaceDN w:val="0"/>
        <w:adjustRightInd w:val="0"/>
        <w:spacing w:line="560" w:lineRule="exact"/>
      </w:pPr>
    </w:p>
    <w:p w:rsidR="00460F56" w:rsidRDefault="00460F56">
      <w:pPr>
        <w:autoSpaceDE w:val="0"/>
        <w:autoSpaceDN w:val="0"/>
        <w:adjustRightInd w:val="0"/>
        <w:spacing w:line="560" w:lineRule="exact"/>
      </w:pPr>
    </w:p>
    <w:p w:rsidR="00460F56" w:rsidRDefault="00460F56">
      <w:pPr>
        <w:autoSpaceDE w:val="0"/>
        <w:autoSpaceDN w:val="0"/>
        <w:adjustRightInd w:val="0"/>
        <w:spacing w:line="560" w:lineRule="exact"/>
      </w:pPr>
    </w:p>
    <w:p w:rsidR="00460F56" w:rsidRDefault="00460F56">
      <w:pPr>
        <w:autoSpaceDE w:val="0"/>
        <w:autoSpaceDN w:val="0"/>
        <w:adjustRightInd w:val="0"/>
        <w:spacing w:line="560" w:lineRule="exact"/>
      </w:pPr>
    </w:p>
    <w:p w:rsidR="00460F56" w:rsidRDefault="00460F56">
      <w:pPr>
        <w:pStyle w:val="3110"/>
        <w:rPr>
          <w:rFonts w:ascii="Times New Roman" w:hAnsi="Times New Roman" w:cs="Times New Roman"/>
          <w:sz w:val="44"/>
          <w:szCs w:val="44"/>
        </w:rPr>
      </w:pPr>
    </w:p>
    <w:p w:rsidR="00460F56" w:rsidRDefault="005707C6">
      <w:pPr>
        <w:pStyle w:val="3110"/>
        <w:adjustRightInd w:val="0"/>
        <w:spacing w:line="560" w:lineRule="exact"/>
        <w:ind w:firstLineChars="200" w:firstLine="880"/>
        <w:jc w:val="center"/>
        <w:rPr>
          <w:rFonts w:ascii="Times New Roman" w:eastAsia="方正小标宋_GBK" w:hAnsi="Times New Roman" w:cs="Times New Roman"/>
          <w:sz w:val="44"/>
          <w:szCs w:val="44"/>
        </w:rPr>
      </w:pPr>
      <w:r>
        <w:rPr>
          <w:rFonts w:ascii="Times New Roman" w:eastAsia="方正小标宋_GBK" w:hAnsi="Times New Roman" w:cs="Times New Roman"/>
          <w:sz w:val="44"/>
          <w:szCs w:val="44"/>
        </w:rPr>
        <w:lastRenderedPageBreak/>
        <w:t>2024</w:t>
      </w:r>
      <w:r>
        <w:rPr>
          <w:rFonts w:ascii="Times New Roman" w:eastAsia="方正小标宋_GBK" w:hAnsi="Times New Roman" w:cs="Times New Roman"/>
          <w:sz w:val="44"/>
          <w:szCs w:val="44"/>
        </w:rPr>
        <w:t>年海关仪器设备购置及能力保障专项</w:t>
      </w:r>
    </w:p>
    <w:p w:rsidR="00460F56" w:rsidRDefault="005707C6">
      <w:pPr>
        <w:pStyle w:val="3110"/>
        <w:adjustRightInd w:val="0"/>
        <w:spacing w:line="560" w:lineRule="exact"/>
        <w:ind w:firstLineChars="200" w:firstLine="880"/>
        <w:jc w:val="center"/>
        <w:rPr>
          <w:rFonts w:ascii="Times New Roman" w:eastAsia="方正小标宋_GBK" w:hAnsi="Times New Roman" w:cs="Times New Roman"/>
          <w:sz w:val="44"/>
          <w:szCs w:val="44"/>
        </w:rPr>
      </w:pPr>
      <w:r>
        <w:rPr>
          <w:rFonts w:ascii="Times New Roman" w:eastAsia="方正小标宋_GBK" w:hAnsi="Times New Roman" w:cs="Times New Roman"/>
          <w:sz w:val="44"/>
          <w:szCs w:val="44"/>
        </w:rPr>
        <w:t>绩效评价报告</w:t>
      </w:r>
    </w:p>
    <w:p w:rsidR="00460F56" w:rsidRDefault="00460F56" w:rsidP="007D463A">
      <w:pPr>
        <w:pStyle w:val="3110"/>
        <w:adjustRightInd w:val="0"/>
        <w:spacing w:line="560" w:lineRule="exact"/>
        <w:ind w:firstLineChars="200" w:firstLine="482"/>
        <w:outlineLvl w:val="0"/>
        <w:rPr>
          <w:rFonts w:ascii="Times New Roman" w:hAnsi="Times New Roman" w:cs="Times New Roman"/>
          <w:b/>
          <w:sz w:val="24"/>
          <w:szCs w:val="24"/>
        </w:rPr>
      </w:pPr>
      <w:bookmarkStart w:id="13" w:name="_Toc32309"/>
    </w:p>
    <w:p w:rsidR="00460F56" w:rsidRDefault="005707C6">
      <w:pPr>
        <w:pStyle w:val="3110"/>
        <w:adjustRightInd w:val="0"/>
        <w:spacing w:line="560" w:lineRule="exact"/>
        <w:ind w:firstLineChars="250" w:firstLine="800"/>
        <w:outlineLvl w:val="0"/>
        <w:rPr>
          <w:rFonts w:ascii="方正黑体_GBK" w:eastAsia="方正黑体_GBK" w:cs="Times New Roman"/>
          <w:sz w:val="32"/>
          <w:szCs w:val="32"/>
        </w:rPr>
      </w:pPr>
      <w:r>
        <w:rPr>
          <w:rFonts w:ascii="方正黑体_GBK" w:eastAsia="方正黑体_GBK" w:cs="Times New Roman" w:hint="eastAsia"/>
          <w:sz w:val="32"/>
          <w:szCs w:val="32"/>
        </w:rPr>
        <w:t>一、基本情况</w:t>
      </w:r>
      <w:bookmarkEnd w:id="13"/>
    </w:p>
    <w:p w:rsidR="00460F56" w:rsidRDefault="005707C6" w:rsidP="007D463A">
      <w:pPr>
        <w:pStyle w:val="3110"/>
        <w:adjustRightInd w:val="0"/>
        <w:spacing w:line="560" w:lineRule="exact"/>
        <w:ind w:firstLineChars="200" w:firstLine="643"/>
        <w:outlineLvl w:val="1"/>
        <w:rPr>
          <w:rFonts w:ascii="方正楷体_GBK" w:eastAsia="方正楷体_GBK" w:cs="Times New Roman"/>
          <w:b/>
          <w:sz w:val="32"/>
          <w:szCs w:val="32"/>
        </w:rPr>
      </w:pPr>
      <w:bookmarkStart w:id="14" w:name="_Toc17273"/>
      <w:r>
        <w:rPr>
          <w:rFonts w:ascii="方正楷体_GBK" w:eastAsia="方正楷体_GBK" w:cs="Times New Roman" w:hint="eastAsia"/>
          <w:b/>
          <w:sz w:val="32"/>
          <w:szCs w:val="32"/>
        </w:rPr>
        <w:t>（一）项目概况</w:t>
      </w:r>
      <w:bookmarkEnd w:id="14"/>
    </w:p>
    <w:p w:rsidR="00460F56" w:rsidRDefault="005707C6">
      <w:pPr>
        <w:pStyle w:val="3110"/>
        <w:adjustRightInd w:val="0"/>
        <w:spacing w:line="560" w:lineRule="exact"/>
        <w:ind w:firstLineChars="200" w:firstLine="640"/>
        <w:outlineLvl w:val="2"/>
        <w:rPr>
          <w:rFonts w:ascii="Times New Roman" w:eastAsia="方正仿宋_GBK" w:hAnsi="Times New Roman" w:cs="Times New Roman"/>
          <w:sz w:val="32"/>
          <w:szCs w:val="32"/>
        </w:rPr>
      </w:pPr>
      <w:bookmarkStart w:id="15" w:name="_Toc26540"/>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．项目基本性质、用途和主要内容、涉及范围</w:t>
      </w:r>
      <w:bookmarkEnd w:id="15"/>
    </w:p>
    <w:p w:rsidR="00460F56" w:rsidRDefault="005707C6">
      <w:pPr>
        <w:pStyle w:val="3110"/>
        <w:adjustRightInd w:val="0"/>
        <w:spacing w:line="560" w:lineRule="exact"/>
        <w:ind w:firstLineChars="200" w:firstLine="640"/>
        <w:outlineLvl w:val="2"/>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海关仪器设备购置及能力保障专项</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是长春海关为专业技术人员配备，为把好国门提供技术支持，完成了大量的出入境检验检疫工作、国内外委托检验检疫业务和科研制标任务，随着海关事业及检测工作的不断推进，检测领域不断扩展，所需检测的设备不能满足现有的工作需要，另外一些仪器设备面临工作年限，故障频发，一些仪器的敏感性降低，急需补充和增加新设备，以提升实验室检测能力，满足法定检测需求，保障检测结果的准确性，提高通关效率。本项目的实施，将有效提高海关技术中心的实际检测能力，缓解仪器设备紧缺的压力，提高接检能力，提升检测水平，使出具的检测结果准确，促进检测能力</w:t>
      </w:r>
      <w:r>
        <w:rPr>
          <w:rFonts w:ascii="Times New Roman" w:eastAsia="方正仿宋_GBK" w:hAnsi="Times New Roman" w:cs="Times New Roman"/>
          <w:sz w:val="32"/>
          <w:szCs w:val="32"/>
        </w:rPr>
        <w:t>水平提升。</w:t>
      </w:r>
    </w:p>
    <w:p w:rsidR="00460F56" w:rsidRDefault="005707C6">
      <w:pPr>
        <w:pStyle w:val="31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．资金投入和使用情况</w:t>
      </w:r>
    </w:p>
    <w:p w:rsidR="00460F56" w:rsidRDefault="005707C6">
      <w:pPr>
        <w:pStyle w:val="31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）项目资金计划</w:t>
      </w:r>
    </w:p>
    <w:p w:rsidR="00460F56" w:rsidRDefault="005707C6">
      <w:pPr>
        <w:pStyle w:val="31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依据</w:t>
      </w:r>
      <w:r>
        <w:rPr>
          <w:rFonts w:ascii="Times New Roman" w:eastAsia="方正仿宋_GBK" w:hAnsi="Times New Roman" w:cs="Times New Roman"/>
          <w:sz w:val="32"/>
          <w:szCs w:val="32"/>
        </w:rPr>
        <w:t>2024</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月</w:t>
      </w:r>
      <w:r>
        <w:rPr>
          <w:rFonts w:ascii="Times New Roman" w:eastAsia="方正仿宋_GBK" w:hAnsi="Times New Roman" w:cs="Times New Roman"/>
          <w:sz w:val="32"/>
          <w:szCs w:val="32"/>
        </w:rPr>
        <w:t>22</w:t>
      </w:r>
      <w:r>
        <w:rPr>
          <w:rFonts w:ascii="Times New Roman" w:eastAsia="方正仿宋_GBK" w:hAnsi="Times New Roman" w:cs="Times New Roman"/>
          <w:sz w:val="32"/>
          <w:szCs w:val="32"/>
        </w:rPr>
        <w:t>日，长春海关《长春海关关于批复</w:t>
      </w:r>
      <w:r>
        <w:rPr>
          <w:rFonts w:ascii="Times New Roman" w:eastAsia="方正仿宋_GBK" w:hAnsi="Times New Roman" w:cs="Times New Roman"/>
          <w:sz w:val="32"/>
          <w:szCs w:val="32"/>
        </w:rPr>
        <w:t>2024</w:t>
      </w:r>
      <w:r>
        <w:rPr>
          <w:rFonts w:ascii="Times New Roman" w:eastAsia="方正仿宋_GBK" w:hAnsi="Times New Roman" w:cs="Times New Roman"/>
          <w:sz w:val="32"/>
          <w:szCs w:val="32"/>
        </w:rPr>
        <w:t>年部门预算的通知》长关财批〔</w:t>
      </w:r>
      <w:r>
        <w:rPr>
          <w:rFonts w:ascii="Times New Roman" w:eastAsia="方正仿宋_GBK" w:hAnsi="Times New Roman" w:cs="Times New Roman"/>
          <w:sz w:val="32"/>
          <w:szCs w:val="32"/>
        </w:rPr>
        <w:t>2024</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号文件，下达延吉国际旅行卫生保健中心（延吉海关口岸门诊部）（以下简称：延吉保健中心）负债实施的</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海关仪器设备设置及能力保障专项</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资金共计</w:t>
      </w:r>
      <w:r>
        <w:rPr>
          <w:rFonts w:ascii="Times New Roman" w:eastAsia="方正仿宋_GBK" w:hAnsi="Times New Roman" w:cs="Times New Roman"/>
          <w:sz w:val="32"/>
          <w:szCs w:val="32"/>
        </w:rPr>
        <w:t>20</w:t>
      </w:r>
      <w:r>
        <w:rPr>
          <w:rFonts w:ascii="Times New Roman" w:eastAsia="方正仿宋_GBK" w:hAnsi="Times New Roman" w:cs="Times New Roman"/>
          <w:sz w:val="32"/>
          <w:szCs w:val="32"/>
        </w:rPr>
        <w:t>万元，明细如下：</w:t>
      </w:r>
    </w:p>
    <w:tbl>
      <w:tblPr>
        <w:tblW w:w="4998" w:type="pct"/>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ook w:val="0000"/>
      </w:tblPr>
      <w:tblGrid>
        <w:gridCol w:w="1762"/>
        <w:gridCol w:w="4195"/>
        <w:gridCol w:w="3281"/>
      </w:tblGrid>
      <w:tr w:rsidR="00460F56">
        <w:trPr>
          <w:tblHeader/>
        </w:trPr>
        <w:tc>
          <w:tcPr>
            <w:tcW w:w="953" w:type="pct"/>
            <w:vAlign w:val="center"/>
          </w:tcPr>
          <w:p w:rsidR="00460F56" w:rsidRDefault="005707C6">
            <w:pPr>
              <w:pStyle w:val="3110"/>
              <w:adjustRightInd w:val="0"/>
              <w:spacing w:line="560" w:lineRule="exact"/>
              <w:jc w:val="center"/>
              <w:rPr>
                <w:rFonts w:ascii="Times New Roman" w:hAnsi="Times New Roman" w:cs="Times New Roman"/>
                <w:sz w:val="24"/>
                <w:szCs w:val="24"/>
              </w:rPr>
            </w:pPr>
            <w:r>
              <w:rPr>
                <w:rFonts w:ascii="Times New Roman" w:hAnsi="Times New Roman" w:cs="Times New Roman"/>
                <w:b/>
                <w:bCs/>
                <w:sz w:val="24"/>
                <w:szCs w:val="24"/>
              </w:rPr>
              <w:lastRenderedPageBreak/>
              <w:t>序号</w:t>
            </w:r>
          </w:p>
        </w:tc>
        <w:tc>
          <w:tcPr>
            <w:tcW w:w="2270" w:type="pct"/>
            <w:vAlign w:val="center"/>
          </w:tcPr>
          <w:p w:rsidR="00460F56" w:rsidRDefault="005707C6">
            <w:pPr>
              <w:pStyle w:val="3110"/>
              <w:adjustRightInd w:val="0"/>
              <w:spacing w:line="560" w:lineRule="exact"/>
              <w:jc w:val="center"/>
              <w:rPr>
                <w:rFonts w:ascii="Times New Roman" w:hAnsi="Times New Roman" w:cs="Times New Roman"/>
                <w:sz w:val="24"/>
                <w:szCs w:val="24"/>
              </w:rPr>
            </w:pPr>
            <w:r>
              <w:rPr>
                <w:rFonts w:ascii="Times New Roman" w:hAnsi="Times New Roman" w:cs="Times New Roman"/>
                <w:b/>
                <w:bCs/>
                <w:sz w:val="24"/>
                <w:szCs w:val="24"/>
              </w:rPr>
              <w:t>单位</w:t>
            </w:r>
          </w:p>
        </w:tc>
        <w:tc>
          <w:tcPr>
            <w:tcW w:w="1776" w:type="pct"/>
            <w:vAlign w:val="center"/>
          </w:tcPr>
          <w:p w:rsidR="00460F56" w:rsidRDefault="005707C6">
            <w:pPr>
              <w:pStyle w:val="3110"/>
              <w:adjustRightInd w:val="0"/>
              <w:spacing w:line="560" w:lineRule="exact"/>
              <w:jc w:val="center"/>
              <w:rPr>
                <w:rFonts w:ascii="Times New Roman" w:hAnsi="Times New Roman" w:cs="Times New Roman"/>
                <w:sz w:val="24"/>
                <w:szCs w:val="24"/>
              </w:rPr>
            </w:pPr>
            <w:r>
              <w:rPr>
                <w:rFonts w:ascii="Times New Roman" w:hAnsi="Times New Roman" w:cs="Times New Roman"/>
                <w:b/>
                <w:bCs/>
                <w:sz w:val="24"/>
                <w:szCs w:val="24"/>
              </w:rPr>
              <w:t>金额</w:t>
            </w:r>
          </w:p>
        </w:tc>
      </w:tr>
      <w:tr w:rsidR="00460F56">
        <w:tc>
          <w:tcPr>
            <w:tcW w:w="953" w:type="pct"/>
          </w:tcPr>
          <w:p w:rsidR="00460F56" w:rsidRDefault="005707C6">
            <w:pPr>
              <w:pStyle w:val="3110"/>
              <w:adjustRightInd w:val="0"/>
              <w:spacing w:line="560"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2270" w:type="pct"/>
          </w:tcPr>
          <w:p w:rsidR="00460F56" w:rsidRDefault="005707C6">
            <w:pPr>
              <w:pStyle w:val="3110"/>
              <w:adjustRightInd w:val="0"/>
              <w:spacing w:line="560" w:lineRule="exact"/>
              <w:jc w:val="center"/>
              <w:rPr>
                <w:rFonts w:ascii="Times New Roman" w:hAnsi="Times New Roman" w:cs="Times New Roman"/>
                <w:sz w:val="24"/>
                <w:szCs w:val="24"/>
              </w:rPr>
            </w:pPr>
            <w:r>
              <w:rPr>
                <w:rFonts w:ascii="Times New Roman" w:hAnsi="Times New Roman" w:cs="Times New Roman"/>
                <w:sz w:val="24"/>
                <w:szCs w:val="24"/>
              </w:rPr>
              <w:t>延吉保健中心</w:t>
            </w:r>
          </w:p>
        </w:tc>
        <w:tc>
          <w:tcPr>
            <w:tcW w:w="1776" w:type="pct"/>
          </w:tcPr>
          <w:p w:rsidR="00460F56" w:rsidRDefault="005707C6">
            <w:pPr>
              <w:pStyle w:val="3110"/>
              <w:adjustRightInd w:val="0"/>
              <w:spacing w:line="560" w:lineRule="exact"/>
              <w:jc w:val="center"/>
              <w:rPr>
                <w:rFonts w:ascii="Times New Roman" w:hAnsi="Times New Roman" w:cs="Times New Roman"/>
                <w:sz w:val="24"/>
                <w:szCs w:val="24"/>
              </w:rPr>
            </w:pPr>
            <w:r>
              <w:rPr>
                <w:rFonts w:ascii="Times New Roman" w:hAnsi="Times New Roman" w:cs="Times New Roman"/>
                <w:sz w:val="24"/>
                <w:szCs w:val="24"/>
              </w:rPr>
              <w:t>20</w:t>
            </w:r>
          </w:p>
        </w:tc>
      </w:tr>
      <w:tr w:rsidR="00460F56">
        <w:tc>
          <w:tcPr>
            <w:tcW w:w="953" w:type="pct"/>
          </w:tcPr>
          <w:p w:rsidR="00460F56" w:rsidRDefault="005707C6">
            <w:pPr>
              <w:pStyle w:val="3110"/>
              <w:adjustRightInd w:val="0"/>
              <w:spacing w:line="560" w:lineRule="exact"/>
              <w:jc w:val="center"/>
              <w:rPr>
                <w:rFonts w:ascii="Times New Roman" w:hAnsi="Times New Roman" w:cs="Times New Roman"/>
                <w:sz w:val="24"/>
                <w:szCs w:val="24"/>
              </w:rPr>
            </w:pPr>
            <w:r>
              <w:rPr>
                <w:rFonts w:ascii="Times New Roman" w:hAnsi="Times New Roman" w:cs="Times New Roman"/>
                <w:sz w:val="24"/>
                <w:szCs w:val="24"/>
              </w:rPr>
              <w:t>合计</w:t>
            </w:r>
          </w:p>
        </w:tc>
        <w:tc>
          <w:tcPr>
            <w:tcW w:w="2270" w:type="pct"/>
          </w:tcPr>
          <w:p w:rsidR="00460F56" w:rsidRDefault="00460F56">
            <w:pPr>
              <w:pStyle w:val="3110"/>
              <w:adjustRightInd w:val="0"/>
              <w:spacing w:line="560" w:lineRule="exact"/>
              <w:rPr>
                <w:rFonts w:ascii="Times New Roman" w:hAnsi="Times New Roman" w:cs="Times New Roman"/>
                <w:sz w:val="24"/>
                <w:szCs w:val="24"/>
              </w:rPr>
            </w:pPr>
          </w:p>
        </w:tc>
        <w:tc>
          <w:tcPr>
            <w:tcW w:w="1776" w:type="pct"/>
          </w:tcPr>
          <w:p w:rsidR="00460F56" w:rsidRDefault="005707C6">
            <w:pPr>
              <w:pStyle w:val="3110"/>
              <w:adjustRightInd w:val="0"/>
              <w:spacing w:line="560" w:lineRule="exact"/>
              <w:jc w:val="center"/>
              <w:rPr>
                <w:rFonts w:ascii="Times New Roman" w:hAnsi="Times New Roman" w:cs="Times New Roman"/>
                <w:sz w:val="24"/>
                <w:szCs w:val="24"/>
              </w:rPr>
            </w:pPr>
            <w:r>
              <w:rPr>
                <w:rFonts w:ascii="Times New Roman" w:hAnsi="Times New Roman" w:cs="Times New Roman"/>
                <w:sz w:val="24"/>
                <w:szCs w:val="24"/>
              </w:rPr>
              <w:t>20</w:t>
            </w:r>
          </w:p>
        </w:tc>
      </w:tr>
    </w:tbl>
    <w:p w:rsidR="00460F56" w:rsidRDefault="005707C6">
      <w:pPr>
        <w:pStyle w:val="31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）资金使用情况</w:t>
      </w:r>
    </w:p>
    <w:p w:rsidR="00460F56" w:rsidRDefault="005707C6">
      <w:pPr>
        <w:pStyle w:val="3110"/>
        <w:adjustRightInd w:val="0"/>
        <w:spacing w:line="560" w:lineRule="exact"/>
        <w:ind w:firstLineChars="200" w:firstLine="640"/>
        <w:outlineLvl w:val="1"/>
        <w:rPr>
          <w:rFonts w:ascii="Times New Roman" w:eastAsia="方正仿宋_GBK" w:hAnsi="Times New Roman" w:cs="Times New Roman"/>
          <w:sz w:val="32"/>
          <w:szCs w:val="32"/>
        </w:rPr>
      </w:pPr>
      <w:r>
        <w:rPr>
          <w:rFonts w:ascii="Times New Roman" w:eastAsia="方正仿宋_GBK" w:hAnsi="Times New Roman" w:cs="Times New Roman"/>
          <w:sz w:val="32"/>
          <w:szCs w:val="32"/>
        </w:rPr>
        <w:t>截至</w:t>
      </w:r>
      <w:r>
        <w:rPr>
          <w:rFonts w:ascii="Times New Roman" w:eastAsia="方正仿宋_GBK" w:hAnsi="Times New Roman" w:cs="Times New Roman"/>
          <w:sz w:val="32"/>
          <w:szCs w:val="32"/>
        </w:rPr>
        <w:t>2024</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12</w:t>
      </w:r>
      <w:r>
        <w:rPr>
          <w:rFonts w:ascii="Times New Roman" w:eastAsia="方正仿宋_GBK" w:hAnsi="Times New Roman" w:cs="Times New Roman"/>
          <w:sz w:val="32"/>
          <w:szCs w:val="32"/>
        </w:rPr>
        <w:t>月</w:t>
      </w:r>
      <w:r>
        <w:rPr>
          <w:rFonts w:ascii="Times New Roman" w:eastAsia="方正仿宋_GBK" w:hAnsi="Times New Roman" w:cs="Times New Roman"/>
          <w:sz w:val="32"/>
          <w:szCs w:val="32"/>
        </w:rPr>
        <w:t>31</w:t>
      </w:r>
      <w:r>
        <w:rPr>
          <w:rFonts w:ascii="Times New Roman" w:eastAsia="方正仿宋_GBK" w:hAnsi="Times New Roman" w:cs="Times New Roman"/>
          <w:sz w:val="32"/>
          <w:szCs w:val="32"/>
        </w:rPr>
        <w:t>日，长春海关负责实施的</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海关仪器设备设置及能力保障专项</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下达资金</w:t>
      </w:r>
      <w:r>
        <w:rPr>
          <w:rFonts w:ascii="Times New Roman" w:eastAsia="方正仿宋_GBK" w:hAnsi="Times New Roman" w:cs="Times New Roman"/>
          <w:sz w:val="32"/>
          <w:szCs w:val="32"/>
        </w:rPr>
        <w:t>20</w:t>
      </w:r>
      <w:r>
        <w:rPr>
          <w:rFonts w:ascii="Times New Roman" w:eastAsia="方正仿宋_GBK" w:hAnsi="Times New Roman" w:cs="Times New Roman"/>
          <w:sz w:val="32"/>
          <w:szCs w:val="32"/>
        </w:rPr>
        <w:t>万元，实际支出</w:t>
      </w:r>
      <w:r>
        <w:rPr>
          <w:rFonts w:ascii="Times New Roman" w:eastAsia="方正仿宋_GBK" w:hAnsi="Times New Roman" w:cs="Times New Roman"/>
          <w:sz w:val="32"/>
          <w:szCs w:val="32"/>
        </w:rPr>
        <w:t>20</w:t>
      </w:r>
      <w:r>
        <w:rPr>
          <w:rFonts w:ascii="Times New Roman" w:eastAsia="方正仿宋_GBK" w:hAnsi="Times New Roman" w:cs="Times New Roman"/>
          <w:sz w:val="32"/>
          <w:szCs w:val="32"/>
        </w:rPr>
        <w:t>万元。</w:t>
      </w:r>
      <w:bookmarkStart w:id="16" w:name="_Toc12205"/>
    </w:p>
    <w:p w:rsidR="00460F56" w:rsidRDefault="005707C6" w:rsidP="007D463A">
      <w:pPr>
        <w:pStyle w:val="3110"/>
        <w:adjustRightInd w:val="0"/>
        <w:spacing w:line="560" w:lineRule="exact"/>
        <w:ind w:firstLineChars="200" w:firstLine="643"/>
        <w:outlineLvl w:val="1"/>
        <w:rPr>
          <w:rFonts w:ascii="方正楷体_GBK" w:eastAsia="方正楷体_GBK" w:cs="Times New Roman"/>
          <w:b/>
          <w:sz w:val="32"/>
          <w:szCs w:val="32"/>
        </w:rPr>
      </w:pPr>
      <w:r>
        <w:rPr>
          <w:rFonts w:ascii="方正楷体_GBK" w:eastAsia="方正楷体_GBK" w:cs="Times New Roman" w:hint="eastAsia"/>
          <w:b/>
          <w:sz w:val="32"/>
          <w:szCs w:val="32"/>
        </w:rPr>
        <w:t>（二）项目绩效目标</w:t>
      </w:r>
      <w:bookmarkEnd w:id="16"/>
    </w:p>
    <w:p w:rsidR="00460F56" w:rsidRDefault="005707C6">
      <w:pPr>
        <w:pStyle w:val="3110"/>
        <w:adjustRightInd w:val="0"/>
        <w:spacing w:line="560" w:lineRule="exact"/>
        <w:ind w:firstLineChars="200" w:firstLine="640"/>
        <w:outlineLvl w:val="2"/>
        <w:rPr>
          <w:rFonts w:ascii="Times New Roman" w:eastAsia="方正仿宋_GBK" w:hAnsi="Times New Roman" w:cs="Times New Roman"/>
          <w:sz w:val="32"/>
          <w:szCs w:val="32"/>
        </w:rPr>
      </w:pPr>
      <w:bookmarkStart w:id="17" w:name="_Toc5714"/>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．总体目标</w:t>
      </w:r>
      <w:bookmarkEnd w:id="17"/>
    </w:p>
    <w:p w:rsidR="00460F56" w:rsidRDefault="005707C6">
      <w:pPr>
        <w:pStyle w:val="3110"/>
        <w:adjustRightInd w:val="0"/>
        <w:spacing w:line="560" w:lineRule="exact"/>
        <w:ind w:firstLineChars="200" w:firstLine="640"/>
        <w:outlineLvl w:val="2"/>
        <w:rPr>
          <w:rFonts w:ascii="Times New Roman" w:eastAsia="方正仿宋_GBK" w:hAnsi="Times New Roman" w:cs="Times New Roman"/>
          <w:sz w:val="32"/>
          <w:szCs w:val="32"/>
        </w:rPr>
      </w:pPr>
      <w:r>
        <w:rPr>
          <w:rFonts w:ascii="Times New Roman" w:eastAsia="方正仿宋_GBK" w:hAnsi="Times New Roman" w:cs="Times New Roman"/>
          <w:sz w:val="32"/>
          <w:szCs w:val="32"/>
        </w:rPr>
        <w:t>提升海关相关检测能力，以适应检测业务需求，多维度保障海关职能的发挥。改变现有检测能力不适应检测业务需求的状况，确保海关在面对各类进出口商品检验检疫、海关监管等业务时，具备足够的技术手段和检测水平，能够准确、高效地完成各项检测任务。</w:t>
      </w:r>
    </w:p>
    <w:p w:rsidR="00460F56" w:rsidRDefault="005707C6">
      <w:pPr>
        <w:pStyle w:val="3110"/>
        <w:adjustRightInd w:val="0"/>
        <w:spacing w:line="560" w:lineRule="exact"/>
        <w:ind w:firstLineChars="200" w:firstLine="640"/>
        <w:outlineLvl w:val="2"/>
        <w:rPr>
          <w:rFonts w:ascii="Times New Roman" w:eastAsia="方正仿宋_GBK" w:hAnsi="Times New Roman" w:cs="Times New Roman"/>
          <w:sz w:val="32"/>
          <w:szCs w:val="32"/>
        </w:rPr>
      </w:pPr>
      <w:r>
        <w:rPr>
          <w:rFonts w:ascii="Times New Roman" w:eastAsia="方正仿宋_GBK" w:hAnsi="Times New Roman" w:cs="Times New Roman"/>
          <w:sz w:val="32"/>
          <w:szCs w:val="32"/>
        </w:rPr>
        <w:t>通过配备新增检测项目所需的仪器设备，拓展海关检测业务范围，跟上国际贸易中不断出现的新商品、新要求以及新的技术规范，更好地履行海关对进出口货物的监管职责，维护国家经济安全和消费者权益。</w:t>
      </w:r>
    </w:p>
    <w:p w:rsidR="00460F56" w:rsidRDefault="005707C6">
      <w:pPr>
        <w:pStyle w:val="3110"/>
        <w:adjustRightInd w:val="0"/>
        <w:spacing w:line="560" w:lineRule="exact"/>
        <w:ind w:firstLineChars="200" w:firstLine="640"/>
        <w:outlineLvl w:val="2"/>
        <w:rPr>
          <w:rFonts w:ascii="Times New Roman" w:eastAsia="方正仿宋_GBK" w:hAnsi="Times New Roman" w:cs="Times New Roman"/>
          <w:sz w:val="32"/>
          <w:szCs w:val="32"/>
        </w:rPr>
      </w:pPr>
      <w:r>
        <w:rPr>
          <w:rFonts w:ascii="Times New Roman" w:eastAsia="方正仿宋_GBK" w:hAnsi="Times New Roman" w:cs="Times New Roman"/>
          <w:sz w:val="32"/>
          <w:szCs w:val="32"/>
        </w:rPr>
        <w:t>从多个维度保障海关职能的充分发挥，不仅包括准确检测进出口商品</w:t>
      </w:r>
      <w:r>
        <w:rPr>
          <w:rFonts w:ascii="Times New Roman" w:eastAsia="方正仿宋_GBK" w:hAnsi="Times New Roman" w:cs="Times New Roman"/>
          <w:sz w:val="32"/>
          <w:szCs w:val="32"/>
        </w:rPr>
        <w:t>的质量、安全、卫生等指标，还涉及到打击走私、维护贸易秩序、保护国内产业等方面，使海关在国家经济社会发展中更好地发挥把关服务作用。</w:t>
      </w:r>
      <w:r>
        <w:rPr>
          <w:rFonts w:ascii="Times New Roman" w:eastAsia="方正仿宋_GBK" w:hAnsi="Times New Roman" w:cs="Times New Roman"/>
          <w:sz w:val="32"/>
          <w:szCs w:val="32"/>
        </w:rPr>
        <w:t xml:space="preserve">  </w:t>
      </w:r>
    </w:p>
    <w:p w:rsidR="00460F56" w:rsidRDefault="005707C6">
      <w:pPr>
        <w:pStyle w:val="31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．阶段性目标</w:t>
      </w:r>
    </w:p>
    <w:p w:rsidR="00460F56" w:rsidRDefault="005707C6">
      <w:pPr>
        <w:pStyle w:val="31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通过对海关实验室仪器设备的投入，提升海关相关检测能力，</w:t>
      </w:r>
      <w:r>
        <w:rPr>
          <w:rFonts w:ascii="Times New Roman" w:eastAsia="方正仿宋_GBK" w:hAnsi="Times New Roman" w:cs="Times New Roman"/>
          <w:sz w:val="32"/>
          <w:szCs w:val="32"/>
        </w:rPr>
        <w:lastRenderedPageBreak/>
        <w:t>解决现有检测能力不适应检测业务需求的问题；</w:t>
      </w:r>
    </w:p>
    <w:p w:rsidR="00460F56" w:rsidRDefault="005707C6">
      <w:pPr>
        <w:pStyle w:val="31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配备新增检测项目所需的仪器设备，更新换代不能满足现有检测要求的仪器设备，多维度保障海关只能得发挥。</w:t>
      </w:r>
    </w:p>
    <w:p w:rsidR="00460F56" w:rsidRDefault="005707C6">
      <w:pPr>
        <w:pStyle w:val="3110"/>
        <w:adjustRightInd w:val="0"/>
        <w:spacing w:line="560" w:lineRule="exact"/>
        <w:ind w:firstLineChars="200" w:firstLine="640"/>
        <w:outlineLvl w:val="0"/>
        <w:rPr>
          <w:rFonts w:ascii="方正黑体_GBK" w:eastAsia="方正黑体_GBK" w:cs="Times New Roman"/>
          <w:sz w:val="32"/>
          <w:szCs w:val="32"/>
        </w:rPr>
      </w:pPr>
      <w:bookmarkStart w:id="18" w:name="_Toc10007"/>
      <w:r>
        <w:rPr>
          <w:rFonts w:ascii="方正黑体_GBK" w:eastAsia="方正黑体_GBK" w:cs="Times New Roman" w:hint="eastAsia"/>
          <w:sz w:val="32"/>
          <w:szCs w:val="32"/>
        </w:rPr>
        <w:t>二、绩效评价工作开展情况</w:t>
      </w:r>
      <w:bookmarkEnd w:id="18"/>
    </w:p>
    <w:p w:rsidR="00460F56" w:rsidRDefault="005707C6" w:rsidP="007D463A">
      <w:pPr>
        <w:pStyle w:val="3110"/>
        <w:adjustRightInd w:val="0"/>
        <w:spacing w:line="560" w:lineRule="exact"/>
        <w:ind w:firstLineChars="200" w:firstLine="643"/>
        <w:outlineLvl w:val="1"/>
        <w:rPr>
          <w:rFonts w:ascii="方正楷体_GBK" w:eastAsia="方正楷体_GBK" w:cs="Times New Roman"/>
          <w:b/>
          <w:sz w:val="32"/>
          <w:szCs w:val="32"/>
        </w:rPr>
      </w:pPr>
      <w:bookmarkStart w:id="19" w:name="_Toc25748"/>
      <w:r>
        <w:rPr>
          <w:rFonts w:ascii="方正楷体_GBK" w:eastAsia="方正楷体_GBK" w:cs="Times New Roman" w:hint="eastAsia"/>
          <w:b/>
          <w:sz w:val="32"/>
          <w:szCs w:val="32"/>
        </w:rPr>
        <w:t>（一）绩效评价目标、对象和范围</w:t>
      </w:r>
      <w:bookmarkEnd w:id="19"/>
    </w:p>
    <w:p w:rsidR="00460F56" w:rsidRDefault="005707C6">
      <w:pPr>
        <w:pStyle w:val="31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．绩效评价目标：</w:t>
      </w:r>
    </w:p>
    <w:p w:rsidR="00460F56" w:rsidRDefault="005707C6">
      <w:pPr>
        <w:pStyle w:val="31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通过对延吉保健中心</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海关仪器设备设置及能力保障专项</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进行绩效评价，在资金管理中引入绩效管理理念和方式，考评资金支出效率和综合效果，为项目管理部门提供决策依据和信息支撑，加强财政资金管理，优化财政支出结构，增强项目管理的科学性，提高财政资金使用效果，全面提升资金管理水平。</w:t>
      </w:r>
    </w:p>
    <w:p w:rsidR="00460F56" w:rsidRDefault="005707C6">
      <w:pPr>
        <w:pStyle w:val="31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通过检查延吉保健中心</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海关仪器设备设置及能力保障专项</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的立项决策、组织实施过程、资金管理和产出情况以及项目实施带来效益等情况，对项目的经济性、效率性、效益性和公平性进行客观、公正的分析和评判，对项目从决策、过程、产出、效益等四个方面进行整体综合性评价，及时发现项目管理存在的问题，总结经验，确</w:t>
      </w:r>
      <w:r>
        <w:rPr>
          <w:rFonts w:ascii="Times New Roman" w:eastAsia="方正仿宋_GBK" w:hAnsi="Times New Roman" w:cs="Times New Roman"/>
          <w:sz w:val="32"/>
          <w:szCs w:val="32"/>
        </w:rPr>
        <w:t>定目标与现实之间的差异程度，为纠偏决策提供依据；分析产生问题的原因，提出改进意见和建议，促进项目资金使用和管理的规范性、安全性和有效性。</w:t>
      </w:r>
    </w:p>
    <w:p w:rsidR="00460F56" w:rsidRDefault="005707C6">
      <w:pPr>
        <w:pStyle w:val="31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．评价对象：延吉保健中心</w:t>
      </w:r>
      <w:r>
        <w:rPr>
          <w:rFonts w:ascii="Times New Roman" w:eastAsia="方正仿宋_GBK" w:hAnsi="Times New Roman" w:cs="Times New Roman"/>
          <w:sz w:val="32"/>
          <w:szCs w:val="32"/>
        </w:rPr>
        <w:t>2024</w:t>
      </w:r>
      <w:r>
        <w:rPr>
          <w:rFonts w:ascii="Times New Roman" w:eastAsia="方正仿宋_GBK" w:hAnsi="Times New Roman" w:cs="Times New Roman"/>
          <w:sz w:val="32"/>
          <w:szCs w:val="32"/>
        </w:rPr>
        <w:t>年度重点项目</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海关仪器设备设置及能力保障专项</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20</w:t>
      </w:r>
      <w:r>
        <w:rPr>
          <w:rFonts w:ascii="Times New Roman" w:eastAsia="方正仿宋_GBK" w:hAnsi="Times New Roman" w:cs="Times New Roman"/>
          <w:sz w:val="32"/>
          <w:szCs w:val="32"/>
        </w:rPr>
        <w:t>万元专项资金项目。</w:t>
      </w:r>
    </w:p>
    <w:p w:rsidR="00460F56" w:rsidRDefault="005707C6">
      <w:pPr>
        <w:pStyle w:val="31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．评价范围：本次绩效评价针对</w:t>
      </w:r>
      <w:r>
        <w:rPr>
          <w:rFonts w:ascii="Times New Roman" w:eastAsia="方正仿宋_GBK" w:hAnsi="Times New Roman" w:cs="Times New Roman"/>
          <w:sz w:val="32"/>
          <w:szCs w:val="32"/>
        </w:rPr>
        <w:t>2024</w:t>
      </w:r>
      <w:r>
        <w:rPr>
          <w:rFonts w:ascii="Times New Roman" w:eastAsia="方正仿宋_GBK" w:hAnsi="Times New Roman" w:cs="Times New Roman"/>
          <w:sz w:val="32"/>
          <w:szCs w:val="32"/>
        </w:rPr>
        <w:t>年度延吉保健中心的</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海关仪器设备设置及能力保障专项</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w:t>
      </w:r>
    </w:p>
    <w:p w:rsidR="00460F56" w:rsidRDefault="005707C6" w:rsidP="007D463A">
      <w:pPr>
        <w:pStyle w:val="3110"/>
        <w:adjustRightInd w:val="0"/>
        <w:spacing w:line="560" w:lineRule="exact"/>
        <w:ind w:firstLineChars="200" w:firstLine="643"/>
        <w:outlineLvl w:val="1"/>
        <w:rPr>
          <w:rFonts w:ascii="方正楷体_GBK" w:eastAsia="方正楷体_GBK" w:cs="Times New Roman"/>
          <w:b/>
          <w:sz w:val="32"/>
          <w:szCs w:val="32"/>
        </w:rPr>
      </w:pPr>
      <w:bookmarkStart w:id="20" w:name="_Toc25323"/>
      <w:r>
        <w:rPr>
          <w:rFonts w:ascii="方正楷体_GBK" w:eastAsia="方正楷体_GBK" w:cs="Times New Roman" w:hint="eastAsia"/>
          <w:b/>
          <w:sz w:val="32"/>
          <w:szCs w:val="32"/>
        </w:rPr>
        <w:lastRenderedPageBreak/>
        <w:t>（二）评价原则、评价指标体系、评价方法、评价标准</w:t>
      </w:r>
      <w:bookmarkEnd w:id="20"/>
    </w:p>
    <w:p w:rsidR="00460F56" w:rsidRDefault="005707C6">
      <w:pPr>
        <w:pStyle w:val="3110"/>
        <w:adjustRightInd w:val="0"/>
        <w:spacing w:line="560" w:lineRule="exact"/>
        <w:ind w:firstLineChars="200" w:firstLine="640"/>
        <w:outlineLvl w:val="2"/>
        <w:rPr>
          <w:rFonts w:ascii="Times New Roman" w:eastAsia="方正仿宋_GBK" w:hAnsi="Times New Roman" w:cs="Times New Roman"/>
          <w:sz w:val="32"/>
          <w:szCs w:val="32"/>
        </w:rPr>
      </w:pPr>
      <w:bookmarkStart w:id="21" w:name="_Toc28913"/>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．评价原则</w:t>
      </w:r>
      <w:bookmarkEnd w:id="21"/>
    </w:p>
    <w:p w:rsidR="00460F56" w:rsidRDefault="005707C6">
      <w:pPr>
        <w:pStyle w:val="31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）科学规范原则。绩效评价将严格执行规定的程序，按照科学可行的要求，采用定量与定性分析相结合的方法。</w:t>
      </w:r>
    </w:p>
    <w:p w:rsidR="00460F56" w:rsidRDefault="005707C6">
      <w:pPr>
        <w:pStyle w:val="31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）公正公开原则。绩效评价将本着符合真实、客观、公正的要求，依法公开并接受监督。</w:t>
      </w:r>
    </w:p>
    <w:p w:rsidR="00460F56" w:rsidRDefault="005707C6">
      <w:pPr>
        <w:pStyle w:val="31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）分级分类原则。绩效评价由项目组根据委托方要求和被评价对象的实际情况组织实施。</w:t>
      </w:r>
    </w:p>
    <w:p w:rsidR="00460F56" w:rsidRDefault="005707C6">
      <w:pPr>
        <w:pStyle w:val="31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）绩效相关原则。绩效评价将针对项目具体支出及其产出绩效进行，评价结果应当清晰反映支出和产出绩效之间的紧密对应关系。</w:t>
      </w:r>
    </w:p>
    <w:p w:rsidR="00460F56" w:rsidRDefault="005707C6">
      <w:pPr>
        <w:pStyle w:val="31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）重点核查原则。对于项目难点、热点问题，以及对支出数额大的、效益明显的项目，进行重点核查。</w:t>
      </w:r>
    </w:p>
    <w:p w:rsidR="00460F56" w:rsidRDefault="005707C6">
      <w:pPr>
        <w:pStyle w:val="3110"/>
        <w:adjustRightInd w:val="0"/>
        <w:spacing w:line="560" w:lineRule="exact"/>
        <w:ind w:firstLineChars="200" w:firstLine="640"/>
        <w:outlineLvl w:val="2"/>
        <w:rPr>
          <w:rFonts w:ascii="Times New Roman" w:eastAsia="方正仿宋_GBK" w:hAnsi="Times New Roman" w:cs="Times New Roman"/>
          <w:sz w:val="32"/>
          <w:szCs w:val="32"/>
        </w:rPr>
      </w:pPr>
      <w:bookmarkStart w:id="22" w:name="_Toc25455"/>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．评价指标体系</w:t>
      </w:r>
      <w:bookmarkEnd w:id="22"/>
    </w:p>
    <w:p w:rsidR="00460F56" w:rsidRDefault="005707C6">
      <w:pPr>
        <w:pStyle w:val="31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根据财政部《关于印发</w:t>
      </w:r>
      <w:r>
        <w:rPr>
          <w:rFonts w:ascii="Times New Roman" w:eastAsia="方正仿宋_GBK" w:hAnsi="Times New Roman" w:cs="Times New Roman"/>
          <w:sz w:val="32"/>
          <w:szCs w:val="32"/>
        </w:rPr>
        <w:t>&lt;</w:t>
      </w:r>
      <w:r>
        <w:rPr>
          <w:rFonts w:ascii="Times New Roman" w:eastAsia="方正仿宋_GBK" w:hAnsi="Times New Roman" w:cs="Times New Roman"/>
          <w:sz w:val="32"/>
          <w:szCs w:val="32"/>
        </w:rPr>
        <w:t>项目支出绩效评价管理办法</w:t>
      </w:r>
      <w:r>
        <w:rPr>
          <w:rFonts w:ascii="Times New Roman" w:eastAsia="方正仿宋_GBK" w:hAnsi="Times New Roman" w:cs="Times New Roman"/>
          <w:sz w:val="32"/>
          <w:szCs w:val="32"/>
        </w:rPr>
        <w:t>&gt;</w:t>
      </w:r>
      <w:r>
        <w:rPr>
          <w:rFonts w:ascii="Times New Roman" w:eastAsia="方正仿宋_GBK" w:hAnsi="Times New Roman" w:cs="Times New Roman"/>
          <w:sz w:val="32"/>
          <w:szCs w:val="32"/>
        </w:rPr>
        <w:t>的通知》（财预〔</w:t>
      </w:r>
      <w:r>
        <w:rPr>
          <w:rFonts w:ascii="Times New Roman" w:eastAsia="方正仿宋_GBK" w:hAnsi="Times New Roman" w:cs="Times New Roman"/>
          <w:sz w:val="32"/>
          <w:szCs w:val="32"/>
        </w:rPr>
        <w:t>2020</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10</w:t>
      </w:r>
      <w:r>
        <w:rPr>
          <w:rFonts w:ascii="Times New Roman" w:eastAsia="方正仿宋_GBK" w:hAnsi="Times New Roman" w:cs="Times New Roman"/>
          <w:sz w:val="32"/>
          <w:szCs w:val="32"/>
        </w:rPr>
        <w:t>号）和吉林省财政厅《关于印发</w:t>
      </w:r>
      <w:r>
        <w:rPr>
          <w:rFonts w:ascii="Times New Roman" w:eastAsia="方正仿宋_GBK" w:hAnsi="Times New Roman" w:cs="Times New Roman"/>
          <w:sz w:val="32"/>
          <w:szCs w:val="32"/>
        </w:rPr>
        <w:t>&lt;</w:t>
      </w:r>
      <w:r>
        <w:rPr>
          <w:rFonts w:ascii="Times New Roman" w:eastAsia="方正仿宋_GBK" w:hAnsi="Times New Roman" w:cs="Times New Roman"/>
          <w:sz w:val="32"/>
          <w:szCs w:val="32"/>
        </w:rPr>
        <w:t>吉</w:t>
      </w:r>
      <w:r>
        <w:rPr>
          <w:rFonts w:ascii="Times New Roman" w:eastAsia="方正仿宋_GBK" w:hAnsi="Times New Roman" w:cs="Times New Roman"/>
          <w:sz w:val="32"/>
          <w:szCs w:val="32"/>
        </w:rPr>
        <w:t>林省项目支出绩效评价管理暂行办法</w:t>
      </w:r>
      <w:r>
        <w:rPr>
          <w:rFonts w:ascii="Times New Roman" w:eastAsia="方正仿宋_GBK" w:hAnsi="Times New Roman" w:cs="Times New Roman"/>
          <w:sz w:val="32"/>
          <w:szCs w:val="32"/>
        </w:rPr>
        <w:t>&gt;</w:t>
      </w:r>
      <w:r>
        <w:rPr>
          <w:rFonts w:ascii="Times New Roman" w:eastAsia="方正仿宋_GBK" w:hAnsi="Times New Roman" w:cs="Times New Roman"/>
          <w:sz w:val="32"/>
          <w:szCs w:val="32"/>
        </w:rPr>
        <w:t>的通知》（吉财绩〔</w:t>
      </w:r>
      <w:r>
        <w:rPr>
          <w:rFonts w:ascii="Times New Roman" w:eastAsia="方正仿宋_GBK" w:hAnsi="Times New Roman" w:cs="Times New Roman"/>
          <w:sz w:val="32"/>
          <w:szCs w:val="32"/>
        </w:rPr>
        <w:t>2020</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711</w:t>
      </w:r>
      <w:r>
        <w:rPr>
          <w:rFonts w:ascii="Times New Roman" w:eastAsia="方正仿宋_GBK" w:hAnsi="Times New Roman" w:cs="Times New Roman"/>
          <w:sz w:val="32"/>
          <w:szCs w:val="32"/>
        </w:rPr>
        <w:t>号）的相关要求，在决策、过程、产出、效益</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个一级指标下设置</w:t>
      </w:r>
      <w:r>
        <w:rPr>
          <w:rFonts w:ascii="Times New Roman" w:eastAsia="方正仿宋_GBK" w:hAnsi="Times New Roman" w:cs="Times New Roman"/>
          <w:sz w:val="32"/>
          <w:szCs w:val="32"/>
        </w:rPr>
        <w:t>10</w:t>
      </w:r>
      <w:r>
        <w:rPr>
          <w:rFonts w:ascii="Times New Roman" w:eastAsia="方正仿宋_GBK" w:hAnsi="Times New Roman" w:cs="Times New Roman"/>
          <w:sz w:val="32"/>
          <w:szCs w:val="32"/>
        </w:rPr>
        <w:t>个二级指标和</w:t>
      </w:r>
      <w:r>
        <w:rPr>
          <w:rFonts w:ascii="Times New Roman" w:eastAsia="方正仿宋_GBK" w:hAnsi="Times New Roman" w:cs="Times New Roman"/>
          <w:sz w:val="32"/>
          <w:szCs w:val="32"/>
        </w:rPr>
        <w:t>17-18</w:t>
      </w:r>
      <w:r>
        <w:rPr>
          <w:rFonts w:ascii="Times New Roman" w:eastAsia="方正仿宋_GBK" w:hAnsi="Times New Roman" w:cs="Times New Roman"/>
          <w:sz w:val="32"/>
          <w:szCs w:val="32"/>
        </w:rPr>
        <w:t>个三级指标（各项目单位参照《长春海关系统项目支出核心绩效指标体系（</w:t>
      </w:r>
      <w:r>
        <w:rPr>
          <w:rFonts w:ascii="Times New Roman" w:eastAsia="方正仿宋_GBK" w:hAnsi="Times New Roman" w:cs="Times New Roman"/>
          <w:sz w:val="32"/>
          <w:szCs w:val="32"/>
        </w:rPr>
        <w:t>2024</w:t>
      </w:r>
      <w:r>
        <w:rPr>
          <w:rFonts w:ascii="Times New Roman" w:eastAsia="方正仿宋_GBK" w:hAnsi="Times New Roman" w:cs="Times New Roman"/>
          <w:sz w:val="32"/>
          <w:szCs w:val="32"/>
        </w:rPr>
        <w:t>版</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》制定三级指标），以评价财政支出绩效目标完成程度。</w:t>
      </w:r>
    </w:p>
    <w:tbl>
      <w:tblPr>
        <w:tblW w:w="5000" w:type="pct"/>
        <w:tblLayout w:type="fixed"/>
        <w:tblLook w:val="0000"/>
      </w:tblPr>
      <w:tblGrid>
        <w:gridCol w:w="1659"/>
        <w:gridCol w:w="2274"/>
        <w:gridCol w:w="4388"/>
        <w:gridCol w:w="921"/>
      </w:tblGrid>
      <w:tr w:rsidR="00460F56">
        <w:trPr>
          <w:trHeight w:val="471"/>
          <w:tblHeader/>
        </w:trPr>
        <w:tc>
          <w:tcPr>
            <w:tcW w:w="897" w:type="pct"/>
            <w:tcBorders>
              <w:top w:val="single" w:sz="8" w:space="0" w:color="000000"/>
              <w:left w:val="single" w:sz="8" w:space="0" w:color="000000"/>
              <w:bottom w:val="single" w:sz="8" w:space="0" w:color="000000"/>
              <w:right w:val="single" w:sz="8" w:space="0" w:color="000000"/>
            </w:tcBorders>
            <w:shd w:val="clear" w:color="auto" w:fill="auto"/>
            <w:noWrap/>
            <w:vAlign w:val="center"/>
          </w:tcPr>
          <w:p w:rsidR="00460F56" w:rsidRDefault="005707C6">
            <w:pPr>
              <w:pStyle w:val="3110"/>
              <w:widowControl/>
              <w:spacing w:line="560" w:lineRule="exact"/>
              <w:jc w:val="center"/>
              <w:textAlignment w:val="bottom"/>
              <w:rPr>
                <w:rFonts w:ascii="Times New Roman" w:hAnsi="Times New Roman" w:cs="Times New Roman"/>
                <w:b/>
                <w:bCs/>
                <w:szCs w:val="21"/>
              </w:rPr>
            </w:pPr>
            <w:r>
              <w:rPr>
                <w:rFonts w:ascii="Times New Roman" w:hAnsi="Times New Roman" w:cs="Times New Roman"/>
                <w:b/>
                <w:bCs/>
                <w:kern w:val="0"/>
                <w:szCs w:val="21"/>
              </w:rPr>
              <w:t>评价内容</w:t>
            </w:r>
          </w:p>
        </w:tc>
        <w:tc>
          <w:tcPr>
            <w:tcW w:w="1230" w:type="pct"/>
            <w:tcBorders>
              <w:top w:val="single" w:sz="8" w:space="0" w:color="000000"/>
              <w:left w:val="single" w:sz="8" w:space="0" w:color="000000"/>
              <w:bottom w:val="single" w:sz="8" w:space="0" w:color="000000"/>
              <w:right w:val="single" w:sz="8" w:space="0" w:color="000000"/>
            </w:tcBorders>
            <w:shd w:val="clear" w:color="auto" w:fill="auto"/>
            <w:noWrap/>
            <w:vAlign w:val="center"/>
          </w:tcPr>
          <w:p w:rsidR="00460F56" w:rsidRDefault="005707C6">
            <w:pPr>
              <w:pStyle w:val="3110"/>
              <w:widowControl/>
              <w:spacing w:line="560" w:lineRule="exact"/>
              <w:jc w:val="center"/>
              <w:textAlignment w:val="bottom"/>
              <w:rPr>
                <w:rFonts w:ascii="Times New Roman" w:hAnsi="Times New Roman" w:cs="Times New Roman"/>
                <w:b/>
                <w:bCs/>
                <w:szCs w:val="21"/>
              </w:rPr>
            </w:pPr>
            <w:r>
              <w:rPr>
                <w:rFonts w:ascii="Times New Roman" w:hAnsi="Times New Roman" w:cs="Times New Roman"/>
                <w:b/>
                <w:bCs/>
                <w:kern w:val="0"/>
                <w:szCs w:val="21"/>
              </w:rPr>
              <w:t>二级指标</w:t>
            </w:r>
          </w:p>
        </w:tc>
        <w:tc>
          <w:tcPr>
            <w:tcW w:w="2373" w:type="pct"/>
            <w:tcBorders>
              <w:top w:val="single" w:sz="8" w:space="0" w:color="000000"/>
              <w:left w:val="single" w:sz="8" w:space="0" w:color="000000"/>
              <w:bottom w:val="single" w:sz="8" w:space="0" w:color="000000"/>
              <w:right w:val="single" w:sz="8" w:space="0" w:color="000000"/>
            </w:tcBorders>
            <w:shd w:val="clear" w:color="auto" w:fill="auto"/>
            <w:noWrap/>
            <w:vAlign w:val="center"/>
          </w:tcPr>
          <w:p w:rsidR="00460F56" w:rsidRDefault="005707C6">
            <w:pPr>
              <w:pStyle w:val="3110"/>
              <w:widowControl/>
              <w:spacing w:line="560" w:lineRule="exact"/>
              <w:jc w:val="center"/>
              <w:textAlignment w:val="bottom"/>
              <w:rPr>
                <w:rFonts w:ascii="Times New Roman" w:hAnsi="Times New Roman" w:cs="Times New Roman"/>
                <w:b/>
                <w:bCs/>
                <w:szCs w:val="21"/>
              </w:rPr>
            </w:pPr>
            <w:r>
              <w:rPr>
                <w:rFonts w:ascii="Times New Roman" w:hAnsi="Times New Roman" w:cs="Times New Roman"/>
                <w:b/>
                <w:bCs/>
                <w:kern w:val="0"/>
                <w:szCs w:val="21"/>
              </w:rPr>
              <w:t>三级指标</w:t>
            </w:r>
          </w:p>
        </w:tc>
        <w:tc>
          <w:tcPr>
            <w:tcW w:w="498" w:type="pct"/>
            <w:tcBorders>
              <w:top w:val="single" w:sz="8" w:space="0" w:color="000000"/>
              <w:left w:val="single" w:sz="8" w:space="0" w:color="000000"/>
              <w:bottom w:val="single" w:sz="8" w:space="0" w:color="000000"/>
              <w:right w:val="single" w:sz="8" w:space="0" w:color="000000"/>
            </w:tcBorders>
            <w:shd w:val="clear" w:color="auto" w:fill="auto"/>
            <w:noWrap/>
            <w:vAlign w:val="center"/>
          </w:tcPr>
          <w:p w:rsidR="00460F56" w:rsidRDefault="005707C6">
            <w:pPr>
              <w:pStyle w:val="3110"/>
              <w:widowControl/>
              <w:spacing w:line="560" w:lineRule="exact"/>
              <w:jc w:val="center"/>
              <w:textAlignment w:val="bottom"/>
              <w:rPr>
                <w:rFonts w:ascii="Times New Roman" w:hAnsi="Times New Roman" w:cs="Times New Roman"/>
                <w:b/>
                <w:bCs/>
                <w:szCs w:val="21"/>
              </w:rPr>
            </w:pPr>
            <w:r>
              <w:rPr>
                <w:rFonts w:ascii="Times New Roman" w:hAnsi="Times New Roman" w:cs="Times New Roman"/>
                <w:b/>
                <w:bCs/>
                <w:kern w:val="0"/>
                <w:szCs w:val="21"/>
              </w:rPr>
              <w:t>分值</w:t>
            </w:r>
          </w:p>
        </w:tc>
      </w:tr>
      <w:tr w:rsidR="00460F56">
        <w:trPr>
          <w:trHeight w:val="471"/>
        </w:trPr>
        <w:tc>
          <w:tcPr>
            <w:tcW w:w="897" w:type="pct"/>
            <w:vMerge w:val="restart"/>
            <w:tcBorders>
              <w:top w:val="nil"/>
              <w:left w:val="single" w:sz="8" w:space="0" w:color="000000"/>
              <w:bottom w:val="single" w:sz="8" w:space="0" w:color="000000"/>
              <w:right w:val="single" w:sz="8" w:space="0" w:color="000000"/>
            </w:tcBorders>
            <w:shd w:val="clear" w:color="auto" w:fill="auto"/>
            <w:vAlign w:val="center"/>
          </w:tcPr>
          <w:p w:rsidR="00460F56" w:rsidRDefault="005707C6">
            <w:pPr>
              <w:pStyle w:val="31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决策（</w:t>
            </w:r>
            <w:r>
              <w:rPr>
                <w:rStyle w:val="font01"/>
                <w:rFonts w:ascii="Times New Roman" w:hAnsi="Times New Roman" w:cs="Times New Roman"/>
                <w:color w:val="auto"/>
                <w:sz w:val="21"/>
                <w:szCs w:val="21"/>
              </w:rPr>
              <w:t>20</w:t>
            </w:r>
            <w:r>
              <w:rPr>
                <w:rFonts w:ascii="Times New Roman" w:hAnsi="Times New Roman" w:cs="Times New Roman"/>
                <w:kern w:val="0"/>
                <w:szCs w:val="21"/>
              </w:rPr>
              <w:t>分）</w:t>
            </w:r>
          </w:p>
        </w:tc>
        <w:tc>
          <w:tcPr>
            <w:tcW w:w="1230" w:type="pct"/>
            <w:vMerge w:val="restart"/>
            <w:tcBorders>
              <w:top w:val="nil"/>
              <w:left w:val="single" w:sz="8" w:space="0" w:color="000000"/>
              <w:bottom w:val="single" w:sz="8" w:space="0" w:color="000000"/>
              <w:right w:val="single" w:sz="8" w:space="0" w:color="000000"/>
            </w:tcBorders>
            <w:shd w:val="clear" w:color="auto" w:fill="auto"/>
            <w:vAlign w:val="center"/>
          </w:tcPr>
          <w:p w:rsidR="00460F56" w:rsidRDefault="005707C6">
            <w:pPr>
              <w:pStyle w:val="31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项目立项（</w:t>
            </w:r>
            <w:r>
              <w:rPr>
                <w:rStyle w:val="font01"/>
                <w:rFonts w:ascii="Times New Roman" w:hAnsi="Times New Roman" w:cs="Times New Roman"/>
                <w:color w:val="auto"/>
                <w:sz w:val="21"/>
                <w:szCs w:val="21"/>
              </w:rPr>
              <w:t>7</w:t>
            </w:r>
            <w:r>
              <w:rPr>
                <w:rFonts w:ascii="Times New Roman" w:hAnsi="Times New Roman" w:cs="Times New Roman"/>
                <w:kern w:val="0"/>
                <w:szCs w:val="21"/>
              </w:rPr>
              <w:t>分）</w:t>
            </w:r>
          </w:p>
        </w:tc>
        <w:tc>
          <w:tcPr>
            <w:tcW w:w="2373" w:type="pct"/>
            <w:tcBorders>
              <w:top w:val="nil"/>
              <w:left w:val="single" w:sz="8" w:space="0" w:color="000000"/>
              <w:bottom w:val="single" w:sz="8" w:space="0" w:color="000000"/>
              <w:right w:val="single" w:sz="8" w:space="0" w:color="000000"/>
            </w:tcBorders>
            <w:shd w:val="clear" w:color="auto" w:fill="auto"/>
            <w:vAlign w:val="center"/>
          </w:tcPr>
          <w:p w:rsidR="00460F56" w:rsidRDefault="005707C6">
            <w:pPr>
              <w:pStyle w:val="31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立项依据充分性</w:t>
            </w:r>
          </w:p>
        </w:tc>
        <w:tc>
          <w:tcPr>
            <w:tcW w:w="498" w:type="pct"/>
            <w:tcBorders>
              <w:top w:val="nil"/>
              <w:left w:val="single" w:sz="8" w:space="0" w:color="000000"/>
              <w:bottom w:val="single" w:sz="8" w:space="0" w:color="000000"/>
              <w:right w:val="single" w:sz="8" w:space="0" w:color="000000"/>
            </w:tcBorders>
            <w:shd w:val="clear" w:color="auto" w:fill="auto"/>
            <w:vAlign w:val="center"/>
          </w:tcPr>
          <w:p w:rsidR="00460F56" w:rsidRDefault="005707C6">
            <w:pPr>
              <w:pStyle w:val="31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4</w:t>
            </w:r>
          </w:p>
        </w:tc>
      </w:tr>
      <w:tr w:rsidR="00460F56">
        <w:trPr>
          <w:trHeight w:val="471"/>
        </w:trPr>
        <w:tc>
          <w:tcPr>
            <w:tcW w:w="897" w:type="pct"/>
            <w:vMerge/>
            <w:tcBorders>
              <w:top w:val="nil"/>
              <w:left w:val="single" w:sz="8" w:space="0" w:color="000000"/>
              <w:bottom w:val="single" w:sz="8" w:space="0" w:color="000000"/>
              <w:right w:val="single" w:sz="8" w:space="0" w:color="000000"/>
            </w:tcBorders>
            <w:shd w:val="clear" w:color="auto" w:fill="auto"/>
            <w:vAlign w:val="center"/>
          </w:tcPr>
          <w:p w:rsidR="00460F56" w:rsidRDefault="00460F56"/>
        </w:tc>
        <w:tc>
          <w:tcPr>
            <w:tcW w:w="1230" w:type="pct"/>
            <w:vMerge/>
            <w:tcBorders>
              <w:top w:val="nil"/>
              <w:left w:val="single" w:sz="8" w:space="0" w:color="000000"/>
              <w:bottom w:val="single" w:sz="8" w:space="0" w:color="000000"/>
              <w:right w:val="single" w:sz="8" w:space="0" w:color="000000"/>
            </w:tcBorders>
            <w:shd w:val="clear" w:color="auto" w:fill="auto"/>
            <w:vAlign w:val="center"/>
          </w:tcPr>
          <w:p w:rsidR="00460F56" w:rsidRDefault="00460F56"/>
        </w:tc>
        <w:tc>
          <w:tcPr>
            <w:tcW w:w="2373" w:type="pct"/>
            <w:tcBorders>
              <w:top w:val="nil"/>
              <w:left w:val="single" w:sz="8" w:space="0" w:color="000000"/>
              <w:bottom w:val="single" w:sz="8" w:space="0" w:color="000000"/>
              <w:right w:val="single" w:sz="8" w:space="0" w:color="000000"/>
            </w:tcBorders>
            <w:shd w:val="clear" w:color="auto" w:fill="auto"/>
            <w:vAlign w:val="center"/>
          </w:tcPr>
          <w:p w:rsidR="00460F56" w:rsidRDefault="005707C6">
            <w:pPr>
              <w:pStyle w:val="31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立项程序规范性</w:t>
            </w:r>
          </w:p>
        </w:tc>
        <w:tc>
          <w:tcPr>
            <w:tcW w:w="498" w:type="pct"/>
            <w:tcBorders>
              <w:top w:val="nil"/>
              <w:left w:val="single" w:sz="8" w:space="0" w:color="000000"/>
              <w:bottom w:val="single" w:sz="8" w:space="0" w:color="000000"/>
              <w:right w:val="single" w:sz="8" w:space="0" w:color="000000"/>
            </w:tcBorders>
            <w:shd w:val="clear" w:color="auto" w:fill="auto"/>
            <w:vAlign w:val="center"/>
          </w:tcPr>
          <w:p w:rsidR="00460F56" w:rsidRDefault="005707C6">
            <w:pPr>
              <w:pStyle w:val="31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3</w:t>
            </w:r>
          </w:p>
        </w:tc>
      </w:tr>
      <w:tr w:rsidR="00460F56">
        <w:trPr>
          <w:trHeight w:val="471"/>
        </w:trPr>
        <w:tc>
          <w:tcPr>
            <w:tcW w:w="897" w:type="pct"/>
            <w:vMerge/>
            <w:tcBorders>
              <w:top w:val="nil"/>
              <w:left w:val="single" w:sz="8" w:space="0" w:color="000000"/>
              <w:bottom w:val="single" w:sz="8" w:space="0" w:color="000000"/>
              <w:right w:val="single" w:sz="8" w:space="0" w:color="000000"/>
            </w:tcBorders>
            <w:shd w:val="clear" w:color="auto" w:fill="auto"/>
            <w:vAlign w:val="center"/>
          </w:tcPr>
          <w:p w:rsidR="00460F56" w:rsidRDefault="00460F56"/>
        </w:tc>
        <w:tc>
          <w:tcPr>
            <w:tcW w:w="1230" w:type="pct"/>
            <w:vMerge w:val="restart"/>
            <w:tcBorders>
              <w:top w:val="nil"/>
              <w:left w:val="single" w:sz="8" w:space="0" w:color="000000"/>
              <w:bottom w:val="single" w:sz="8" w:space="0" w:color="000000"/>
              <w:right w:val="single" w:sz="8" w:space="0" w:color="000000"/>
            </w:tcBorders>
            <w:shd w:val="clear" w:color="auto" w:fill="auto"/>
            <w:vAlign w:val="center"/>
          </w:tcPr>
          <w:p w:rsidR="00460F56" w:rsidRDefault="005707C6">
            <w:pPr>
              <w:pStyle w:val="31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绩效目标（</w:t>
            </w:r>
            <w:r>
              <w:rPr>
                <w:rStyle w:val="font01"/>
                <w:rFonts w:ascii="Times New Roman" w:hAnsi="Times New Roman" w:cs="Times New Roman"/>
                <w:color w:val="auto"/>
                <w:sz w:val="21"/>
                <w:szCs w:val="21"/>
              </w:rPr>
              <w:t>8</w:t>
            </w:r>
            <w:r>
              <w:rPr>
                <w:rFonts w:ascii="Times New Roman" w:hAnsi="Times New Roman" w:cs="Times New Roman"/>
                <w:kern w:val="0"/>
                <w:szCs w:val="21"/>
              </w:rPr>
              <w:t>分）</w:t>
            </w:r>
          </w:p>
        </w:tc>
        <w:tc>
          <w:tcPr>
            <w:tcW w:w="2373" w:type="pct"/>
            <w:tcBorders>
              <w:top w:val="nil"/>
              <w:left w:val="single" w:sz="8" w:space="0" w:color="000000"/>
              <w:bottom w:val="single" w:sz="8" w:space="0" w:color="000000"/>
              <w:right w:val="single" w:sz="8" w:space="0" w:color="000000"/>
            </w:tcBorders>
            <w:shd w:val="clear" w:color="auto" w:fill="auto"/>
            <w:vAlign w:val="center"/>
          </w:tcPr>
          <w:p w:rsidR="00460F56" w:rsidRDefault="005707C6">
            <w:pPr>
              <w:pStyle w:val="31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绩效目标合理性</w:t>
            </w:r>
          </w:p>
        </w:tc>
        <w:tc>
          <w:tcPr>
            <w:tcW w:w="498" w:type="pct"/>
            <w:tcBorders>
              <w:top w:val="nil"/>
              <w:left w:val="single" w:sz="8" w:space="0" w:color="000000"/>
              <w:bottom w:val="single" w:sz="8" w:space="0" w:color="000000"/>
              <w:right w:val="single" w:sz="8" w:space="0" w:color="000000"/>
            </w:tcBorders>
            <w:shd w:val="clear" w:color="auto" w:fill="auto"/>
            <w:vAlign w:val="center"/>
          </w:tcPr>
          <w:p w:rsidR="00460F56" w:rsidRDefault="005707C6">
            <w:pPr>
              <w:pStyle w:val="31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4</w:t>
            </w:r>
          </w:p>
        </w:tc>
      </w:tr>
      <w:tr w:rsidR="00460F56">
        <w:trPr>
          <w:trHeight w:val="471"/>
        </w:trPr>
        <w:tc>
          <w:tcPr>
            <w:tcW w:w="897" w:type="pct"/>
            <w:vMerge/>
            <w:tcBorders>
              <w:top w:val="nil"/>
              <w:left w:val="single" w:sz="8" w:space="0" w:color="000000"/>
              <w:bottom w:val="single" w:sz="8" w:space="0" w:color="000000"/>
              <w:right w:val="single" w:sz="8" w:space="0" w:color="000000"/>
            </w:tcBorders>
            <w:shd w:val="clear" w:color="auto" w:fill="auto"/>
            <w:vAlign w:val="center"/>
          </w:tcPr>
          <w:p w:rsidR="00460F56" w:rsidRDefault="00460F56"/>
        </w:tc>
        <w:tc>
          <w:tcPr>
            <w:tcW w:w="1230" w:type="pct"/>
            <w:vMerge/>
            <w:tcBorders>
              <w:top w:val="nil"/>
              <w:left w:val="single" w:sz="8" w:space="0" w:color="000000"/>
              <w:bottom w:val="single" w:sz="8" w:space="0" w:color="000000"/>
              <w:right w:val="single" w:sz="8" w:space="0" w:color="000000"/>
            </w:tcBorders>
            <w:shd w:val="clear" w:color="auto" w:fill="auto"/>
            <w:vAlign w:val="center"/>
          </w:tcPr>
          <w:p w:rsidR="00460F56" w:rsidRDefault="00460F56"/>
        </w:tc>
        <w:tc>
          <w:tcPr>
            <w:tcW w:w="2373" w:type="pct"/>
            <w:tcBorders>
              <w:top w:val="nil"/>
              <w:left w:val="single" w:sz="8" w:space="0" w:color="000000"/>
              <w:bottom w:val="single" w:sz="8" w:space="0" w:color="000000"/>
              <w:right w:val="single" w:sz="8" w:space="0" w:color="000000"/>
            </w:tcBorders>
            <w:shd w:val="clear" w:color="auto" w:fill="auto"/>
            <w:vAlign w:val="center"/>
          </w:tcPr>
          <w:p w:rsidR="00460F56" w:rsidRDefault="005707C6">
            <w:pPr>
              <w:pStyle w:val="31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绩效指标明确性</w:t>
            </w:r>
          </w:p>
        </w:tc>
        <w:tc>
          <w:tcPr>
            <w:tcW w:w="498" w:type="pct"/>
            <w:tcBorders>
              <w:top w:val="nil"/>
              <w:left w:val="single" w:sz="8" w:space="0" w:color="000000"/>
              <w:bottom w:val="single" w:sz="8" w:space="0" w:color="000000"/>
              <w:right w:val="single" w:sz="8" w:space="0" w:color="000000"/>
            </w:tcBorders>
            <w:shd w:val="clear" w:color="auto" w:fill="auto"/>
            <w:vAlign w:val="center"/>
          </w:tcPr>
          <w:p w:rsidR="00460F56" w:rsidRDefault="005707C6">
            <w:pPr>
              <w:pStyle w:val="31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4</w:t>
            </w:r>
          </w:p>
        </w:tc>
      </w:tr>
      <w:tr w:rsidR="00460F56">
        <w:trPr>
          <w:trHeight w:val="471"/>
        </w:trPr>
        <w:tc>
          <w:tcPr>
            <w:tcW w:w="897" w:type="pct"/>
            <w:vMerge/>
            <w:tcBorders>
              <w:top w:val="nil"/>
              <w:left w:val="single" w:sz="8" w:space="0" w:color="000000"/>
              <w:bottom w:val="single" w:sz="8" w:space="0" w:color="000000"/>
              <w:right w:val="single" w:sz="8" w:space="0" w:color="000000"/>
            </w:tcBorders>
            <w:shd w:val="clear" w:color="auto" w:fill="auto"/>
            <w:vAlign w:val="center"/>
          </w:tcPr>
          <w:p w:rsidR="00460F56" w:rsidRDefault="00460F56"/>
        </w:tc>
        <w:tc>
          <w:tcPr>
            <w:tcW w:w="1230" w:type="pct"/>
            <w:vMerge w:val="restart"/>
            <w:tcBorders>
              <w:top w:val="nil"/>
              <w:left w:val="single" w:sz="8" w:space="0" w:color="000000"/>
              <w:bottom w:val="single" w:sz="8" w:space="0" w:color="000000"/>
              <w:right w:val="single" w:sz="8" w:space="0" w:color="000000"/>
            </w:tcBorders>
            <w:shd w:val="clear" w:color="auto" w:fill="auto"/>
            <w:vAlign w:val="center"/>
          </w:tcPr>
          <w:p w:rsidR="00460F56" w:rsidRDefault="005707C6">
            <w:pPr>
              <w:pStyle w:val="31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资金投入（</w:t>
            </w:r>
            <w:r>
              <w:rPr>
                <w:rStyle w:val="font01"/>
                <w:rFonts w:ascii="Times New Roman" w:hAnsi="Times New Roman" w:cs="Times New Roman"/>
                <w:color w:val="auto"/>
                <w:sz w:val="21"/>
                <w:szCs w:val="21"/>
              </w:rPr>
              <w:t>5</w:t>
            </w:r>
            <w:r>
              <w:rPr>
                <w:rFonts w:ascii="Times New Roman" w:hAnsi="Times New Roman" w:cs="Times New Roman"/>
                <w:kern w:val="0"/>
                <w:szCs w:val="21"/>
              </w:rPr>
              <w:t>分）</w:t>
            </w:r>
          </w:p>
        </w:tc>
        <w:tc>
          <w:tcPr>
            <w:tcW w:w="2373" w:type="pct"/>
            <w:tcBorders>
              <w:top w:val="nil"/>
              <w:left w:val="single" w:sz="8" w:space="0" w:color="000000"/>
              <w:bottom w:val="single" w:sz="8" w:space="0" w:color="000000"/>
              <w:right w:val="single" w:sz="8" w:space="0" w:color="000000"/>
            </w:tcBorders>
            <w:shd w:val="clear" w:color="auto" w:fill="auto"/>
            <w:vAlign w:val="center"/>
          </w:tcPr>
          <w:p w:rsidR="00460F56" w:rsidRDefault="005707C6">
            <w:pPr>
              <w:pStyle w:val="31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预算编制科学性</w:t>
            </w:r>
          </w:p>
        </w:tc>
        <w:tc>
          <w:tcPr>
            <w:tcW w:w="498" w:type="pct"/>
            <w:tcBorders>
              <w:top w:val="nil"/>
              <w:left w:val="single" w:sz="8" w:space="0" w:color="000000"/>
              <w:bottom w:val="single" w:sz="8" w:space="0" w:color="000000"/>
              <w:right w:val="single" w:sz="8" w:space="0" w:color="000000"/>
            </w:tcBorders>
            <w:shd w:val="clear" w:color="auto" w:fill="auto"/>
            <w:vAlign w:val="center"/>
          </w:tcPr>
          <w:p w:rsidR="00460F56" w:rsidRDefault="005707C6">
            <w:pPr>
              <w:pStyle w:val="31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3</w:t>
            </w:r>
          </w:p>
        </w:tc>
      </w:tr>
      <w:tr w:rsidR="00460F56">
        <w:trPr>
          <w:trHeight w:val="471"/>
        </w:trPr>
        <w:tc>
          <w:tcPr>
            <w:tcW w:w="897" w:type="pct"/>
            <w:vMerge/>
            <w:tcBorders>
              <w:top w:val="nil"/>
              <w:left w:val="single" w:sz="8" w:space="0" w:color="000000"/>
              <w:bottom w:val="single" w:sz="8" w:space="0" w:color="000000"/>
              <w:right w:val="single" w:sz="8" w:space="0" w:color="000000"/>
            </w:tcBorders>
            <w:shd w:val="clear" w:color="auto" w:fill="auto"/>
            <w:vAlign w:val="center"/>
          </w:tcPr>
          <w:p w:rsidR="00460F56" w:rsidRDefault="00460F56"/>
        </w:tc>
        <w:tc>
          <w:tcPr>
            <w:tcW w:w="1230" w:type="pct"/>
            <w:vMerge/>
            <w:tcBorders>
              <w:top w:val="nil"/>
              <w:left w:val="single" w:sz="8" w:space="0" w:color="000000"/>
              <w:bottom w:val="single" w:sz="8" w:space="0" w:color="000000"/>
              <w:right w:val="single" w:sz="8" w:space="0" w:color="000000"/>
            </w:tcBorders>
            <w:shd w:val="clear" w:color="auto" w:fill="auto"/>
            <w:vAlign w:val="center"/>
          </w:tcPr>
          <w:p w:rsidR="00460F56" w:rsidRDefault="00460F56"/>
        </w:tc>
        <w:tc>
          <w:tcPr>
            <w:tcW w:w="2373" w:type="pct"/>
            <w:tcBorders>
              <w:top w:val="nil"/>
              <w:left w:val="single" w:sz="8" w:space="0" w:color="000000"/>
              <w:bottom w:val="single" w:sz="8" w:space="0" w:color="000000"/>
              <w:right w:val="single" w:sz="8" w:space="0" w:color="000000"/>
            </w:tcBorders>
            <w:shd w:val="clear" w:color="auto" w:fill="auto"/>
            <w:vAlign w:val="center"/>
          </w:tcPr>
          <w:p w:rsidR="00460F56" w:rsidRDefault="005707C6">
            <w:pPr>
              <w:pStyle w:val="31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资金分配合理性</w:t>
            </w:r>
          </w:p>
        </w:tc>
        <w:tc>
          <w:tcPr>
            <w:tcW w:w="498" w:type="pct"/>
            <w:tcBorders>
              <w:top w:val="nil"/>
              <w:left w:val="single" w:sz="8" w:space="0" w:color="000000"/>
              <w:bottom w:val="single" w:sz="8" w:space="0" w:color="000000"/>
              <w:right w:val="single" w:sz="8" w:space="0" w:color="000000"/>
            </w:tcBorders>
            <w:shd w:val="clear" w:color="auto" w:fill="auto"/>
            <w:vAlign w:val="center"/>
          </w:tcPr>
          <w:p w:rsidR="00460F56" w:rsidRDefault="005707C6">
            <w:pPr>
              <w:pStyle w:val="31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2</w:t>
            </w:r>
          </w:p>
        </w:tc>
      </w:tr>
      <w:tr w:rsidR="00460F56">
        <w:trPr>
          <w:trHeight w:val="471"/>
        </w:trPr>
        <w:tc>
          <w:tcPr>
            <w:tcW w:w="897" w:type="pct"/>
            <w:vMerge w:val="restart"/>
            <w:tcBorders>
              <w:top w:val="nil"/>
              <w:left w:val="single" w:sz="8" w:space="0" w:color="000000"/>
              <w:bottom w:val="single" w:sz="8" w:space="0" w:color="000000"/>
              <w:right w:val="single" w:sz="8" w:space="0" w:color="000000"/>
            </w:tcBorders>
            <w:shd w:val="clear" w:color="auto" w:fill="auto"/>
            <w:vAlign w:val="center"/>
          </w:tcPr>
          <w:p w:rsidR="00460F56" w:rsidRDefault="005707C6">
            <w:pPr>
              <w:pStyle w:val="31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过程（</w:t>
            </w:r>
            <w:r>
              <w:rPr>
                <w:rStyle w:val="font01"/>
                <w:rFonts w:ascii="Times New Roman" w:hAnsi="Times New Roman" w:cs="Times New Roman"/>
                <w:color w:val="auto"/>
                <w:sz w:val="21"/>
                <w:szCs w:val="21"/>
              </w:rPr>
              <w:t>30</w:t>
            </w:r>
            <w:r>
              <w:rPr>
                <w:rFonts w:ascii="Times New Roman" w:hAnsi="Times New Roman" w:cs="Times New Roman"/>
                <w:kern w:val="0"/>
                <w:szCs w:val="21"/>
              </w:rPr>
              <w:t>分）</w:t>
            </w:r>
          </w:p>
        </w:tc>
        <w:tc>
          <w:tcPr>
            <w:tcW w:w="1230" w:type="pct"/>
            <w:vMerge w:val="restart"/>
            <w:tcBorders>
              <w:top w:val="nil"/>
              <w:left w:val="single" w:sz="8" w:space="0" w:color="000000"/>
              <w:bottom w:val="single" w:sz="8" w:space="0" w:color="000000"/>
              <w:right w:val="single" w:sz="8" w:space="0" w:color="000000"/>
            </w:tcBorders>
            <w:shd w:val="clear" w:color="auto" w:fill="auto"/>
            <w:vAlign w:val="center"/>
          </w:tcPr>
          <w:p w:rsidR="00460F56" w:rsidRDefault="005707C6">
            <w:pPr>
              <w:pStyle w:val="31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资金管理（</w:t>
            </w:r>
            <w:r>
              <w:rPr>
                <w:rStyle w:val="font01"/>
                <w:rFonts w:ascii="Times New Roman" w:hAnsi="Times New Roman" w:cs="Times New Roman"/>
                <w:color w:val="auto"/>
                <w:sz w:val="21"/>
                <w:szCs w:val="21"/>
              </w:rPr>
              <w:t>18</w:t>
            </w:r>
            <w:r>
              <w:rPr>
                <w:rFonts w:ascii="Times New Roman" w:hAnsi="Times New Roman" w:cs="Times New Roman"/>
                <w:kern w:val="0"/>
                <w:szCs w:val="21"/>
              </w:rPr>
              <w:t>分）</w:t>
            </w:r>
          </w:p>
        </w:tc>
        <w:tc>
          <w:tcPr>
            <w:tcW w:w="2373" w:type="pct"/>
            <w:tcBorders>
              <w:top w:val="nil"/>
              <w:left w:val="single" w:sz="8" w:space="0" w:color="000000"/>
              <w:bottom w:val="single" w:sz="8" w:space="0" w:color="000000"/>
              <w:right w:val="single" w:sz="8" w:space="0" w:color="000000"/>
            </w:tcBorders>
            <w:shd w:val="clear" w:color="auto" w:fill="auto"/>
            <w:noWrap/>
            <w:vAlign w:val="center"/>
          </w:tcPr>
          <w:p w:rsidR="00460F56" w:rsidRDefault="005707C6">
            <w:pPr>
              <w:pStyle w:val="31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资金到位率</w:t>
            </w:r>
          </w:p>
        </w:tc>
        <w:tc>
          <w:tcPr>
            <w:tcW w:w="498" w:type="pct"/>
            <w:tcBorders>
              <w:top w:val="nil"/>
              <w:left w:val="single" w:sz="8" w:space="0" w:color="000000"/>
              <w:bottom w:val="single" w:sz="8" w:space="0" w:color="000000"/>
              <w:right w:val="single" w:sz="8" w:space="0" w:color="000000"/>
            </w:tcBorders>
            <w:shd w:val="clear" w:color="auto" w:fill="auto"/>
            <w:vAlign w:val="center"/>
          </w:tcPr>
          <w:p w:rsidR="00460F56" w:rsidRDefault="005707C6">
            <w:pPr>
              <w:pStyle w:val="31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6</w:t>
            </w:r>
          </w:p>
        </w:tc>
      </w:tr>
      <w:tr w:rsidR="00460F56">
        <w:trPr>
          <w:trHeight w:val="471"/>
        </w:trPr>
        <w:tc>
          <w:tcPr>
            <w:tcW w:w="897" w:type="pct"/>
            <w:vMerge/>
            <w:tcBorders>
              <w:top w:val="nil"/>
              <w:left w:val="single" w:sz="8" w:space="0" w:color="000000"/>
              <w:bottom w:val="single" w:sz="8" w:space="0" w:color="000000"/>
              <w:right w:val="single" w:sz="8" w:space="0" w:color="000000"/>
            </w:tcBorders>
            <w:shd w:val="clear" w:color="auto" w:fill="auto"/>
            <w:vAlign w:val="center"/>
          </w:tcPr>
          <w:p w:rsidR="00460F56" w:rsidRDefault="00460F56"/>
        </w:tc>
        <w:tc>
          <w:tcPr>
            <w:tcW w:w="1230" w:type="pct"/>
            <w:vMerge/>
            <w:tcBorders>
              <w:top w:val="nil"/>
              <w:left w:val="single" w:sz="8" w:space="0" w:color="000000"/>
              <w:bottom w:val="single" w:sz="8" w:space="0" w:color="000000"/>
              <w:right w:val="single" w:sz="8" w:space="0" w:color="000000"/>
            </w:tcBorders>
            <w:shd w:val="clear" w:color="auto" w:fill="auto"/>
            <w:vAlign w:val="center"/>
          </w:tcPr>
          <w:p w:rsidR="00460F56" w:rsidRDefault="00460F56"/>
        </w:tc>
        <w:tc>
          <w:tcPr>
            <w:tcW w:w="2373" w:type="pct"/>
            <w:tcBorders>
              <w:top w:val="nil"/>
              <w:left w:val="single" w:sz="8" w:space="0" w:color="000000"/>
              <w:bottom w:val="single" w:sz="8" w:space="0" w:color="000000"/>
              <w:right w:val="single" w:sz="8" w:space="0" w:color="000000"/>
            </w:tcBorders>
            <w:shd w:val="clear" w:color="auto" w:fill="auto"/>
            <w:noWrap/>
            <w:vAlign w:val="center"/>
          </w:tcPr>
          <w:p w:rsidR="00460F56" w:rsidRDefault="005707C6">
            <w:pPr>
              <w:pStyle w:val="31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预算执行率</w:t>
            </w:r>
          </w:p>
        </w:tc>
        <w:tc>
          <w:tcPr>
            <w:tcW w:w="498" w:type="pct"/>
            <w:tcBorders>
              <w:top w:val="nil"/>
              <w:left w:val="single" w:sz="8" w:space="0" w:color="000000"/>
              <w:bottom w:val="single" w:sz="8" w:space="0" w:color="000000"/>
              <w:right w:val="single" w:sz="8" w:space="0" w:color="000000"/>
            </w:tcBorders>
            <w:shd w:val="clear" w:color="auto" w:fill="auto"/>
            <w:vAlign w:val="center"/>
          </w:tcPr>
          <w:p w:rsidR="00460F56" w:rsidRDefault="005707C6">
            <w:pPr>
              <w:pStyle w:val="3110"/>
              <w:widowControl/>
              <w:spacing w:line="560" w:lineRule="exact"/>
              <w:jc w:val="center"/>
              <w:textAlignment w:val="bottom"/>
              <w:rPr>
                <w:rFonts w:ascii="Times New Roman" w:hAnsi="Times New Roman" w:cs="Times New Roman"/>
                <w:szCs w:val="21"/>
              </w:rPr>
            </w:pPr>
            <w:r>
              <w:rPr>
                <w:rFonts w:ascii="Times New Roman" w:hAnsi="Times New Roman" w:cs="Times New Roman"/>
                <w:szCs w:val="21"/>
              </w:rPr>
              <w:t>6</w:t>
            </w:r>
          </w:p>
        </w:tc>
      </w:tr>
      <w:tr w:rsidR="00460F56">
        <w:trPr>
          <w:trHeight w:val="471"/>
        </w:trPr>
        <w:tc>
          <w:tcPr>
            <w:tcW w:w="897" w:type="pct"/>
            <w:vMerge/>
            <w:tcBorders>
              <w:top w:val="nil"/>
              <w:left w:val="single" w:sz="8" w:space="0" w:color="000000"/>
              <w:bottom w:val="single" w:sz="8" w:space="0" w:color="000000"/>
              <w:right w:val="single" w:sz="8" w:space="0" w:color="000000"/>
            </w:tcBorders>
            <w:shd w:val="clear" w:color="auto" w:fill="auto"/>
            <w:vAlign w:val="center"/>
          </w:tcPr>
          <w:p w:rsidR="00460F56" w:rsidRDefault="00460F56"/>
        </w:tc>
        <w:tc>
          <w:tcPr>
            <w:tcW w:w="1230" w:type="pct"/>
            <w:vMerge/>
            <w:tcBorders>
              <w:top w:val="nil"/>
              <w:left w:val="single" w:sz="8" w:space="0" w:color="000000"/>
              <w:bottom w:val="single" w:sz="8" w:space="0" w:color="000000"/>
              <w:right w:val="single" w:sz="8" w:space="0" w:color="000000"/>
            </w:tcBorders>
            <w:shd w:val="clear" w:color="auto" w:fill="auto"/>
            <w:vAlign w:val="center"/>
          </w:tcPr>
          <w:p w:rsidR="00460F56" w:rsidRDefault="00460F56"/>
        </w:tc>
        <w:tc>
          <w:tcPr>
            <w:tcW w:w="2373" w:type="pct"/>
            <w:tcBorders>
              <w:top w:val="nil"/>
              <w:left w:val="single" w:sz="8" w:space="0" w:color="000000"/>
              <w:bottom w:val="single" w:sz="8" w:space="0" w:color="000000"/>
              <w:right w:val="single" w:sz="8" w:space="0" w:color="000000"/>
            </w:tcBorders>
            <w:shd w:val="clear" w:color="auto" w:fill="auto"/>
            <w:noWrap/>
            <w:vAlign w:val="center"/>
          </w:tcPr>
          <w:p w:rsidR="00460F56" w:rsidRDefault="005707C6">
            <w:pPr>
              <w:pStyle w:val="31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资金使用合规性</w:t>
            </w:r>
          </w:p>
        </w:tc>
        <w:tc>
          <w:tcPr>
            <w:tcW w:w="498" w:type="pct"/>
            <w:tcBorders>
              <w:top w:val="nil"/>
              <w:left w:val="single" w:sz="8" w:space="0" w:color="000000"/>
              <w:bottom w:val="single" w:sz="8" w:space="0" w:color="000000"/>
              <w:right w:val="single" w:sz="8" w:space="0" w:color="000000"/>
            </w:tcBorders>
            <w:shd w:val="clear" w:color="auto" w:fill="auto"/>
            <w:noWrap/>
            <w:vAlign w:val="center"/>
          </w:tcPr>
          <w:p w:rsidR="00460F56" w:rsidRDefault="005707C6">
            <w:pPr>
              <w:pStyle w:val="3110"/>
              <w:widowControl/>
              <w:spacing w:line="560" w:lineRule="exact"/>
              <w:jc w:val="center"/>
              <w:textAlignment w:val="bottom"/>
              <w:rPr>
                <w:rFonts w:ascii="Times New Roman" w:hAnsi="Times New Roman" w:cs="Times New Roman"/>
                <w:szCs w:val="21"/>
              </w:rPr>
            </w:pPr>
            <w:r>
              <w:rPr>
                <w:rFonts w:ascii="Times New Roman" w:hAnsi="Times New Roman" w:cs="Times New Roman"/>
                <w:szCs w:val="21"/>
              </w:rPr>
              <w:t>6</w:t>
            </w:r>
          </w:p>
        </w:tc>
      </w:tr>
      <w:tr w:rsidR="00460F56">
        <w:trPr>
          <w:trHeight w:val="471"/>
        </w:trPr>
        <w:tc>
          <w:tcPr>
            <w:tcW w:w="897" w:type="pct"/>
            <w:vMerge/>
            <w:tcBorders>
              <w:top w:val="nil"/>
              <w:left w:val="single" w:sz="8" w:space="0" w:color="000000"/>
              <w:bottom w:val="single" w:sz="8" w:space="0" w:color="000000"/>
              <w:right w:val="single" w:sz="8" w:space="0" w:color="000000"/>
            </w:tcBorders>
            <w:shd w:val="clear" w:color="auto" w:fill="auto"/>
            <w:vAlign w:val="center"/>
          </w:tcPr>
          <w:p w:rsidR="00460F56" w:rsidRDefault="00460F56"/>
        </w:tc>
        <w:tc>
          <w:tcPr>
            <w:tcW w:w="1230" w:type="pct"/>
            <w:vMerge w:val="restart"/>
            <w:tcBorders>
              <w:top w:val="nil"/>
              <w:left w:val="single" w:sz="8" w:space="0" w:color="000000"/>
              <w:bottom w:val="single" w:sz="8" w:space="0" w:color="000000"/>
              <w:right w:val="single" w:sz="8" w:space="0" w:color="000000"/>
            </w:tcBorders>
            <w:shd w:val="clear" w:color="auto" w:fill="auto"/>
            <w:vAlign w:val="center"/>
          </w:tcPr>
          <w:p w:rsidR="00460F56" w:rsidRDefault="005707C6">
            <w:pPr>
              <w:pStyle w:val="31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组织实施（</w:t>
            </w:r>
            <w:r>
              <w:rPr>
                <w:rStyle w:val="font01"/>
                <w:rFonts w:ascii="Times New Roman" w:hAnsi="Times New Roman" w:cs="Times New Roman"/>
                <w:color w:val="auto"/>
                <w:sz w:val="21"/>
                <w:szCs w:val="21"/>
              </w:rPr>
              <w:t>12</w:t>
            </w:r>
            <w:r>
              <w:rPr>
                <w:rFonts w:ascii="Times New Roman" w:hAnsi="Times New Roman" w:cs="Times New Roman"/>
                <w:kern w:val="0"/>
                <w:szCs w:val="21"/>
              </w:rPr>
              <w:t>分）</w:t>
            </w:r>
          </w:p>
        </w:tc>
        <w:tc>
          <w:tcPr>
            <w:tcW w:w="2373" w:type="pct"/>
            <w:tcBorders>
              <w:top w:val="nil"/>
              <w:left w:val="single" w:sz="8" w:space="0" w:color="000000"/>
              <w:bottom w:val="single" w:sz="8" w:space="0" w:color="000000"/>
              <w:right w:val="single" w:sz="8" w:space="0" w:color="000000"/>
            </w:tcBorders>
            <w:shd w:val="clear" w:color="auto" w:fill="auto"/>
            <w:noWrap/>
            <w:vAlign w:val="center"/>
          </w:tcPr>
          <w:p w:rsidR="00460F56" w:rsidRDefault="005707C6">
            <w:pPr>
              <w:pStyle w:val="31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管理制度健全性</w:t>
            </w:r>
          </w:p>
        </w:tc>
        <w:tc>
          <w:tcPr>
            <w:tcW w:w="498" w:type="pct"/>
            <w:tcBorders>
              <w:top w:val="nil"/>
              <w:left w:val="single" w:sz="8" w:space="0" w:color="000000"/>
              <w:bottom w:val="single" w:sz="8" w:space="0" w:color="000000"/>
              <w:right w:val="single" w:sz="8" w:space="0" w:color="000000"/>
            </w:tcBorders>
            <w:shd w:val="clear" w:color="auto" w:fill="auto"/>
            <w:noWrap/>
            <w:vAlign w:val="center"/>
          </w:tcPr>
          <w:p w:rsidR="00460F56" w:rsidRDefault="005707C6">
            <w:pPr>
              <w:pStyle w:val="3110"/>
              <w:widowControl/>
              <w:spacing w:line="560" w:lineRule="exact"/>
              <w:jc w:val="center"/>
              <w:textAlignment w:val="bottom"/>
              <w:rPr>
                <w:rFonts w:ascii="Times New Roman" w:hAnsi="Times New Roman" w:cs="Times New Roman"/>
                <w:szCs w:val="21"/>
              </w:rPr>
            </w:pPr>
            <w:r>
              <w:rPr>
                <w:rFonts w:ascii="Times New Roman" w:hAnsi="Times New Roman" w:cs="Times New Roman"/>
                <w:szCs w:val="21"/>
              </w:rPr>
              <w:t>6</w:t>
            </w:r>
          </w:p>
        </w:tc>
      </w:tr>
      <w:tr w:rsidR="00460F56">
        <w:trPr>
          <w:trHeight w:val="471"/>
        </w:trPr>
        <w:tc>
          <w:tcPr>
            <w:tcW w:w="897" w:type="pct"/>
            <w:vMerge/>
            <w:tcBorders>
              <w:top w:val="nil"/>
              <w:left w:val="single" w:sz="8" w:space="0" w:color="000000"/>
              <w:bottom w:val="single" w:sz="8" w:space="0" w:color="000000"/>
              <w:right w:val="single" w:sz="8" w:space="0" w:color="000000"/>
            </w:tcBorders>
            <w:shd w:val="clear" w:color="auto" w:fill="auto"/>
            <w:vAlign w:val="center"/>
          </w:tcPr>
          <w:p w:rsidR="00460F56" w:rsidRDefault="00460F56"/>
        </w:tc>
        <w:tc>
          <w:tcPr>
            <w:tcW w:w="1230" w:type="pct"/>
            <w:vMerge/>
            <w:tcBorders>
              <w:top w:val="nil"/>
              <w:left w:val="single" w:sz="8" w:space="0" w:color="000000"/>
              <w:bottom w:val="single" w:sz="8" w:space="0" w:color="000000"/>
              <w:right w:val="single" w:sz="8" w:space="0" w:color="000000"/>
            </w:tcBorders>
            <w:shd w:val="clear" w:color="auto" w:fill="auto"/>
            <w:vAlign w:val="center"/>
          </w:tcPr>
          <w:p w:rsidR="00460F56" w:rsidRDefault="00460F56"/>
        </w:tc>
        <w:tc>
          <w:tcPr>
            <w:tcW w:w="2373" w:type="pct"/>
            <w:tcBorders>
              <w:top w:val="nil"/>
              <w:left w:val="single" w:sz="8" w:space="0" w:color="000000"/>
              <w:bottom w:val="single" w:sz="8" w:space="0" w:color="000000"/>
              <w:right w:val="single" w:sz="8" w:space="0" w:color="000000"/>
            </w:tcBorders>
            <w:shd w:val="clear" w:color="auto" w:fill="auto"/>
            <w:vAlign w:val="center"/>
          </w:tcPr>
          <w:p w:rsidR="00460F56" w:rsidRDefault="005707C6">
            <w:pPr>
              <w:pStyle w:val="31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制度执行有效性</w:t>
            </w:r>
          </w:p>
        </w:tc>
        <w:tc>
          <w:tcPr>
            <w:tcW w:w="498" w:type="pct"/>
            <w:tcBorders>
              <w:top w:val="nil"/>
              <w:left w:val="single" w:sz="8" w:space="0" w:color="000000"/>
              <w:bottom w:val="single" w:sz="8" w:space="0" w:color="000000"/>
              <w:right w:val="single" w:sz="8" w:space="0" w:color="000000"/>
            </w:tcBorders>
            <w:shd w:val="clear" w:color="auto" w:fill="auto"/>
            <w:noWrap/>
            <w:vAlign w:val="center"/>
          </w:tcPr>
          <w:p w:rsidR="00460F56" w:rsidRDefault="005707C6">
            <w:pPr>
              <w:pStyle w:val="3110"/>
              <w:widowControl/>
              <w:spacing w:line="560" w:lineRule="exact"/>
              <w:jc w:val="center"/>
              <w:textAlignment w:val="bottom"/>
              <w:rPr>
                <w:rFonts w:ascii="Times New Roman" w:hAnsi="Times New Roman" w:cs="Times New Roman"/>
                <w:szCs w:val="21"/>
              </w:rPr>
            </w:pPr>
            <w:r>
              <w:rPr>
                <w:rFonts w:ascii="Times New Roman" w:hAnsi="Times New Roman" w:cs="Times New Roman"/>
                <w:szCs w:val="21"/>
              </w:rPr>
              <w:t>6</w:t>
            </w:r>
          </w:p>
        </w:tc>
      </w:tr>
      <w:tr w:rsidR="00460F56">
        <w:trPr>
          <w:trHeight w:val="471"/>
        </w:trPr>
        <w:tc>
          <w:tcPr>
            <w:tcW w:w="897" w:type="pct"/>
            <w:vMerge w:val="restart"/>
            <w:tcBorders>
              <w:top w:val="nil"/>
              <w:left w:val="single" w:sz="8" w:space="0" w:color="000000"/>
              <w:bottom w:val="single" w:sz="8" w:space="0" w:color="000000"/>
              <w:right w:val="single" w:sz="8" w:space="0" w:color="000000"/>
            </w:tcBorders>
            <w:shd w:val="clear" w:color="auto" w:fill="auto"/>
            <w:vAlign w:val="center"/>
          </w:tcPr>
          <w:p w:rsidR="00460F56" w:rsidRDefault="005707C6">
            <w:pPr>
              <w:pStyle w:val="31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产出（</w:t>
            </w:r>
            <w:r>
              <w:rPr>
                <w:rStyle w:val="font01"/>
                <w:rFonts w:ascii="Times New Roman" w:hAnsi="Times New Roman" w:cs="Times New Roman"/>
                <w:color w:val="auto"/>
                <w:sz w:val="21"/>
                <w:szCs w:val="21"/>
              </w:rPr>
              <w:t>30</w:t>
            </w:r>
            <w:r>
              <w:rPr>
                <w:rFonts w:ascii="Times New Roman" w:hAnsi="Times New Roman" w:cs="Times New Roman"/>
                <w:kern w:val="0"/>
                <w:szCs w:val="21"/>
              </w:rPr>
              <w:t>分）</w:t>
            </w:r>
          </w:p>
        </w:tc>
        <w:tc>
          <w:tcPr>
            <w:tcW w:w="1230" w:type="pct"/>
            <w:tcBorders>
              <w:top w:val="nil"/>
              <w:left w:val="single" w:sz="8" w:space="0" w:color="000000"/>
              <w:bottom w:val="single" w:sz="4" w:space="0" w:color="auto"/>
              <w:right w:val="single" w:sz="8" w:space="0" w:color="000000"/>
            </w:tcBorders>
            <w:shd w:val="clear" w:color="auto" w:fill="auto"/>
            <w:noWrap/>
            <w:vAlign w:val="center"/>
          </w:tcPr>
          <w:p w:rsidR="00460F56" w:rsidRDefault="005707C6">
            <w:pPr>
              <w:pStyle w:val="31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产出数量（</w:t>
            </w:r>
            <w:r>
              <w:rPr>
                <w:rFonts w:ascii="Times New Roman" w:hAnsi="Times New Roman" w:cs="Times New Roman"/>
                <w:kern w:val="0"/>
                <w:szCs w:val="21"/>
              </w:rPr>
              <w:t>8</w:t>
            </w:r>
            <w:r>
              <w:rPr>
                <w:rFonts w:ascii="Times New Roman" w:hAnsi="Times New Roman" w:cs="Times New Roman"/>
                <w:kern w:val="0"/>
                <w:szCs w:val="21"/>
              </w:rPr>
              <w:t>分）</w:t>
            </w:r>
          </w:p>
        </w:tc>
        <w:tc>
          <w:tcPr>
            <w:tcW w:w="2373" w:type="pct"/>
            <w:tcBorders>
              <w:top w:val="nil"/>
              <w:left w:val="single" w:sz="8" w:space="0" w:color="000000"/>
              <w:bottom w:val="single" w:sz="8" w:space="0" w:color="000000"/>
              <w:right w:val="single" w:sz="8" w:space="0" w:color="000000"/>
            </w:tcBorders>
            <w:shd w:val="clear" w:color="auto" w:fill="auto"/>
            <w:noWrap/>
            <w:vAlign w:val="center"/>
          </w:tcPr>
          <w:p w:rsidR="00460F56" w:rsidRDefault="005707C6">
            <w:pPr>
              <w:pStyle w:val="3110"/>
              <w:widowControl/>
              <w:spacing w:line="560" w:lineRule="exact"/>
              <w:jc w:val="center"/>
              <w:textAlignment w:val="center"/>
              <w:rPr>
                <w:rFonts w:ascii="Times New Roman" w:hAnsi="Times New Roman" w:cs="Times New Roman"/>
                <w:szCs w:val="21"/>
              </w:rPr>
            </w:pPr>
            <w:r>
              <w:rPr>
                <w:rFonts w:ascii="Times New Roman" w:hAnsi="Times New Roman" w:cs="Times New Roman"/>
                <w:kern w:val="0"/>
                <w:szCs w:val="21"/>
              </w:rPr>
              <w:t>各项目单位参照《长春海关系统项目支出核心绩效指标体系（</w:t>
            </w:r>
            <w:r>
              <w:rPr>
                <w:rFonts w:ascii="Times New Roman" w:hAnsi="Times New Roman" w:cs="Times New Roman"/>
                <w:kern w:val="0"/>
                <w:szCs w:val="21"/>
              </w:rPr>
              <w:t>2024</w:t>
            </w:r>
            <w:r>
              <w:rPr>
                <w:rFonts w:ascii="Times New Roman" w:hAnsi="Times New Roman" w:cs="Times New Roman"/>
                <w:kern w:val="0"/>
                <w:szCs w:val="21"/>
              </w:rPr>
              <w:t>版</w:t>
            </w:r>
            <w:r>
              <w:rPr>
                <w:rFonts w:ascii="Times New Roman" w:hAnsi="Times New Roman" w:cs="Times New Roman"/>
                <w:kern w:val="0"/>
                <w:szCs w:val="21"/>
              </w:rPr>
              <w:t xml:space="preserve">) </w:t>
            </w:r>
            <w:r>
              <w:rPr>
                <w:rFonts w:ascii="Times New Roman" w:hAnsi="Times New Roman" w:cs="Times New Roman"/>
                <w:kern w:val="0"/>
                <w:szCs w:val="21"/>
              </w:rPr>
              <w:t>》制定</w:t>
            </w:r>
          </w:p>
        </w:tc>
        <w:tc>
          <w:tcPr>
            <w:tcW w:w="498" w:type="pct"/>
            <w:tcBorders>
              <w:top w:val="nil"/>
              <w:left w:val="single" w:sz="8" w:space="0" w:color="000000"/>
              <w:bottom w:val="single" w:sz="8" w:space="0" w:color="000000"/>
              <w:right w:val="single" w:sz="8" w:space="0" w:color="000000"/>
            </w:tcBorders>
            <w:shd w:val="clear" w:color="auto" w:fill="auto"/>
            <w:vAlign w:val="center"/>
          </w:tcPr>
          <w:p w:rsidR="00460F56" w:rsidRDefault="005707C6">
            <w:pPr>
              <w:pStyle w:val="3110"/>
              <w:widowControl/>
              <w:spacing w:line="560" w:lineRule="exact"/>
              <w:jc w:val="center"/>
              <w:textAlignment w:val="bottom"/>
              <w:rPr>
                <w:rFonts w:ascii="Times New Roman" w:hAnsi="Times New Roman" w:cs="Times New Roman"/>
                <w:szCs w:val="21"/>
              </w:rPr>
            </w:pPr>
            <w:r>
              <w:rPr>
                <w:rFonts w:ascii="Times New Roman" w:hAnsi="Times New Roman" w:cs="Times New Roman"/>
                <w:szCs w:val="21"/>
              </w:rPr>
              <w:t>8</w:t>
            </w:r>
          </w:p>
        </w:tc>
      </w:tr>
      <w:tr w:rsidR="00460F56">
        <w:trPr>
          <w:trHeight w:val="471"/>
        </w:trPr>
        <w:tc>
          <w:tcPr>
            <w:tcW w:w="897" w:type="pct"/>
            <w:vMerge/>
            <w:tcBorders>
              <w:top w:val="nil"/>
              <w:left w:val="single" w:sz="8" w:space="0" w:color="000000"/>
              <w:bottom w:val="single" w:sz="8" w:space="0" w:color="000000"/>
              <w:right w:val="single" w:sz="8" w:space="0" w:color="000000"/>
            </w:tcBorders>
            <w:shd w:val="clear" w:color="auto" w:fill="auto"/>
            <w:vAlign w:val="center"/>
          </w:tcPr>
          <w:p w:rsidR="00460F56" w:rsidRDefault="00460F56"/>
        </w:tc>
        <w:tc>
          <w:tcPr>
            <w:tcW w:w="1230" w:type="pct"/>
            <w:tcBorders>
              <w:top w:val="single" w:sz="4" w:space="0" w:color="auto"/>
              <w:left w:val="single" w:sz="8" w:space="0" w:color="000000"/>
              <w:bottom w:val="single" w:sz="8" w:space="0" w:color="000000"/>
              <w:right w:val="single" w:sz="8" w:space="0" w:color="000000"/>
            </w:tcBorders>
            <w:shd w:val="clear" w:color="auto" w:fill="auto"/>
            <w:noWrap/>
            <w:vAlign w:val="center"/>
          </w:tcPr>
          <w:p w:rsidR="00460F56" w:rsidRDefault="005707C6">
            <w:pPr>
              <w:pStyle w:val="31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产出质量（</w:t>
            </w:r>
            <w:r>
              <w:rPr>
                <w:rStyle w:val="font01"/>
                <w:rFonts w:ascii="Times New Roman" w:hAnsi="Times New Roman" w:cs="Times New Roman"/>
                <w:color w:val="auto"/>
                <w:sz w:val="21"/>
                <w:szCs w:val="21"/>
              </w:rPr>
              <w:t>8</w:t>
            </w:r>
            <w:r>
              <w:rPr>
                <w:rFonts w:ascii="Times New Roman" w:hAnsi="Times New Roman" w:cs="Times New Roman"/>
                <w:kern w:val="0"/>
                <w:szCs w:val="21"/>
              </w:rPr>
              <w:t>分）</w:t>
            </w:r>
          </w:p>
        </w:tc>
        <w:tc>
          <w:tcPr>
            <w:tcW w:w="2373" w:type="pct"/>
            <w:tcBorders>
              <w:top w:val="nil"/>
              <w:left w:val="single" w:sz="8" w:space="0" w:color="000000"/>
              <w:bottom w:val="single" w:sz="8" w:space="0" w:color="000000"/>
              <w:right w:val="single" w:sz="8" w:space="0" w:color="000000"/>
            </w:tcBorders>
            <w:shd w:val="clear" w:color="auto" w:fill="auto"/>
            <w:noWrap/>
            <w:vAlign w:val="center"/>
          </w:tcPr>
          <w:p w:rsidR="00460F56" w:rsidRDefault="005707C6">
            <w:pPr>
              <w:pStyle w:val="3110"/>
              <w:widowControl/>
              <w:spacing w:line="560" w:lineRule="exact"/>
              <w:jc w:val="center"/>
              <w:textAlignment w:val="center"/>
              <w:rPr>
                <w:rFonts w:ascii="Times New Roman" w:hAnsi="Times New Roman" w:cs="Times New Roman"/>
                <w:szCs w:val="21"/>
              </w:rPr>
            </w:pPr>
            <w:r>
              <w:rPr>
                <w:rFonts w:ascii="Times New Roman" w:hAnsi="Times New Roman" w:cs="Times New Roman"/>
                <w:kern w:val="0"/>
                <w:szCs w:val="21"/>
              </w:rPr>
              <w:t>各项目单位参照《长春海关系统项目支出核心绩效指标体系（</w:t>
            </w:r>
            <w:r>
              <w:rPr>
                <w:rFonts w:ascii="Times New Roman" w:hAnsi="Times New Roman" w:cs="Times New Roman"/>
                <w:kern w:val="0"/>
                <w:szCs w:val="21"/>
              </w:rPr>
              <w:t>2024</w:t>
            </w:r>
            <w:r>
              <w:rPr>
                <w:rFonts w:ascii="Times New Roman" w:hAnsi="Times New Roman" w:cs="Times New Roman"/>
                <w:kern w:val="0"/>
                <w:szCs w:val="21"/>
              </w:rPr>
              <w:t>版</w:t>
            </w:r>
            <w:r>
              <w:rPr>
                <w:rFonts w:ascii="Times New Roman" w:hAnsi="Times New Roman" w:cs="Times New Roman"/>
                <w:kern w:val="0"/>
                <w:szCs w:val="21"/>
              </w:rPr>
              <w:t xml:space="preserve">) </w:t>
            </w:r>
            <w:r>
              <w:rPr>
                <w:rFonts w:ascii="Times New Roman" w:hAnsi="Times New Roman" w:cs="Times New Roman"/>
                <w:kern w:val="0"/>
                <w:szCs w:val="21"/>
              </w:rPr>
              <w:t>》制定</w:t>
            </w:r>
          </w:p>
        </w:tc>
        <w:tc>
          <w:tcPr>
            <w:tcW w:w="498" w:type="pct"/>
            <w:tcBorders>
              <w:top w:val="nil"/>
              <w:left w:val="single" w:sz="8" w:space="0" w:color="000000"/>
              <w:bottom w:val="single" w:sz="8" w:space="0" w:color="000000"/>
              <w:right w:val="single" w:sz="8" w:space="0" w:color="000000"/>
            </w:tcBorders>
            <w:shd w:val="clear" w:color="auto" w:fill="auto"/>
            <w:vAlign w:val="center"/>
          </w:tcPr>
          <w:p w:rsidR="00460F56" w:rsidRDefault="005707C6">
            <w:pPr>
              <w:pStyle w:val="3110"/>
              <w:widowControl/>
              <w:spacing w:line="560" w:lineRule="exact"/>
              <w:jc w:val="center"/>
              <w:textAlignment w:val="bottom"/>
              <w:rPr>
                <w:rFonts w:ascii="Times New Roman" w:hAnsi="Times New Roman" w:cs="Times New Roman"/>
                <w:szCs w:val="21"/>
              </w:rPr>
            </w:pPr>
            <w:r>
              <w:rPr>
                <w:rFonts w:ascii="Times New Roman" w:hAnsi="Times New Roman" w:cs="Times New Roman"/>
                <w:szCs w:val="21"/>
              </w:rPr>
              <w:t>8</w:t>
            </w:r>
          </w:p>
        </w:tc>
      </w:tr>
      <w:tr w:rsidR="00460F56">
        <w:trPr>
          <w:trHeight w:val="471"/>
        </w:trPr>
        <w:tc>
          <w:tcPr>
            <w:tcW w:w="897" w:type="pct"/>
            <w:vMerge/>
            <w:tcBorders>
              <w:top w:val="nil"/>
              <w:left w:val="single" w:sz="8" w:space="0" w:color="000000"/>
              <w:bottom w:val="single" w:sz="8" w:space="0" w:color="000000"/>
              <w:right w:val="single" w:sz="8" w:space="0" w:color="000000"/>
            </w:tcBorders>
            <w:shd w:val="clear" w:color="auto" w:fill="auto"/>
            <w:vAlign w:val="center"/>
          </w:tcPr>
          <w:p w:rsidR="00460F56" w:rsidRDefault="00460F56"/>
        </w:tc>
        <w:tc>
          <w:tcPr>
            <w:tcW w:w="1230" w:type="pct"/>
            <w:tcBorders>
              <w:top w:val="nil"/>
              <w:left w:val="single" w:sz="8" w:space="0" w:color="000000"/>
              <w:bottom w:val="single" w:sz="8" w:space="0" w:color="000000"/>
              <w:right w:val="single" w:sz="8" w:space="0" w:color="000000"/>
            </w:tcBorders>
            <w:shd w:val="clear" w:color="auto" w:fill="auto"/>
            <w:vAlign w:val="center"/>
          </w:tcPr>
          <w:p w:rsidR="00460F56" w:rsidRDefault="005707C6">
            <w:pPr>
              <w:pStyle w:val="31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产出时效（</w:t>
            </w:r>
            <w:r>
              <w:rPr>
                <w:rFonts w:ascii="Times New Roman" w:hAnsi="Times New Roman" w:cs="Times New Roman"/>
                <w:kern w:val="0"/>
                <w:szCs w:val="21"/>
              </w:rPr>
              <w:t>8</w:t>
            </w:r>
            <w:r>
              <w:rPr>
                <w:rFonts w:ascii="Times New Roman" w:hAnsi="Times New Roman" w:cs="Times New Roman"/>
                <w:kern w:val="0"/>
                <w:szCs w:val="21"/>
              </w:rPr>
              <w:t>分）</w:t>
            </w:r>
          </w:p>
        </w:tc>
        <w:tc>
          <w:tcPr>
            <w:tcW w:w="2373" w:type="pct"/>
            <w:tcBorders>
              <w:top w:val="nil"/>
              <w:left w:val="single" w:sz="8" w:space="0" w:color="000000"/>
              <w:bottom w:val="single" w:sz="8" w:space="0" w:color="000000"/>
              <w:right w:val="single" w:sz="8" w:space="0" w:color="000000"/>
            </w:tcBorders>
            <w:shd w:val="clear" w:color="auto" w:fill="auto"/>
            <w:vAlign w:val="center"/>
          </w:tcPr>
          <w:p w:rsidR="00460F56" w:rsidRDefault="005707C6">
            <w:pPr>
              <w:pStyle w:val="31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完成及时性</w:t>
            </w:r>
          </w:p>
        </w:tc>
        <w:tc>
          <w:tcPr>
            <w:tcW w:w="498" w:type="pct"/>
            <w:tcBorders>
              <w:top w:val="nil"/>
              <w:left w:val="single" w:sz="8" w:space="0" w:color="000000"/>
              <w:bottom w:val="single" w:sz="8" w:space="0" w:color="000000"/>
              <w:right w:val="single" w:sz="8" w:space="0" w:color="000000"/>
            </w:tcBorders>
            <w:shd w:val="clear" w:color="auto" w:fill="auto"/>
            <w:noWrap/>
            <w:vAlign w:val="center"/>
          </w:tcPr>
          <w:p w:rsidR="00460F56" w:rsidRDefault="005707C6">
            <w:pPr>
              <w:pStyle w:val="31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8</w:t>
            </w:r>
          </w:p>
        </w:tc>
      </w:tr>
      <w:tr w:rsidR="00460F56">
        <w:trPr>
          <w:trHeight w:val="471"/>
        </w:trPr>
        <w:tc>
          <w:tcPr>
            <w:tcW w:w="897" w:type="pct"/>
            <w:vMerge/>
            <w:tcBorders>
              <w:top w:val="nil"/>
              <w:left w:val="single" w:sz="8" w:space="0" w:color="000000"/>
              <w:bottom w:val="single" w:sz="8" w:space="0" w:color="000000"/>
              <w:right w:val="single" w:sz="8" w:space="0" w:color="000000"/>
            </w:tcBorders>
            <w:shd w:val="clear" w:color="auto" w:fill="auto"/>
            <w:vAlign w:val="center"/>
          </w:tcPr>
          <w:p w:rsidR="00460F56" w:rsidRDefault="00460F56"/>
        </w:tc>
        <w:tc>
          <w:tcPr>
            <w:tcW w:w="1230" w:type="pct"/>
            <w:tcBorders>
              <w:top w:val="nil"/>
              <w:left w:val="single" w:sz="8" w:space="0" w:color="000000"/>
              <w:bottom w:val="single" w:sz="8" w:space="0" w:color="000000"/>
              <w:right w:val="single" w:sz="4" w:space="0" w:color="auto"/>
            </w:tcBorders>
            <w:shd w:val="clear" w:color="auto" w:fill="auto"/>
            <w:vAlign w:val="center"/>
          </w:tcPr>
          <w:p w:rsidR="00460F56" w:rsidRDefault="005707C6">
            <w:pPr>
              <w:pStyle w:val="31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产出成本（</w:t>
            </w:r>
            <w:r>
              <w:rPr>
                <w:rFonts w:ascii="Times New Roman" w:hAnsi="Times New Roman" w:cs="Times New Roman"/>
                <w:kern w:val="0"/>
                <w:szCs w:val="21"/>
              </w:rPr>
              <w:t>6</w:t>
            </w:r>
            <w:r>
              <w:rPr>
                <w:rFonts w:ascii="Times New Roman" w:hAnsi="Times New Roman" w:cs="Times New Roman"/>
                <w:kern w:val="0"/>
                <w:szCs w:val="21"/>
              </w:rPr>
              <w:t>分）</w:t>
            </w:r>
          </w:p>
        </w:tc>
        <w:tc>
          <w:tcPr>
            <w:tcW w:w="2373" w:type="pct"/>
            <w:tcBorders>
              <w:top w:val="nil"/>
              <w:left w:val="single" w:sz="4" w:space="0" w:color="auto"/>
              <w:bottom w:val="single" w:sz="8" w:space="0" w:color="000000"/>
              <w:right w:val="single" w:sz="8" w:space="0" w:color="000000"/>
            </w:tcBorders>
            <w:shd w:val="clear" w:color="auto" w:fill="auto"/>
            <w:vAlign w:val="center"/>
          </w:tcPr>
          <w:p w:rsidR="00460F56" w:rsidRDefault="005707C6">
            <w:pPr>
              <w:pStyle w:val="31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成本节约率</w:t>
            </w:r>
          </w:p>
        </w:tc>
        <w:tc>
          <w:tcPr>
            <w:tcW w:w="498" w:type="pct"/>
            <w:tcBorders>
              <w:top w:val="nil"/>
              <w:left w:val="single" w:sz="8" w:space="0" w:color="000000"/>
              <w:bottom w:val="single" w:sz="8" w:space="0" w:color="000000"/>
              <w:right w:val="single" w:sz="8" w:space="0" w:color="000000"/>
            </w:tcBorders>
            <w:shd w:val="clear" w:color="auto" w:fill="auto"/>
            <w:noWrap/>
            <w:vAlign w:val="center"/>
          </w:tcPr>
          <w:p w:rsidR="00460F56" w:rsidRDefault="005707C6">
            <w:pPr>
              <w:pStyle w:val="31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6</w:t>
            </w:r>
          </w:p>
        </w:tc>
      </w:tr>
      <w:tr w:rsidR="00460F56">
        <w:trPr>
          <w:trHeight w:val="471"/>
        </w:trPr>
        <w:tc>
          <w:tcPr>
            <w:tcW w:w="897" w:type="pct"/>
            <w:vMerge w:val="restart"/>
            <w:tcBorders>
              <w:top w:val="nil"/>
              <w:left w:val="single" w:sz="8" w:space="0" w:color="000000"/>
              <w:bottom w:val="single" w:sz="8" w:space="0" w:color="000000"/>
              <w:right w:val="single" w:sz="8" w:space="0" w:color="000000"/>
            </w:tcBorders>
            <w:shd w:val="clear" w:color="auto" w:fill="auto"/>
            <w:vAlign w:val="center"/>
          </w:tcPr>
          <w:p w:rsidR="00460F56" w:rsidRDefault="005707C6">
            <w:pPr>
              <w:pStyle w:val="31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效果（</w:t>
            </w:r>
            <w:r>
              <w:rPr>
                <w:rStyle w:val="font01"/>
                <w:rFonts w:ascii="Times New Roman" w:hAnsi="Times New Roman" w:cs="Times New Roman"/>
                <w:color w:val="auto"/>
                <w:sz w:val="21"/>
                <w:szCs w:val="21"/>
              </w:rPr>
              <w:t>20</w:t>
            </w:r>
            <w:r>
              <w:rPr>
                <w:rFonts w:ascii="Times New Roman" w:hAnsi="Times New Roman" w:cs="Times New Roman"/>
                <w:kern w:val="0"/>
                <w:szCs w:val="21"/>
              </w:rPr>
              <w:t>分）</w:t>
            </w:r>
          </w:p>
        </w:tc>
        <w:tc>
          <w:tcPr>
            <w:tcW w:w="1230" w:type="pct"/>
            <w:vMerge w:val="restart"/>
            <w:tcBorders>
              <w:top w:val="nil"/>
              <w:left w:val="single" w:sz="8" w:space="0" w:color="000000"/>
              <w:right w:val="single" w:sz="4" w:space="0" w:color="auto"/>
            </w:tcBorders>
            <w:shd w:val="clear" w:color="auto" w:fill="auto"/>
            <w:vAlign w:val="center"/>
          </w:tcPr>
          <w:p w:rsidR="00460F56" w:rsidRDefault="005707C6">
            <w:pPr>
              <w:pStyle w:val="31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项目效果（</w:t>
            </w:r>
            <w:r>
              <w:rPr>
                <w:rFonts w:ascii="Times New Roman" w:hAnsi="Times New Roman" w:cs="Times New Roman"/>
                <w:kern w:val="0"/>
                <w:szCs w:val="21"/>
              </w:rPr>
              <w:t>20</w:t>
            </w:r>
            <w:r>
              <w:rPr>
                <w:rFonts w:ascii="Times New Roman" w:hAnsi="Times New Roman" w:cs="Times New Roman"/>
                <w:kern w:val="0"/>
                <w:szCs w:val="21"/>
              </w:rPr>
              <w:t>分）</w:t>
            </w:r>
          </w:p>
        </w:tc>
        <w:tc>
          <w:tcPr>
            <w:tcW w:w="2373" w:type="pct"/>
            <w:tcBorders>
              <w:top w:val="nil"/>
              <w:left w:val="single" w:sz="4" w:space="0" w:color="auto"/>
              <w:bottom w:val="single" w:sz="8" w:space="0" w:color="000000"/>
              <w:right w:val="single" w:sz="8" w:space="0" w:color="000000"/>
            </w:tcBorders>
            <w:shd w:val="clear" w:color="auto" w:fill="auto"/>
            <w:vAlign w:val="center"/>
          </w:tcPr>
          <w:p w:rsidR="00460F56" w:rsidRDefault="005707C6">
            <w:pPr>
              <w:pStyle w:val="3110"/>
              <w:widowControl/>
              <w:spacing w:line="560" w:lineRule="exact"/>
              <w:jc w:val="center"/>
              <w:textAlignment w:val="bottom"/>
              <w:rPr>
                <w:rFonts w:ascii="Times New Roman" w:hAnsi="Times New Roman" w:cs="Times New Roman"/>
                <w:kern w:val="0"/>
                <w:szCs w:val="21"/>
              </w:rPr>
            </w:pPr>
            <w:r>
              <w:rPr>
                <w:rFonts w:ascii="Times New Roman" w:hAnsi="Times New Roman" w:cs="Times New Roman"/>
                <w:kern w:val="0"/>
                <w:szCs w:val="21"/>
              </w:rPr>
              <w:t>各项目单位参照《长春海关系统项目支出核心绩效指标体系（</w:t>
            </w:r>
            <w:r>
              <w:rPr>
                <w:rFonts w:ascii="Times New Roman" w:hAnsi="Times New Roman" w:cs="Times New Roman"/>
                <w:kern w:val="0"/>
                <w:szCs w:val="21"/>
              </w:rPr>
              <w:t>2024</w:t>
            </w:r>
            <w:r>
              <w:rPr>
                <w:rFonts w:ascii="Times New Roman" w:hAnsi="Times New Roman" w:cs="Times New Roman"/>
                <w:kern w:val="0"/>
                <w:szCs w:val="21"/>
              </w:rPr>
              <w:t>版</w:t>
            </w:r>
            <w:r>
              <w:rPr>
                <w:rFonts w:ascii="Times New Roman" w:hAnsi="Times New Roman" w:cs="Times New Roman"/>
                <w:kern w:val="0"/>
                <w:szCs w:val="21"/>
              </w:rPr>
              <w:t xml:space="preserve">) </w:t>
            </w:r>
            <w:r>
              <w:rPr>
                <w:rFonts w:ascii="Times New Roman" w:hAnsi="Times New Roman" w:cs="Times New Roman"/>
                <w:kern w:val="0"/>
                <w:szCs w:val="21"/>
              </w:rPr>
              <w:t>》制定</w:t>
            </w:r>
          </w:p>
        </w:tc>
        <w:tc>
          <w:tcPr>
            <w:tcW w:w="498" w:type="pct"/>
            <w:tcBorders>
              <w:top w:val="nil"/>
              <w:left w:val="single" w:sz="8" w:space="0" w:color="000000"/>
              <w:bottom w:val="single" w:sz="8" w:space="0" w:color="000000"/>
              <w:right w:val="single" w:sz="8" w:space="0" w:color="000000"/>
            </w:tcBorders>
            <w:shd w:val="clear" w:color="auto" w:fill="auto"/>
            <w:vAlign w:val="center"/>
          </w:tcPr>
          <w:p w:rsidR="00460F56" w:rsidRDefault="005707C6">
            <w:pPr>
              <w:pStyle w:val="31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10</w:t>
            </w:r>
          </w:p>
        </w:tc>
      </w:tr>
      <w:tr w:rsidR="00460F56">
        <w:trPr>
          <w:trHeight w:val="471"/>
        </w:trPr>
        <w:tc>
          <w:tcPr>
            <w:tcW w:w="897" w:type="pct"/>
            <w:vMerge/>
            <w:tcBorders>
              <w:top w:val="nil"/>
              <w:left w:val="single" w:sz="8" w:space="0" w:color="000000"/>
              <w:bottom w:val="single" w:sz="8" w:space="0" w:color="000000"/>
              <w:right w:val="single" w:sz="8" w:space="0" w:color="000000"/>
            </w:tcBorders>
            <w:shd w:val="clear" w:color="auto" w:fill="auto"/>
            <w:vAlign w:val="center"/>
          </w:tcPr>
          <w:p w:rsidR="00460F56" w:rsidRDefault="00460F56"/>
        </w:tc>
        <w:tc>
          <w:tcPr>
            <w:tcW w:w="1230" w:type="pct"/>
            <w:vMerge/>
            <w:tcBorders>
              <w:left w:val="single" w:sz="8" w:space="0" w:color="000000"/>
              <w:bottom w:val="single" w:sz="8" w:space="0" w:color="000000"/>
              <w:right w:val="single" w:sz="4" w:space="0" w:color="auto"/>
            </w:tcBorders>
            <w:shd w:val="clear" w:color="auto" w:fill="auto"/>
            <w:noWrap/>
            <w:vAlign w:val="center"/>
          </w:tcPr>
          <w:p w:rsidR="00460F56" w:rsidRDefault="00460F56"/>
        </w:tc>
        <w:tc>
          <w:tcPr>
            <w:tcW w:w="2373" w:type="pct"/>
            <w:tcBorders>
              <w:top w:val="nil"/>
              <w:left w:val="single" w:sz="4" w:space="0" w:color="auto"/>
              <w:bottom w:val="single" w:sz="8" w:space="0" w:color="000000"/>
              <w:right w:val="single" w:sz="8" w:space="0" w:color="000000"/>
            </w:tcBorders>
            <w:shd w:val="clear" w:color="auto" w:fill="auto"/>
            <w:noWrap/>
            <w:vAlign w:val="center"/>
          </w:tcPr>
          <w:p w:rsidR="00460F56" w:rsidRDefault="005707C6">
            <w:pPr>
              <w:pStyle w:val="3110"/>
              <w:widowControl/>
              <w:spacing w:line="560" w:lineRule="exact"/>
              <w:jc w:val="center"/>
              <w:textAlignment w:val="bottom"/>
              <w:rPr>
                <w:rFonts w:ascii="Times New Roman" w:hAnsi="Times New Roman" w:cs="Times New Roman"/>
                <w:kern w:val="0"/>
                <w:szCs w:val="21"/>
              </w:rPr>
            </w:pPr>
            <w:r>
              <w:rPr>
                <w:rFonts w:ascii="Times New Roman" w:hAnsi="Times New Roman" w:cs="Times New Roman"/>
                <w:kern w:val="0"/>
                <w:szCs w:val="21"/>
              </w:rPr>
              <w:t>满意度</w:t>
            </w:r>
          </w:p>
        </w:tc>
        <w:tc>
          <w:tcPr>
            <w:tcW w:w="498" w:type="pct"/>
            <w:tcBorders>
              <w:top w:val="nil"/>
              <w:left w:val="single" w:sz="8" w:space="0" w:color="000000"/>
              <w:bottom w:val="single" w:sz="8" w:space="0" w:color="000000"/>
              <w:right w:val="single" w:sz="8" w:space="0" w:color="000000"/>
            </w:tcBorders>
            <w:shd w:val="clear" w:color="auto" w:fill="auto"/>
            <w:vAlign w:val="center"/>
          </w:tcPr>
          <w:p w:rsidR="00460F56" w:rsidRDefault="005707C6">
            <w:pPr>
              <w:pStyle w:val="3110"/>
              <w:widowControl/>
              <w:spacing w:line="560" w:lineRule="exact"/>
              <w:jc w:val="center"/>
              <w:textAlignment w:val="bottom"/>
              <w:rPr>
                <w:rFonts w:ascii="Times New Roman" w:hAnsi="Times New Roman" w:cs="Times New Roman"/>
                <w:szCs w:val="21"/>
              </w:rPr>
            </w:pPr>
            <w:r>
              <w:rPr>
                <w:rFonts w:ascii="Times New Roman" w:hAnsi="Times New Roman" w:cs="Times New Roman"/>
                <w:szCs w:val="21"/>
              </w:rPr>
              <w:t>10</w:t>
            </w:r>
          </w:p>
        </w:tc>
      </w:tr>
      <w:tr w:rsidR="00460F56">
        <w:trPr>
          <w:trHeight w:val="471"/>
        </w:trPr>
        <w:tc>
          <w:tcPr>
            <w:tcW w:w="4501" w:type="pct"/>
            <w:gridSpan w:val="3"/>
            <w:tcBorders>
              <w:top w:val="nil"/>
              <w:left w:val="single" w:sz="8" w:space="0" w:color="000000"/>
              <w:bottom w:val="single" w:sz="8" w:space="0" w:color="000000"/>
              <w:right w:val="single" w:sz="8" w:space="0" w:color="000000"/>
            </w:tcBorders>
            <w:shd w:val="clear" w:color="auto" w:fill="auto"/>
            <w:noWrap/>
            <w:vAlign w:val="center"/>
          </w:tcPr>
          <w:p w:rsidR="00460F56" w:rsidRDefault="005707C6">
            <w:pPr>
              <w:pStyle w:val="3110"/>
              <w:widowControl/>
              <w:spacing w:line="560" w:lineRule="exact"/>
              <w:jc w:val="center"/>
              <w:textAlignment w:val="bottom"/>
              <w:rPr>
                <w:rFonts w:ascii="Times New Roman" w:hAnsi="Times New Roman" w:cs="Times New Roman"/>
                <w:b/>
                <w:bCs/>
                <w:szCs w:val="21"/>
              </w:rPr>
            </w:pPr>
            <w:r>
              <w:rPr>
                <w:rFonts w:ascii="Times New Roman" w:hAnsi="Times New Roman" w:cs="Times New Roman"/>
                <w:b/>
                <w:bCs/>
                <w:kern w:val="0"/>
                <w:szCs w:val="21"/>
              </w:rPr>
              <w:t>总分</w:t>
            </w:r>
          </w:p>
        </w:tc>
        <w:tc>
          <w:tcPr>
            <w:tcW w:w="498" w:type="pct"/>
            <w:tcBorders>
              <w:top w:val="nil"/>
              <w:left w:val="single" w:sz="8" w:space="0" w:color="000000"/>
              <w:bottom w:val="single" w:sz="8" w:space="0" w:color="000000"/>
              <w:right w:val="single" w:sz="8" w:space="0" w:color="000000"/>
            </w:tcBorders>
            <w:shd w:val="clear" w:color="auto" w:fill="auto"/>
            <w:vAlign w:val="center"/>
          </w:tcPr>
          <w:p w:rsidR="00460F56" w:rsidRDefault="005707C6">
            <w:pPr>
              <w:pStyle w:val="3110"/>
              <w:widowControl/>
              <w:spacing w:line="560" w:lineRule="exact"/>
              <w:jc w:val="center"/>
              <w:textAlignment w:val="bottom"/>
              <w:rPr>
                <w:rFonts w:ascii="Times New Roman" w:hAnsi="Times New Roman" w:cs="Times New Roman"/>
                <w:b/>
                <w:bCs/>
                <w:szCs w:val="21"/>
              </w:rPr>
            </w:pPr>
            <w:r>
              <w:rPr>
                <w:rFonts w:ascii="Times New Roman" w:hAnsi="Times New Roman" w:cs="Times New Roman"/>
                <w:b/>
                <w:bCs/>
                <w:kern w:val="0"/>
                <w:szCs w:val="21"/>
              </w:rPr>
              <w:t>100</w:t>
            </w:r>
          </w:p>
        </w:tc>
      </w:tr>
    </w:tbl>
    <w:p w:rsidR="00460F56" w:rsidRDefault="005707C6">
      <w:pPr>
        <w:pStyle w:val="31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绩效评价指标分值</w:t>
      </w:r>
      <w:r>
        <w:rPr>
          <w:rFonts w:ascii="Times New Roman" w:eastAsia="方正仿宋_GBK" w:hAnsi="Times New Roman" w:cs="Times New Roman"/>
          <w:sz w:val="32"/>
          <w:szCs w:val="32"/>
        </w:rPr>
        <w:t>100</w:t>
      </w:r>
      <w:r>
        <w:rPr>
          <w:rFonts w:ascii="Times New Roman" w:eastAsia="方正仿宋_GBK" w:hAnsi="Times New Roman" w:cs="Times New Roman"/>
          <w:sz w:val="32"/>
          <w:szCs w:val="32"/>
        </w:rPr>
        <w:t>分，绩效评价指标分为决策指标（</w:t>
      </w:r>
      <w:r>
        <w:rPr>
          <w:rFonts w:ascii="Times New Roman" w:eastAsia="方正仿宋_GBK" w:hAnsi="Times New Roman" w:cs="Times New Roman"/>
          <w:sz w:val="32"/>
          <w:szCs w:val="32"/>
        </w:rPr>
        <w:t>20</w:t>
      </w:r>
      <w:r>
        <w:rPr>
          <w:rFonts w:ascii="Times New Roman" w:eastAsia="方正仿宋_GBK" w:hAnsi="Times New Roman" w:cs="Times New Roman"/>
          <w:sz w:val="32"/>
          <w:szCs w:val="32"/>
        </w:rPr>
        <w:lastRenderedPageBreak/>
        <w:t>分）、过程指标（</w:t>
      </w:r>
      <w:r>
        <w:rPr>
          <w:rFonts w:ascii="Times New Roman" w:eastAsia="方正仿宋_GBK" w:hAnsi="Times New Roman" w:cs="Times New Roman"/>
          <w:sz w:val="32"/>
          <w:szCs w:val="32"/>
        </w:rPr>
        <w:t>30</w:t>
      </w:r>
      <w:r>
        <w:rPr>
          <w:rFonts w:ascii="Times New Roman" w:eastAsia="方正仿宋_GBK" w:hAnsi="Times New Roman" w:cs="Times New Roman"/>
          <w:sz w:val="32"/>
          <w:szCs w:val="32"/>
        </w:rPr>
        <w:t>分）、产出指标（</w:t>
      </w:r>
      <w:r>
        <w:rPr>
          <w:rFonts w:ascii="Times New Roman" w:eastAsia="方正仿宋_GBK" w:hAnsi="Times New Roman" w:cs="Times New Roman"/>
          <w:sz w:val="32"/>
          <w:szCs w:val="32"/>
        </w:rPr>
        <w:t>30</w:t>
      </w:r>
      <w:r>
        <w:rPr>
          <w:rFonts w:ascii="Times New Roman" w:eastAsia="方正仿宋_GBK" w:hAnsi="Times New Roman" w:cs="Times New Roman"/>
          <w:sz w:val="32"/>
          <w:szCs w:val="32"/>
        </w:rPr>
        <w:t>分）和效益指标（</w:t>
      </w:r>
      <w:r>
        <w:rPr>
          <w:rFonts w:ascii="Times New Roman" w:eastAsia="方正仿宋_GBK" w:hAnsi="Times New Roman" w:cs="Times New Roman"/>
          <w:sz w:val="32"/>
          <w:szCs w:val="32"/>
        </w:rPr>
        <w:t>20</w:t>
      </w:r>
      <w:r>
        <w:rPr>
          <w:rFonts w:ascii="Times New Roman" w:eastAsia="方正仿宋_GBK" w:hAnsi="Times New Roman" w:cs="Times New Roman"/>
          <w:sz w:val="32"/>
          <w:szCs w:val="32"/>
        </w:rPr>
        <w:t>分）。根据绩效综合评分方法取得的计分结果确定所属等级。评价结果类型包括优、良、中、差四种，绩效评价计分结果级别评定对照表如下：</w:t>
      </w:r>
    </w:p>
    <w:p w:rsidR="00460F56" w:rsidRDefault="005707C6">
      <w:pPr>
        <w:pStyle w:val="3110"/>
        <w:adjustRightInd w:val="0"/>
        <w:spacing w:line="560" w:lineRule="exact"/>
        <w:jc w:val="center"/>
        <w:rPr>
          <w:rFonts w:ascii="Times New Roman" w:hAnsi="Times New Roman" w:cs="Times New Roman"/>
          <w:sz w:val="24"/>
          <w:szCs w:val="24"/>
        </w:rPr>
      </w:pPr>
      <w:r>
        <w:rPr>
          <w:rFonts w:ascii="Times New Roman" w:hAnsi="Times New Roman" w:cs="Times New Roman"/>
          <w:sz w:val="24"/>
          <w:szCs w:val="24"/>
        </w:rPr>
        <w:t>评价登记表</w:t>
      </w:r>
    </w:p>
    <w:tbl>
      <w:tblPr>
        <w:tblW w:w="49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845"/>
        <w:gridCol w:w="1847"/>
        <w:gridCol w:w="1847"/>
        <w:gridCol w:w="1847"/>
        <w:gridCol w:w="1852"/>
      </w:tblGrid>
      <w:tr w:rsidR="00460F56">
        <w:trPr>
          <w:trHeight w:val="454"/>
          <w:tblHeader/>
        </w:trPr>
        <w:tc>
          <w:tcPr>
            <w:tcW w:w="998" w:type="pct"/>
            <w:vAlign w:val="center"/>
          </w:tcPr>
          <w:p w:rsidR="00460F56" w:rsidRDefault="005707C6">
            <w:pPr>
              <w:pStyle w:val="3110"/>
              <w:adjustRightInd w:val="0"/>
              <w:spacing w:line="560" w:lineRule="exact"/>
              <w:jc w:val="center"/>
              <w:rPr>
                <w:rFonts w:ascii="Times New Roman" w:hAnsi="Times New Roman" w:cs="Times New Roman"/>
                <w:b/>
                <w:bCs/>
                <w:szCs w:val="21"/>
              </w:rPr>
            </w:pPr>
            <w:r>
              <w:rPr>
                <w:rFonts w:ascii="Times New Roman" w:hAnsi="Times New Roman" w:cs="Times New Roman"/>
                <w:b/>
                <w:bCs/>
                <w:szCs w:val="21"/>
              </w:rPr>
              <w:t>评价等级</w:t>
            </w:r>
          </w:p>
        </w:tc>
        <w:tc>
          <w:tcPr>
            <w:tcW w:w="999" w:type="pct"/>
            <w:vAlign w:val="center"/>
          </w:tcPr>
          <w:p w:rsidR="00460F56" w:rsidRDefault="005707C6">
            <w:pPr>
              <w:pStyle w:val="3110"/>
              <w:adjustRightInd w:val="0"/>
              <w:spacing w:line="560" w:lineRule="exact"/>
              <w:jc w:val="center"/>
              <w:rPr>
                <w:rFonts w:ascii="Times New Roman" w:hAnsi="Times New Roman" w:cs="Times New Roman"/>
                <w:b/>
                <w:bCs/>
                <w:szCs w:val="21"/>
              </w:rPr>
            </w:pPr>
            <w:r>
              <w:rPr>
                <w:rFonts w:ascii="Times New Roman" w:hAnsi="Times New Roman" w:cs="Times New Roman"/>
                <w:b/>
                <w:bCs/>
                <w:szCs w:val="21"/>
              </w:rPr>
              <w:t>优</w:t>
            </w:r>
          </w:p>
        </w:tc>
        <w:tc>
          <w:tcPr>
            <w:tcW w:w="999" w:type="pct"/>
            <w:vAlign w:val="center"/>
          </w:tcPr>
          <w:p w:rsidR="00460F56" w:rsidRDefault="005707C6">
            <w:pPr>
              <w:pStyle w:val="3110"/>
              <w:adjustRightInd w:val="0"/>
              <w:spacing w:line="560" w:lineRule="exact"/>
              <w:jc w:val="center"/>
              <w:rPr>
                <w:rFonts w:ascii="Times New Roman" w:hAnsi="Times New Roman" w:cs="Times New Roman"/>
                <w:b/>
                <w:bCs/>
                <w:szCs w:val="21"/>
              </w:rPr>
            </w:pPr>
            <w:r>
              <w:rPr>
                <w:rFonts w:ascii="Times New Roman" w:hAnsi="Times New Roman" w:cs="Times New Roman"/>
                <w:b/>
                <w:bCs/>
                <w:szCs w:val="21"/>
              </w:rPr>
              <w:t>良</w:t>
            </w:r>
          </w:p>
        </w:tc>
        <w:tc>
          <w:tcPr>
            <w:tcW w:w="999" w:type="pct"/>
            <w:vAlign w:val="center"/>
          </w:tcPr>
          <w:p w:rsidR="00460F56" w:rsidRDefault="005707C6">
            <w:pPr>
              <w:pStyle w:val="3110"/>
              <w:adjustRightInd w:val="0"/>
              <w:spacing w:line="560" w:lineRule="exact"/>
              <w:jc w:val="center"/>
              <w:rPr>
                <w:rFonts w:ascii="Times New Roman" w:hAnsi="Times New Roman" w:cs="Times New Roman"/>
                <w:b/>
                <w:bCs/>
                <w:szCs w:val="21"/>
              </w:rPr>
            </w:pPr>
            <w:r>
              <w:rPr>
                <w:rFonts w:ascii="Times New Roman" w:hAnsi="Times New Roman" w:cs="Times New Roman"/>
                <w:b/>
                <w:bCs/>
                <w:szCs w:val="21"/>
              </w:rPr>
              <w:t>中</w:t>
            </w:r>
          </w:p>
        </w:tc>
        <w:tc>
          <w:tcPr>
            <w:tcW w:w="1002" w:type="pct"/>
            <w:shd w:val="clear" w:color="auto" w:fill="auto"/>
            <w:vAlign w:val="center"/>
          </w:tcPr>
          <w:p w:rsidR="00460F56" w:rsidRDefault="005707C6">
            <w:pPr>
              <w:pStyle w:val="3110"/>
              <w:adjustRightInd w:val="0"/>
              <w:spacing w:line="560" w:lineRule="exact"/>
              <w:jc w:val="center"/>
              <w:rPr>
                <w:rFonts w:ascii="Times New Roman" w:hAnsi="Times New Roman" w:cs="Times New Roman"/>
                <w:b/>
                <w:bCs/>
                <w:szCs w:val="21"/>
              </w:rPr>
            </w:pPr>
            <w:r>
              <w:rPr>
                <w:rFonts w:ascii="Times New Roman" w:hAnsi="Times New Roman" w:cs="Times New Roman"/>
                <w:b/>
                <w:bCs/>
                <w:szCs w:val="21"/>
              </w:rPr>
              <w:t>差</w:t>
            </w:r>
          </w:p>
        </w:tc>
      </w:tr>
      <w:tr w:rsidR="00460F56">
        <w:trPr>
          <w:trHeight w:val="454"/>
        </w:trPr>
        <w:tc>
          <w:tcPr>
            <w:tcW w:w="998" w:type="pct"/>
          </w:tcPr>
          <w:p w:rsidR="00460F56" w:rsidRDefault="005707C6">
            <w:pPr>
              <w:pStyle w:val="3110"/>
              <w:adjustRightInd w:val="0"/>
              <w:spacing w:line="560" w:lineRule="exact"/>
              <w:jc w:val="center"/>
              <w:rPr>
                <w:rFonts w:ascii="Times New Roman" w:hAnsi="Times New Roman" w:cs="Times New Roman"/>
                <w:szCs w:val="21"/>
              </w:rPr>
            </w:pPr>
            <w:r>
              <w:rPr>
                <w:rFonts w:ascii="Times New Roman" w:hAnsi="Times New Roman" w:cs="Times New Roman"/>
                <w:szCs w:val="21"/>
              </w:rPr>
              <w:t>分值区间</w:t>
            </w:r>
          </w:p>
        </w:tc>
        <w:tc>
          <w:tcPr>
            <w:tcW w:w="999" w:type="pct"/>
            <w:vAlign w:val="center"/>
          </w:tcPr>
          <w:p w:rsidR="00460F56" w:rsidRDefault="005707C6">
            <w:pPr>
              <w:pStyle w:val="3110"/>
              <w:adjustRightInd w:val="0"/>
              <w:spacing w:line="560" w:lineRule="exact"/>
              <w:jc w:val="center"/>
              <w:rPr>
                <w:rFonts w:ascii="Times New Roman" w:hAnsi="Times New Roman" w:cs="Times New Roman"/>
                <w:szCs w:val="21"/>
              </w:rPr>
            </w:pPr>
            <w:r>
              <w:rPr>
                <w:rFonts w:ascii="Times New Roman" w:hAnsi="Times New Roman" w:cs="Times New Roman"/>
                <w:szCs w:val="21"/>
              </w:rPr>
              <w:t>≥90</w:t>
            </w:r>
          </w:p>
        </w:tc>
        <w:tc>
          <w:tcPr>
            <w:tcW w:w="999" w:type="pct"/>
            <w:vAlign w:val="center"/>
          </w:tcPr>
          <w:p w:rsidR="00460F56" w:rsidRDefault="005707C6">
            <w:pPr>
              <w:pStyle w:val="3110"/>
              <w:adjustRightInd w:val="0"/>
              <w:spacing w:line="560" w:lineRule="exact"/>
              <w:jc w:val="center"/>
              <w:rPr>
                <w:rFonts w:ascii="Times New Roman" w:hAnsi="Times New Roman" w:cs="Times New Roman"/>
                <w:szCs w:val="21"/>
              </w:rPr>
            </w:pPr>
            <w:r>
              <w:rPr>
                <w:rFonts w:ascii="Times New Roman" w:hAnsi="Times New Roman" w:cs="Times New Roman"/>
                <w:szCs w:val="21"/>
              </w:rPr>
              <w:t>≥80</w:t>
            </w:r>
            <w:r>
              <w:rPr>
                <w:rFonts w:ascii="Times New Roman" w:hAnsi="Times New Roman" w:cs="Times New Roman"/>
                <w:szCs w:val="21"/>
              </w:rPr>
              <w:t>，</w:t>
            </w:r>
            <w:r>
              <w:rPr>
                <w:rFonts w:ascii="Times New Roman" w:hAnsi="Times New Roman" w:cs="Times New Roman"/>
                <w:szCs w:val="21"/>
              </w:rPr>
              <w:t>&lt;90</w:t>
            </w:r>
          </w:p>
        </w:tc>
        <w:tc>
          <w:tcPr>
            <w:tcW w:w="999" w:type="pct"/>
            <w:vAlign w:val="center"/>
          </w:tcPr>
          <w:p w:rsidR="00460F56" w:rsidRDefault="005707C6">
            <w:pPr>
              <w:pStyle w:val="3110"/>
              <w:adjustRightInd w:val="0"/>
              <w:spacing w:line="560" w:lineRule="exact"/>
              <w:jc w:val="center"/>
              <w:rPr>
                <w:rFonts w:ascii="Times New Roman" w:hAnsi="Times New Roman" w:cs="Times New Roman"/>
                <w:szCs w:val="21"/>
              </w:rPr>
            </w:pPr>
            <w:r>
              <w:rPr>
                <w:rFonts w:ascii="Times New Roman" w:hAnsi="Times New Roman" w:cs="Times New Roman"/>
                <w:szCs w:val="21"/>
              </w:rPr>
              <w:t>≥60</w:t>
            </w:r>
            <w:r>
              <w:rPr>
                <w:rFonts w:ascii="Times New Roman" w:hAnsi="Times New Roman" w:cs="Times New Roman"/>
                <w:szCs w:val="21"/>
              </w:rPr>
              <w:t>，</w:t>
            </w:r>
            <w:r>
              <w:rPr>
                <w:rFonts w:ascii="Times New Roman" w:hAnsi="Times New Roman" w:cs="Times New Roman"/>
                <w:szCs w:val="21"/>
              </w:rPr>
              <w:t>&lt;80</w:t>
            </w:r>
          </w:p>
        </w:tc>
        <w:tc>
          <w:tcPr>
            <w:tcW w:w="1002" w:type="pct"/>
            <w:shd w:val="clear" w:color="auto" w:fill="auto"/>
          </w:tcPr>
          <w:p w:rsidR="00460F56" w:rsidRDefault="005707C6">
            <w:pPr>
              <w:pStyle w:val="3110"/>
              <w:adjustRightInd w:val="0"/>
              <w:spacing w:line="560" w:lineRule="exact"/>
              <w:jc w:val="center"/>
              <w:rPr>
                <w:rFonts w:ascii="Times New Roman" w:hAnsi="Times New Roman" w:cs="Times New Roman"/>
                <w:szCs w:val="21"/>
              </w:rPr>
            </w:pPr>
            <w:r>
              <w:rPr>
                <w:rFonts w:ascii="Times New Roman" w:hAnsi="Times New Roman" w:cs="Times New Roman"/>
                <w:szCs w:val="21"/>
              </w:rPr>
              <w:t>&lt;60</w:t>
            </w:r>
          </w:p>
        </w:tc>
      </w:tr>
    </w:tbl>
    <w:p w:rsidR="00460F56" w:rsidRDefault="005707C6">
      <w:pPr>
        <w:pStyle w:val="3110"/>
        <w:adjustRightInd w:val="0"/>
        <w:spacing w:line="560" w:lineRule="exact"/>
        <w:jc w:val="center"/>
        <w:rPr>
          <w:rFonts w:ascii="Times New Roman" w:hAnsi="Times New Roman" w:cs="Times New Roman"/>
          <w:sz w:val="24"/>
          <w:szCs w:val="24"/>
        </w:rPr>
      </w:pPr>
      <w:r>
        <w:rPr>
          <w:rFonts w:ascii="Times New Roman" w:hAnsi="Times New Roman" w:cs="Times New Roman"/>
          <w:sz w:val="24"/>
          <w:szCs w:val="24"/>
        </w:rPr>
        <w:t>各项指标权重及得分情况表</w:t>
      </w:r>
    </w:p>
    <w:tbl>
      <w:tblPr>
        <w:tblW w:w="497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042"/>
        <w:gridCol w:w="1971"/>
        <w:gridCol w:w="2467"/>
        <w:gridCol w:w="2712"/>
      </w:tblGrid>
      <w:tr w:rsidR="00460F56">
        <w:trPr>
          <w:tblHeader/>
        </w:trPr>
        <w:tc>
          <w:tcPr>
            <w:tcW w:w="1111" w:type="pct"/>
            <w:vMerge w:val="restart"/>
            <w:vAlign w:val="center"/>
          </w:tcPr>
          <w:p w:rsidR="00460F56" w:rsidRDefault="005707C6">
            <w:pPr>
              <w:pStyle w:val="3110"/>
              <w:adjustRightInd w:val="0"/>
              <w:spacing w:line="560" w:lineRule="exact"/>
              <w:jc w:val="center"/>
              <w:rPr>
                <w:rFonts w:ascii="Times New Roman" w:hAnsi="Times New Roman" w:cs="Times New Roman"/>
                <w:b/>
                <w:bCs/>
                <w:szCs w:val="21"/>
              </w:rPr>
            </w:pPr>
            <w:r>
              <w:rPr>
                <w:rFonts w:ascii="Times New Roman" w:hAnsi="Times New Roman" w:cs="Times New Roman"/>
                <w:b/>
                <w:bCs/>
                <w:szCs w:val="21"/>
              </w:rPr>
              <w:t>一级</w:t>
            </w:r>
          </w:p>
          <w:p w:rsidR="00460F56" w:rsidRDefault="005707C6">
            <w:pPr>
              <w:pStyle w:val="3110"/>
              <w:adjustRightInd w:val="0"/>
              <w:spacing w:line="560" w:lineRule="exact"/>
              <w:jc w:val="center"/>
              <w:rPr>
                <w:rFonts w:ascii="Times New Roman" w:hAnsi="Times New Roman" w:cs="Times New Roman"/>
                <w:b/>
                <w:bCs/>
                <w:szCs w:val="21"/>
              </w:rPr>
            </w:pPr>
            <w:r>
              <w:rPr>
                <w:rFonts w:ascii="Times New Roman" w:hAnsi="Times New Roman" w:cs="Times New Roman"/>
                <w:b/>
                <w:bCs/>
                <w:szCs w:val="21"/>
              </w:rPr>
              <w:t>指标</w:t>
            </w:r>
          </w:p>
        </w:tc>
        <w:tc>
          <w:tcPr>
            <w:tcW w:w="1072" w:type="pct"/>
            <w:vMerge w:val="restart"/>
            <w:vAlign w:val="center"/>
          </w:tcPr>
          <w:p w:rsidR="00460F56" w:rsidRDefault="005707C6">
            <w:pPr>
              <w:pStyle w:val="3110"/>
              <w:adjustRightInd w:val="0"/>
              <w:spacing w:line="560" w:lineRule="exact"/>
              <w:jc w:val="center"/>
              <w:rPr>
                <w:rFonts w:ascii="Times New Roman" w:hAnsi="Times New Roman" w:cs="Times New Roman"/>
                <w:b/>
                <w:bCs/>
                <w:szCs w:val="21"/>
              </w:rPr>
            </w:pPr>
            <w:r>
              <w:rPr>
                <w:rFonts w:ascii="Times New Roman" w:hAnsi="Times New Roman" w:cs="Times New Roman"/>
                <w:b/>
                <w:bCs/>
                <w:szCs w:val="21"/>
              </w:rPr>
              <w:t>权重</w:t>
            </w:r>
          </w:p>
        </w:tc>
        <w:tc>
          <w:tcPr>
            <w:tcW w:w="2815" w:type="pct"/>
            <w:gridSpan w:val="2"/>
            <w:vAlign w:val="center"/>
          </w:tcPr>
          <w:p w:rsidR="00460F56" w:rsidRDefault="005707C6">
            <w:pPr>
              <w:pStyle w:val="3110"/>
              <w:adjustRightInd w:val="0"/>
              <w:spacing w:line="560" w:lineRule="exact"/>
              <w:jc w:val="center"/>
              <w:rPr>
                <w:rFonts w:ascii="Times New Roman" w:hAnsi="Times New Roman" w:cs="Times New Roman"/>
                <w:b/>
                <w:bCs/>
                <w:szCs w:val="21"/>
              </w:rPr>
            </w:pPr>
            <w:r>
              <w:rPr>
                <w:rFonts w:ascii="Times New Roman" w:hAnsi="Times New Roman" w:cs="Times New Roman"/>
                <w:b/>
                <w:bCs/>
                <w:szCs w:val="21"/>
              </w:rPr>
              <w:t>延吉海关保健中心</w:t>
            </w:r>
          </w:p>
        </w:tc>
      </w:tr>
      <w:tr w:rsidR="00460F56">
        <w:trPr>
          <w:tblHeader/>
        </w:trPr>
        <w:tc>
          <w:tcPr>
            <w:tcW w:w="712" w:type="pct"/>
            <w:vMerge/>
            <w:vAlign w:val="center"/>
          </w:tcPr>
          <w:p w:rsidR="00460F56" w:rsidRDefault="00460F56"/>
        </w:tc>
        <w:tc>
          <w:tcPr>
            <w:tcW w:w="729" w:type="pct"/>
            <w:vMerge/>
            <w:vAlign w:val="center"/>
          </w:tcPr>
          <w:p w:rsidR="00460F56" w:rsidRDefault="00460F56"/>
        </w:tc>
        <w:tc>
          <w:tcPr>
            <w:tcW w:w="1341" w:type="pct"/>
            <w:shd w:val="clear" w:color="auto" w:fill="auto"/>
            <w:vAlign w:val="center"/>
          </w:tcPr>
          <w:p w:rsidR="00460F56" w:rsidRDefault="005707C6">
            <w:pPr>
              <w:pStyle w:val="3110"/>
              <w:adjustRightInd w:val="0"/>
              <w:spacing w:line="560" w:lineRule="exact"/>
              <w:jc w:val="center"/>
              <w:rPr>
                <w:rFonts w:ascii="Times New Roman" w:hAnsi="Times New Roman" w:cs="Times New Roman"/>
                <w:b/>
                <w:bCs/>
                <w:szCs w:val="21"/>
              </w:rPr>
            </w:pPr>
            <w:r>
              <w:rPr>
                <w:rFonts w:ascii="Times New Roman" w:hAnsi="Times New Roman" w:cs="Times New Roman"/>
                <w:b/>
                <w:bCs/>
                <w:szCs w:val="21"/>
              </w:rPr>
              <w:t>得分</w:t>
            </w:r>
          </w:p>
        </w:tc>
        <w:tc>
          <w:tcPr>
            <w:tcW w:w="1474" w:type="pct"/>
            <w:shd w:val="clear" w:color="auto" w:fill="auto"/>
            <w:vAlign w:val="center"/>
          </w:tcPr>
          <w:p w:rsidR="00460F56" w:rsidRDefault="005707C6">
            <w:pPr>
              <w:pStyle w:val="3110"/>
              <w:adjustRightInd w:val="0"/>
              <w:spacing w:line="560" w:lineRule="exact"/>
              <w:jc w:val="center"/>
              <w:rPr>
                <w:rFonts w:ascii="Times New Roman" w:hAnsi="Times New Roman" w:cs="Times New Roman"/>
                <w:b/>
                <w:bCs/>
                <w:szCs w:val="21"/>
              </w:rPr>
            </w:pPr>
            <w:r>
              <w:rPr>
                <w:rFonts w:ascii="Times New Roman" w:hAnsi="Times New Roman" w:cs="Times New Roman"/>
                <w:b/>
                <w:bCs/>
                <w:szCs w:val="21"/>
              </w:rPr>
              <w:t>得分率</w:t>
            </w:r>
          </w:p>
        </w:tc>
      </w:tr>
      <w:tr w:rsidR="00460F56">
        <w:trPr>
          <w:trHeight w:val="454"/>
        </w:trPr>
        <w:tc>
          <w:tcPr>
            <w:tcW w:w="1111" w:type="pct"/>
            <w:vAlign w:val="center"/>
          </w:tcPr>
          <w:p w:rsidR="00460F56" w:rsidRDefault="005707C6">
            <w:pPr>
              <w:pStyle w:val="3110"/>
              <w:widowControl/>
              <w:spacing w:line="560" w:lineRule="exact"/>
              <w:jc w:val="center"/>
              <w:textAlignment w:val="top"/>
              <w:rPr>
                <w:rFonts w:ascii="Times New Roman" w:hAnsi="Times New Roman" w:cs="Times New Roman"/>
                <w:szCs w:val="21"/>
              </w:rPr>
            </w:pPr>
            <w:r>
              <w:rPr>
                <w:rFonts w:ascii="Times New Roman" w:hAnsi="Times New Roman" w:cs="Times New Roman"/>
                <w:kern w:val="0"/>
                <w:szCs w:val="21"/>
              </w:rPr>
              <w:t>决策</w:t>
            </w:r>
          </w:p>
        </w:tc>
        <w:tc>
          <w:tcPr>
            <w:tcW w:w="1072" w:type="pct"/>
            <w:vAlign w:val="center"/>
          </w:tcPr>
          <w:p w:rsidR="00460F56" w:rsidRDefault="005707C6">
            <w:pPr>
              <w:pStyle w:val="3110"/>
              <w:widowControl/>
              <w:spacing w:line="560" w:lineRule="exact"/>
              <w:jc w:val="center"/>
              <w:textAlignment w:val="center"/>
              <w:rPr>
                <w:rFonts w:ascii="Times New Roman" w:hAnsi="Times New Roman" w:cs="Times New Roman"/>
                <w:szCs w:val="21"/>
              </w:rPr>
            </w:pPr>
            <w:r>
              <w:rPr>
                <w:rFonts w:ascii="Times New Roman" w:hAnsi="Times New Roman" w:cs="Times New Roman"/>
                <w:kern w:val="0"/>
                <w:szCs w:val="21"/>
              </w:rPr>
              <w:t>20</w:t>
            </w:r>
          </w:p>
        </w:tc>
        <w:tc>
          <w:tcPr>
            <w:tcW w:w="1341" w:type="pct"/>
            <w:shd w:val="clear" w:color="auto" w:fill="auto"/>
            <w:vAlign w:val="center"/>
          </w:tcPr>
          <w:p w:rsidR="00460F56" w:rsidRDefault="005707C6">
            <w:pPr>
              <w:pStyle w:val="3110"/>
              <w:widowControl/>
              <w:spacing w:line="560" w:lineRule="exact"/>
              <w:jc w:val="center"/>
              <w:textAlignment w:val="top"/>
              <w:rPr>
                <w:rFonts w:ascii="Times New Roman" w:hAnsi="Times New Roman" w:cs="Times New Roman"/>
                <w:szCs w:val="21"/>
              </w:rPr>
            </w:pPr>
            <w:r>
              <w:rPr>
                <w:rFonts w:ascii="Times New Roman" w:hAnsi="Times New Roman" w:cs="Times New Roman"/>
                <w:szCs w:val="21"/>
              </w:rPr>
              <w:t>17</w:t>
            </w:r>
          </w:p>
        </w:tc>
        <w:tc>
          <w:tcPr>
            <w:tcW w:w="1474" w:type="pct"/>
            <w:shd w:val="clear" w:color="auto" w:fill="auto"/>
            <w:vAlign w:val="center"/>
          </w:tcPr>
          <w:p w:rsidR="00460F56" w:rsidRDefault="005707C6">
            <w:pPr>
              <w:pStyle w:val="3110"/>
              <w:widowControl/>
              <w:spacing w:line="560" w:lineRule="exact"/>
              <w:jc w:val="center"/>
              <w:textAlignment w:val="center"/>
              <w:rPr>
                <w:rFonts w:ascii="Times New Roman" w:hAnsi="Times New Roman" w:cs="Times New Roman"/>
                <w:szCs w:val="21"/>
              </w:rPr>
            </w:pPr>
            <w:r>
              <w:rPr>
                <w:rFonts w:ascii="Times New Roman" w:hAnsi="Times New Roman" w:cs="Times New Roman"/>
                <w:szCs w:val="21"/>
              </w:rPr>
              <w:t>85%</w:t>
            </w:r>
          </w:p>
        </w:tc>
      </w:tr>
      <w:tr w:rsidR="00460F56">
        <w:trPr>
          <w:trHeight w:val="454"/>
        </w:trPr>
        <w:tc>
          <w:tcPr>
            <w:tcW w:w="1111" w:type="pct"/>
            <w:vAlign w:val="center"/>
          </w:tcPr>
          <w:p w:rsidR="00460F56" w:rsidRDefault="005707C6">
            <w:pPr>
              <w:pStyle w:val="3110"/>
              <w:widowControl/>
              <w:spacing w:line="560" w:lineRule="exact"/>
              <w:jc w:val="center"/>
              <w:textAlignment w:val="top"/>
              <w:rPr>
                <w:rFonts w:ascii="Times New Roman" w:hAnsi="Times New Roman" w:cs="Times New Roman"/>
                <w:szCs w:val="21"/>
              </w:rPr>
            </w:pPr>
            <w:r>
              <w:rPr>
                <w:rFonts w:ascii="Times New Roman" w:hAnsi="Times New Roman" w:cs="Times New Roman"/>
                <w:kern w:val="0"/>
                <w:szCs w:val="21"/>
              </w:rPr>
              <w:t>过程</w:t>
            </w:r>
          </w:p>
        </w:tc>
        <w:tc>
          <w:tcPr>
            <w:tcW w:w="1072" w:type="pct"/>
            <w:vAlign w:val="center"/>
          </w:tcPr>
          <w:p w:rsidR="00460F56" w:rsidRDefault="005707C6">
            <w:pPr>
              <w:pStyle w:val="3110"/>
              <w:widowControl/>
              <w:spacing w:line="560" w:lineRule="exact"/>
              <w:jc w:val="center"/>
              <w:textAlignment w:val="center"/>
              <w:rPr>
                <w:rFonts w:ascii="Times New Roman" w:hAnsi="Times New Roman" w:cs="Times New Roman"/>
                <w:szCs w:val="21"/>
              </w:rPr>
            </w:pPr>
            <w:r>
              <w:rPr>
                <w:rFonts w:ascii="Times New Roman" w:hAnsi="Times New Roman" w:cs="Times New Roman"/>
                <w:kern w:val="0"/>
                <w:szCs w:val="21"/>
              </w:rPr>
              <w:t>30</w:t>
            </w:r>
          </w:p>
        </w:tc>
        <w:tc>
          <w:tcPr>
            <w:tcW w:w="1341" w:type="pct"/>
            <w:shd w:val="clear" w:color="auto" w:fill="auto"/>
            <w:vAlign w:val="center"/>
          </w:tcPr>
          <w:p w:rsidR="00460F56" w:rsidRDefault="005707C6">
            <w:pPr>
              <w:pStyle w:val="3110"/>
              <w:widowControl/>
              <w:spacing w:line="560" w:lineRule="exact"/>
              <w:jc w:val="center"/>
              <w:textAlignment w:val="center"/>
              <w:rPr>
                <w:rFonts w:ascii="Times New Roman" w:hAnsi="Times New Roman" w:cs="Times New Roman"/>
                <w:szCs w:val="21"/>
              </w:rPr>
            </w:pPr>
            <w:r>
              <w:rPr>
                <w:rFonts w:ascii="Times New Roman" w:hAnsi="Times New Roman" w:cs="Times New Roman"/>
                <w:kern w:val="0"/>
                <w:szCs w:val="21"/>
              </w:rPr>
              <w:t>30</w:t>
            </w:r>
          </w:p>
        </w:tc>
        <w:tc>
          <w:tcPr>
            <w:tcW w:w="1474" w:type="pct"/>
            <w:shd w:val="clear" w:color="auto" w:fill="auto"/>
            <w:vAlign w:val="center"/>
          </w:tcPr>
          <w:p w:rsidR="00460F56" w:rsidRDefault="005707C6">
            <w:pPr>
              <w:pStyle w:val="3110"/>
              <w:widowControl/>
              <w:spacing w:line="560" w:lineRule="exact"/>
              <w:jc w:val="center"/>
              <w:textAlignment w:val="center"/>
              <w:rPr>
                <w:rFonts w:ascii="Times New Roman" w:hAnsi="Times New Roman" w:cs="Times New Roman"/>
                <w:szCs w:val="21"/>
              </w:rPr>
            </w:pPr>
            <w:r>
              <w:rPr>
                <w:rFonts w:ascii="Times New Roman" w:hAnsi="Times New Roman" w:cs="Times New Roman"/>
                <w:szCs w:val="21"/>
              </w:rPr>
              <w:t>100%</w:t>
            </w:r>
          </w:p>
        </w:tc>
      </w:tr>
      <w:tr w:rsidR="00460F56">
        <w:trPr>
          <w:trHeight w:val="454"/>
        </w:trPr>
        <w:tc>
          <w:tcPr>
            <w:tcW w:w="1111" w:type="pct"/>
            <w:vAlign w:val="center"/>
          </w:tcPr>
          <w:p w:rsidR="00460F56" w:rsidRDefault="005707C6">
            <w:pPr>
              <w:pStyle w:val="3110"/>
              <w:widowControl/>
              <w:spacing w:line="560" w:lineRule="exact"/>
              <w:jc w:val="center"/>
              <w:textAlignment w:val="top"/>
              <w:rPr>
                <w:rFonts w:ascii="Times New Roman" w:hAnsi="Times New Roman" w:cs="Times New Roman"/>
                <w:szCs w:val="21"/>
              </w:rPr>
            </w:pPr>
            <w:r>
              <w:rPr>
                <w:rFonts w:ascii="Times New Roman" w:hAnsi="Times New Roman" w:cs="Times New Roman"/>
                <w:kern w:val="0"/>
                <w:szCs w:val="21"/>
              </w:rPr>
              <w:t>产出</w:t>
            </w:r>
          </w:p>
        </w:tc>
        <w:tc>
          <w:tcPr>
            <w:tcW w:w="1072" w:type="pct"/>
            <w:vAlign w:val="center"/>
          </w:tcPr>
          <w:p w:rsidR="00460F56" w:rsidRDefault="005707C6">
            <w:pPr>
              <w:pStyle w:val="3110"/>
              <w:widowControl/>
              <w:spacing w:line="560" w:lineRule="exact"/>
              <w:jc w:val="center"/>
              <w:textAlignment w:val="center"/>
              <w:rPr>
                <w:rFonts w:ascii="Times New Roman" w:hAnsi="Times New Roman" w:cs="Times New Roman"/>
                <w:szCs w:val="21"/>
              </w:rPr>
            </w:pPr>
            <w:r>
              <w:rPr>
                <w:rFonts w:ascii="Times New Roman" w:hAnsi="Times New Roman" w:cs="Times New Roman"/>
                <w:kern w:val="0"/>
                <w:szCs w:val="21"/>
              </w:rPr>
              <w:t>30</w:t>
            </w:r>
          </w:p>
        </w:tc>
        <w:tc>
          <w:tcPr>
            <w:tcW w:w="1341" w:type="pct"/>
            <w:shd w:val="clear" w:color="auto" w:fill="auto"/>
            <w:vAlign w:val="center"/>
          </w:tcPr>
          <w:p w:rsidR="00460F56" w:rsidRDefault="005707C6">
            <w:pPr>
              <w:pStyle w:val="3110"/>
              <w:widowControl/>
              <w:spacing w:line="560" w:lineRule="exact"/>
              <w:jc w:val="center"/>
              <w:textAlignment w:val="center"/>
              <w:rPr>
                <w:rFonts w:ascii="Times New Roman" w:hAnsi="Times New Roman" w:cs="Times New Roman"/>
                <w:szCs w:val="21"/>
              </w:rPr>
            </w:pPr>
            <w:r>
              <w:rPr>
                <w:rFonts w:ascii="Times New Roman" w:hAnsi="Times New Roman" w:cs="Times New Roman"/>
                <w:kern w:val="0"/>
                <w:szCs w:val="21"/>
              </w:rPr>
              <w:t>23</w:t>
            </w:r>
          </w:p>
        </w:tc>
        <w:tc>
          <w:tcPr>
            <w:tcW w:w="1474" w:type="pct"/>
            <w:shd w:val="clear" w:color="auto" w:fill="auto"/>
            <w:vAlign w:val="center"/>
          </w:tcPr>
          <w:p w:rsidR="00460F56" w:rsidRDefault="005707C6">
            <w:pPr>
              <w:pStyle w:val="3110"/>
              <w:widowControl/>
              <w:spacing w:line="560" w:lineRule="exact"/>
              <w:jc w:val="center"/>
              <w:textAlignment w:val="center"/>
              <w:rPr>
                <w:rFonts w:ascii="Times New Roman" w:hAnsi="Times New Roman" w:cs="Times New Roman"/>
                <w:szCs w:val="21"/>
              </w:rPr>
            </w:pPr>
            <w:r>
              <w:rPr>
                <w:rFonts w:ascii="Times New Roman" w:hAnsi="Times New Roman" w:cs="Times New Roman"/>
                <w:szCs w:val="21"/>
              </w:rPr>
              <w:t>76.67%</w:t>
            </w:r>
          </w:p>
        </w:tc>
      </w:tr>
      <w:tr w:rsidR="00460F56">
        <w:trPr>
          <w:trHeight w:val="454"/>
        </w:trPr>
        <w:tc>
          <w:tcPr>
            <w:tcW w:w="1111" w:type="pct"/>
            <w:vAlign w:val="center"/>
          </w:tcPr>
          <w:p w:rsidR="00460F56" w:rsidRDefault="005707C6">
            <w:pPr>
              <w:pStyle w:val="3110"/>
              <w:widowControl/>
              <w:spacing w:line="560" w:lineRule="exact"/>
              <w:jc w:val="center"/>
              <w:textAlignment w:val="top"/>
              <w:rPr>
                <w:rFonts w:ascii="Times New Roman" w:hAnsi="Times New Roman" w:cs="Times New Roman"/>
                <w:szCs w:val="21"/>
              </w:rPr>
            </w:pPr>
            <w:r>
              <w:rPr>
                <w:rFonts w:ascii="Times New Roman" w:hAnsi="Times New Roman" w:cs="Times New Roman"/>
                <w:kern w:val="0"/>
                <w:szCs w:val="21"/>
              </w:rPr>
              <w:t>效果</w:t>
            </w:r>
          </w:p>
        </w:tc>
        <w:tc>
          <w:tcPr>
            <w:tcW w:w="1072" w:type="pct"/>
            <w:vAlign w:val="center"/>
          </w:tcPr>
          <w:p w:rsidR="00460F56" w:rsidRDefault="005707C6">
            <w:pPr>
              <w:pStyle w:val="3110"/>
              <w:widowControl/>
              <w:spacing w:line="560" w:lineRule="exact"/>
              <w:jc w:val="center"/>
              <w:textAlignment w:val="center"/>
              <w:rPr>
                <w:rFonts w:ascii="Times New Roman" w:hAnsi="Times New Roman" w:cs="Times New Roman"/>
                <w:szCs w:val="21"/>
              </w:rPr>
            </w:pPr>
            <w:r>
              <w:rPr>
                <w:rFonts w:ascii="Times New Roman" w:hAnsi="Times New Roman" w:cs="Times New Roman"/>
                <w:kern w:val="0"/>
                <w:szCs w:val="21"/>
              </w:rPr>
              <w:t>20</w:t>
            </w:r>
          </w:p>
        </w:tc>
        <w:tc>
          <w:tcPr>
            <w:tcW w:w="1341" w:type="pct"/>
            <w:shd w:val="clear" w:color="auto" w:fill="auto"/>
            <w:vAlign w:val="center"/>
          </w:tcPr>
          <w:p w:rsidR="00460F56" w:rsidRDefault="005707C6">
            <w:pPr>
              <w:pStyle w:val="3110"/>
              <w:widowControl/>
              <w:spacing w:line="560" w:lineRule="exact"/>
              <w:jc w:val="center"/>
              <w:textAlignment w:val="center"/>
              <w:rPr>
                <w:rFonts w:ascii="Times New Roman" w:hAnsi="Times New Roman" w:cs="Times New Roman"/>
                <w:szCs w:val="21"/>
              </w:rPr>
            </w:pPr>
            <w:r>
              <w:rPr>
                <w:rFonts w:ascii="Times New Roman" w:hAnsi="Times New Roman" w:cs="Times New Roman"/>
                <w:kern w:val="0"/>
                <w:szCs w:val="21"/>
              </w:rPr>
              <w:t>20</w:t>
            </w:r>
          </w:p>
        </w:tc>
        <w:tc>
          <w:tcPr>
            <w:tcW w:w="1474" w:type="pct"/>
            <w:shd w:val="clear" w:color="auto" w:fill="auto"/>
            <w:vAlign w:val="center"/>
          </w:tcPr>
          <w:p w:rsidR="00460F56" w:rsidRDefault="005707C6">
            <w:pPr>
              <w:pStyle w:val="3110"/>
              <w:widowControl/>
              <w:spacing w:line="560" w:lineRule="exact"/>
              <w:jc w:val="center"/>
              <w:textAlignment w:val="center"/>
              <w:rPr>
                <w:rFonts w:ascii="Times New Roman" w:hAnsi="Times New Roman" w:cs="Times New Roman"/>
                <w:szCs w:val="21"/>
              </w:rPr>
            </w:pPr>
            <w:r>
              <w:rPr>
                <w:rFonts w:ascii="Times New Roman" w:hAnsi="Times New Roman" w:cs="Times New Roman"/>
                <w:szCs w:val="21"/>
              </w:rPr>
              <w:t>100%</w:t>
            </w:r>
          </w:p>
        </w:tc>
      </w:tr>
      <w:tr w:rsidR="00460F56">
        <w:trPr>
          <w:trHeight w:val="454"/>
        </w:trPr>
        <w:tc>
          <w:tcPr>
            <w:tcW w:w="1111" w:type="pct"/>
            <w:vAlign w:val="center"/>
          </w:tcPr>
          <w:p w:rsidR="00460F56" w:rsidRDefault="005707C6">
            <w:pPr>
              <w:pStyle w:val="3110"/>
              <w:widowControl/>
              <w:spacing w:line="560" w:lineRule="exact"/>
              <w:jc w:val="center"/>
              <w:textAlignment w:val="top"/>
              <w:rPr>
                <w:rFonts w:ascii="Times New Roman" w:hAnsi="Times New Roman" w:cs="Times New Roman"/>
                <w:szCs w:val="21"/>
              </w:rPr>
            </w:pPr>
            <w:r>
              <w:rPr>
                <w:rFonts w:ascii="Times New Roman" w:hAnsi="Times New Roman" w:cs="Times New Roman"/>
                <w:kern w:val="0"/>
                <w:szCs w:val="21"/>
              </w:rPr>
              <w:t>合计</w:t>
            </w:r>
          </w:p>
        </w:tc>
        <w:tc>
          <w:tcPr>
            <w:tcW w:w="1072" w:type="pct"/>
            <w:vAlign w:val="center"/>
          </w:tcPr>
          <w:p w:rsidR="00460F56" w:rsidRDefault="005707C6">
            <w:pPr>
              <w:pStyle w:val="3110"/>
              <w:widowControl/>
              <w:spacing w:line="560" w:lineRule="exact"/>
              <w:jc w:val="center"/>
              <w:textAlignment w:val="center"/>
              <w:rPr>
                <w:rFonts w:ascii="Times New Roman" w:hAnsi="Times New Roman" w:cs="Times New Roman"/>
                <w:szCs w:val="21"/>
              </w:rPr>
            </w:pPr>
            <w:r>
              <w:rPr>
                <w:rFonts w:ascii="Times New Roman" w:hAnsi="Times New Roman" w:cs="Times New Roman"/>
                <w:kern w:val="0"/>
                <w:szCs w:val="21"/>
              </w:rPr>
              <w:t>100</w:t>
            </w:r>
          </w:p>
        </w:tc>
        <w:tc>
          <w:tcPr>
            <w:tcW w:w="1341" w:type="pct"/>
            <w:shd w:val="clear" w:color="auto" w:fill="auto"/>
            <w:vAlign w:val="center"/>
          </w:tcPr>
          <w:p w:rsidR="00460F56" w:rsidRDefault="005707C6">
            <w:pPr>
              <w:pStyle w:val="3110"/>
              <w:widowControl/>
              <w:spacing w:line="560" w:lineRule="exact"/>
              <w:jc w:val="center"/>
              <w:textAlignment w:val="center"/>
              <w:rPr>
                <w:rFonts w:ascii="Times New Roman" w:hAnsi="Times New Roman" w:cs="Times New Roman"/>
                <w:szCs w:val="21"/>
              </w:rPr>
            </w:pPr>
            <w:r>
              <w:rPr>
                <w:rFonts w:ascii="Times New Roman" w:hAnsi="Times New Roman" w:cs="Times New Roman"/>
                <w:kern w:val="0"/>
                <w:szCs w:val="21"/>
              </w:rPr>
              <w:t>90</w:t>
            </w:r>
          </w:p>
        </w:tc>
        <w:tc>
          <w:tcPr>
            <w:tcW w:w="1474" w:type="pct"/>
            <w:shd w:val="clear" w:color="auto" w:fill="auto"/>
            <w:vAlign w:val="center"/>
          </w:tcPr>
          <w:p w:rsidR="00460F56" w:rsidRDefault="005707C6">
            <w:pPr>
              <w:pStyle w:val="3110"/>
              <w:widowControl/>
              <w:spacing w:line="560" w:lineRule="exact"/>
              <w:jc w:val="center"/>
              <w:textAlignment w:val="center"/>
              <w:rPr>
                <w:rFonts w:ascii="Times New Roman" w:hAnsi="Times New Roman" w:cs="Times New Roman"/>
                <w:szCs w:val="21"/>
              </w:rPr>
            </w:pPr>
            <w:r>
              <w:rPr>
                <w:rFonts w:ascii="Times New Roman" w:hAnsi="Times New Roman" w:cs="Times New Roman"/>
                <w:szCs w:val="21"/>
              </w:rPr>
              <w:t>90%</w:t>
            </w:r>
          </w:p>
        </w:tc>
      </w:tr>
    </w:tbl>
    <w:p w:rsidR="00460F56" w:rsidRDefault="005707C6">
      <w:pPr>
        <w:pStyle w:val="31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专项债券跟踪绩效评价基本指标表见附件</w:t>
      </w:r>
      <w:r>
        <w:rPr>
          <w:rFonts w:ascii="Times New Roman" w:eastAsia="方正仿宋_GBK" w:hAnsi="Times New Roman" w:cs="Times New Roman"/>
          <w:sz w:val="32"/>
          <w:szCs w:val="32"/>
        </w:rPr>
        <w:t>1</w:t>
      </w:r>
    </w:p>
    <w:p w:rsidR="00460F56" w:rsidRDefault="005707C6">
      <w:pPr>
        <w:pStyle w:val="3110"/>
        <w:adjustRightInd w:val="0"/>
        <w:spacing w:line="560" w:lineRule="exact"/>
        <w:ind w:firstLineChars="200" w:firstLine="640"/>
        <w:outlineLvl w:val="2"/>
        <w:rPr>
          <w:rFonts w:ascii="Times New Roman" w:eastAsia="方正仿宋_GBK" w:hAnsi="Times New Roman" w:cs="Times New Roman"/>
          <w:sz w:val="32"/>
          <w:szCs w:val="32"/>
        </w:rPr>
      </w:pPr>
      <w:bookmarkStart w:id="23" w:name="_Toc20274"/>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．评价方法</w:t>
      </w:r>
      <w:bookmarkEnd w:id="23"/>
    </w:p>
    <w:p w:rsidR="00460F56" w:rsidRDefault="005707C6">
      <w:pPr>
        <w:pStyle w:val="3110"/>
        <w:adjustRightInd w:val="0"/>
        <w:spacing w:line="560" w:lineRule="exact"/>
        <w:ind w:firstLineChars="200" w:firstLine="640"/>
        <w:outlineLvl w:val="2"/>
        <w:rPr>
          <w:rFonts w:ascii="Times New Roman" w:eastAsia="方正仿宋_GBK" w:hAnsi="Times New Roman" w:cs="Times New Roman"/>
          <w:sz w:val="32"/>
          <w:szCs w:val="32"/>
        </w:rPr>
      </w:pPr>
      <w:r>
        <w:rPr>
          <w:rFonts w:ascii="Times New Roman" w:eastAsia="方正仿宋_GBK" w:hAnsi="Times New Roman" w:cs="Times New Roman"/>
          <w:sz w:val="32"/>
          <w:szCs w:val="32"/>
        </w:rPr>
        <w:t>本次采用绩效评价方法如下：</w:t>
      </w:r>
    </w:p>
    <w:p w:rsidR="00460F56" w:rsidRDefault="005707C6">
      <w:pPr>
        <w:pStyle w:val="3110"/>
        <w:adjustRightInd w:val="0"/>
        <w:spacing w:line="560" w:lineRule="exact"/>
        <w:ind w:firstLineChars="200" w:firstLine="640"/>
        <w:outlineLvl w:val="2"/>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）比较法。是指将实施情况与绩效目标、历史情况、不同部门和地区同类支出情况进行比较的方法。</w:t>
      </w:r>
    </w:p>
    <w:p w:rsidR="00460F56" w:rsidRDefault="005707C6">
      <w:pPr>
        <w:pStyle w:val="3110"/>
        <w:adjustRightInd w:val="0"/>
        <w:spacing w:line="560" w:lineRule="exact"/>
        <w:ind w:firstLineChars="200" w:firstLine="640"/>
        <w:outlineLvl w:val="2"/>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）因素分析法。是指综合分析影响绩效目标实现、实施效果的内外部因素的方法。</w:t>
      </w:r>
    </w:p>
    <w:p w:rsidR="00460F56" w:rsidRDefault="005707C6">
      <w:pPr>
        <w:pStyle w:val="3110"/>
        <w:adjustRightInd w:val="0"/>
        <w:spacing w:line="560" w:lineRule="exact"/>
        <w:ind w:firstLineChars="200" w:firstLine="640"/>
        <w:outlineLvl w:val="2"/>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）公众评判法。是指通过专家评估、公众问卷及抽样调查</w:t>
      </w:r>
      <w:r>
        <w:rPr>
          <w:rFonts w:ascii="Times New Roman" w:eastAsia="方正仿宋_GBK" w:hAnsi="Times New Roman" w:cs="Times New Roman"/>
          <w:sz w:val="32"/>
          <w:szCs w:val="32"/>
        </w:rPr>
        <w:lastRenderedPageBreak/>
        <w:t>等方式进行评判的方法。</w:t>
      </w:r>
    </w:p>
    <w:p w:rsidR="00460F56" w:rsidRDefault="005707C6">
      <w:pPr>
        <w:pStyle w:val="3110"/>
        <w:adjustRightInd w:val="0"/>
        <w:spacing w:line="560" w:lineRule="exact"/>
        <w:ind w:firstLineChars="200" w:firstLine="640"/>
        <w:outlineLvl w:val="2"/>
        <w:rPr>
          <w:rFonts w:ascii="Times New Roman" w:eastAsia="方正仿宋_GBK" w:hAnsi="Times New Roman" w:cs="Times New Roman"/>
          <w:sz w:val="32"/>
          <w:szCs w:val="32"/>
        </w:rPr>
      </w:pPr>
      <w:bookmarkStart w:id="24" w:name="_Toc7054"/>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．评价标准</w:t>
      </w:r>
      <w:bookmarkEnd w:id="24"/>
    </w:p>
    <w:p w:rsidR="00460F56" w:rsidRDefault="005707C6">
      <w:pPr>
        <w:pStyle w:val="3110"/>
        <w:adjustRightInd w:val="0"/>
        <w:spacing w:line="560" w:lineRule="exact"/>
        <w:ind w:firstLineChars="200" w:firstLine="640"/>
        <w:outlineLvl w:val="2"/>
        <w:rPr>
          <w:rFonts w:ascii="Times New Roman" w:eastAsia="方正仿宋_GBK" w:hAnsi="Times New Roman" w:cs="Times New Roman"/>
          <w:sz w:val="32"/>
          <w:szCs w:val="32"/>
        </w:rPr>
      </w:pPr>
      <w:r>
        <w:rPr>
          <w:rFonts w:ascii="Times New Roman" w:eastAsia="方正仿宋_GBK" w:hAnsi="Times New Roman" w:cs="Times New Roman"/>
          <w:sz w:val="32"/>
          <w:szCs w:val="32"/>
        </w:rPr>
        <w:t>包括计划标准、行业标准、历史标准等，用于对绩效指标完成情况进行比较。</w:t>
      </w:r>
    </w:p>
    <w:p w:rsidR="00460F56" w:rsidRDefault="005707C6">
      <w:pPr>
        <w:pStyle w:val="3110"/>
        <w:adjustRightInd w:val="0"/>
        <w:spacing w:line="560" w:lineRule="exact"/>
        <w:ind w:firstLineChars="200" w:firstLine="640"/>
        <w:outlineLvl w:val="2"/>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）计划标准。指以预先制定的目标、计划、预算、定额等作为评价标准。</w:t>
      </w:r>
    </w:p>
    <w:p w:rsidR="00460F56" w:rsidRDefault="005707C6">
      <w:pPr>
        <w:pStyle w:val="3110"/>
        <w:adjustRightInd w:val="0"/>
        <w:spacing w:line="560" w:lineRule="exact"/>
        <w:ind w:firstLineChars="200" w:firstLine="640"/>
        <w:outlineLvl w:val="2"/>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）行业标准。指参照国家公布的行业指标数据制定的评价标准。</w:t>
      </w:r>
    </w:p>
    <w:p w:rsidR="00460F56" w:rsidRDefault="005707C6">
      <w:pPr>
        <w:pStyle w:val="3110"/>
        <w:adjustRightInd w:val="0"/>
        <w:spacing w:line="560" w:lineRule="exact"/>
        <w:ind w:firstLineChars="200" w:firstLine="640"/>
        <w:outlineLvl w:val="2"/>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）历史标准。指参照历史数据制定的评价标准。为体现绩效改进的原则，在可实现的条件下应当确定相对较高的评价标准。</w:t>
      </w:r>
    </w:p>
    <w:p w:rsidR="00460F56" w:rsidRDefault="005707C6">
      <w:pPr>
        <w:pStyle w:val="3110"/>
        <w:adjustRightInd w:val="0"/>
        <w:spacing w:line="560" w:lineRule="exact"/>
        <w:ind w:firstLineChars="200" w:firstLine="640"/>
        <w:outlineLvl w:val="2"/>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）财政和项目主管部门确认或认可的其他标准。</w:t>
      </w:r>
    </w:p>
    <w:p w:rsidR="00460F56" w:rsidRDefault="005707C6" w:rsidP="007D463A">
      <w:pPr>
        <w:pStyle w:val="3110"/>
        <w:adjustRightInd w:val="0"/>
        <w:spacing w:line="560" w:lineRule="exact"/>
        <w:ind w:firstLineChars="200" w:firstLine="643"/>
        <w:outlineLvl w:val="1"/>
        <w:rPr>
          <w:rFonts w:ascii="方正楷体_GBK" w:eastAsia="方正楷体_GBK" w:cs="Times New Roman"/>
          <w:b/>
          <w:bCs/>
          <w:sz w:val="32"/>
          <w:szCs w:val="32"/>
        </w:rPr>
      </w:pPr>
      <w:bookmarkStart w:id="25" w:name="_Toc23743"/>
      <w:r>
        <w:rPr>
          <w:rFonts w:ascii="方正楷体_GBK" w:eastAsia="方正楷体_GBK" w:cs="Times New Roman" w:hint="eastAsia"/>
          <w:b/>
          <w:bCs/>
          <w:sz w:val="32"/>
          <w:szCs w:val="32"/>
        </w:rPr>
        <w:t>（三）绩效评价工作过程</w:t>
      </w:r>
      <w:bookmarkEnd w:id="25"/>
    </w:p>
    <w:p w:rsidR="00460F56" w:rsidRDefault="005707C6">
      <w:pPr>
        <w:pStyle w:val="23010"/>
        <w:adjustRightInd w:val="0"/>
        <w:spacing w:line="560" w:lineRule="exact"/>
        <w:ind w:firstLineChars="200" w:firstLine="640"/>
        <w:outlineLvl w:val="2"/>
        <w:rPr>
          <w:rFonts w:ascii="Times New Roman" w:eastAsia="方正仿宋_GBK" w:hAnsi="Times New Roman" w:cs="Times New Roman"/>
          <w:sz w:val="32"/>
          <w:szCs w:val="32"/>
        </w:rPr>
      </w:pPr>
      <w:bookmarkStart w:id="26" w:name="_Toc21274"/>
      <w:bookmarkStart w:id="27" w:name="_Toc29056"/>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．绩效评价具体实施过程</w:t>
      </w:r>
      <w:bookmarkEnd w:id="26"/>
    </w:p>
    <w:p w:rsidR="00460F56" w:rsidRDefault="005707C6">
      <w:pPr>
        <w:pStyle w:val="230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2025</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月</w:t>
      </w:r>
      <w:r>
        <w:rPr>
          <w:rFonts w:ascii="Times New Roman" w:eastAsia="方正仿宋_GBK" w:hAnsi="Times New Roman" w:cs="Times New Roman"/>
          <w:sz w:val="32"/>
          <w:szCs w:val="32"/>
        </w:rPr>
        <w:t>18</w:t>
      </w:r>
      <w:r>
        <w:rPr>
          <w:rFonts w:ascii="Times New Roman" w:eastAsia="方正仿宋_GBK" w:hAnsi="Times New Roman" w:cs="Times New Roman"/>
          <w:sz w:val="32"/>
          <w:szCs w:val="32"/>
        </w:rPr>
        <w:t>日至</w:t>
      </w:r>
      <w:r>
        <w:rPr>
          <w:rFonts w:ascii="Times New Roman" w:eastAsia="方正仿宋_GBK" w:hAnsi="Times New Roman" w:cs="Times New Roman"/>
          <w:sz w:val="32"/>
          <w:szCs w:val="32"/>
        </w:rPr>
        <w:t>2025</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月</w:t>
      </w:r>
      <w:r>
        <w:rPr>
          <w:rFonts w:ascii="Times New Roman" w:eastAsia="方正仿宋_GBK" w:hAnsi="Times New Roman" w:cs="Times New Roman"/>
          <w:sz w:val="32"/>
          <w:szCs w:val="32"/>
        </w:rPr>
        <w:t>12</w:t>
      </w:r>
      <w:r>
        <w:rPr>
          <w:rFonts w:ascii="Times New Roman" w:eastAsia="方正仿宋_GBK" w:hAnsi="Times New Roman" w:cs="Times New Roman"/>
          <w:sz w:val="32"/>
          <w:szCs w:val="32"/>
        </w:rPr>
        <w:t>日，项目评价小组通过对项目前期准备及基础资料的收集及审核、现场勘察、综合分析评价等，对</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海关仪器设备设置及能力保障专项</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组织实施绩效评价工作。</w:t>
      </w:r>
    </w:p>
    <w:p w:rsidR="00460F56" w:rsidRDefault="005707C6">
      <w:pPr>
        <w:pStyle w:val="230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在实施评价前，项目评价小组负责向项目单位下达《绩效评价通知书》，明确评价任务、目标、依据、人员组成、进点时间、相关要求及应准备相关基础资料等事项。资料包括项目单位基本情况、评价项目概况、绩效目标及其设立依据和调整情况、项目组织实施情况、绩效目标完成情况及绩效报告、与绩效评价相关的各项标准、其他必要的相关资料等。</w:t>
      </w:r>
    </w:p>
    <w:p w:rsidR="00460F56" w:rsidRDefault="005707C6">
      <w:pPr>
        <w:pStyle w:val="230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lastRenderedPageBreak/>
        <w:t>（</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）项</w:t>
      </w:r>
      <w:r>
        <w:rPr>
          <w:rFonts w:ascii="Times New Roman" w:eastAsia="方正仿宋_GBK" w:hAnsi="Times New Roman" w:cs="Times New Roman"/>
          <w:sz w:val="32"/>
          <w:szCs w:val="32"/>
        </w:rPr>
        <w:t>目评价小组依据取得的项目评价资料进行整理、审核、分析及询问，要求项目单位对缺失的资料及时补充，并对疑问事项进行解释说明。</w:t>
      </w:r>
    </w:p>
    <w:p w:rsidR="00460F56" w:rsidRDefault="005707C6">
      <w:pPr>
        <w:pStyle w:val="230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）现场取证。项目评价小组通过实地勘测、查对、调查等方法进行现场取证。</w:t>
      </w:r>
    </w:p>
    <w:p w:rsidR="00460F56" w:rsidRDefault="005707C6">
      <w:pPr>
        <w:pStyle w:val="230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）综合分析评价</w:t>
      </w:r>
    </w:p>
    <w:p w:rsidR="00460F56" w:rsidRDefault="005707C6">
      <w:pPr>
        <w:pStyle w:val="23010"/>
        <w:adjustRightInd w:val="0"/>
        <w:spacing w:line="560" w:lineRule="exact"/>
        <w:ind w:firstLineChars="200" w:firstLine="640"/>
        <w:rPr>
          <w:rFonts w:ascii="Times New Roman" w:eastAsia="方正仿宋_GBK" w:hAnsi="Times New Roman" w:cs="Times New Roman"/>
          <w:sz w:val="32"/>
          <w:szCs w:val="32"/>
        </w:rPr>
      </w:pPr>
      <w:r>
        <w:rPr>
          <w:rFonts w:ascii="方正仿宋_GBK" w:eastAsia="方正仿宋_GBK" w:cs="Times New Roman" w:hint="eastAsia"/>
          <w:sz w:val="32"/>
          <w:szCs w:val="32"/>
        </w:rPr>
        <w:t>①</w:t>
      </w:r>
      <w:r>
        <w:rPr>
          <w:rFonts w:ascii="Times New Roman" w:eastAsia="方正仿宋_GBK" w:hAnsi="Times New Roman" w:cs="Times New Roman"/>
          <w:sz w:val="32"/>
          <w:szCs w:val="32"/>
        </w:rPr>
        <w:t>项目评价小组依据整理和审核的基础资料，结合现场勘查的有关情况，整理出绩效评价所需的基本资料和数据。</w:t>
      </w:r>
    </w:p>
    <w:p w:rsidR="00460F56" w:rsidRDefault="005707C6">
      <w:pPr>
        <w:pStyle w:val="23010"/>
        <w:adjustRightInd w:val="0"/>
        <w:spacing w:line="560" w:lineRule="exact"/>
        <w:ind w:firstLineChars="200" w:firstLine="640"/>
        <w:rPr>
          <w:rFonts w:ascii="Times New Roman" w:eastAsia="方正仿宋_GBK" w:hAnsi="Times New Roman" w:cs="Times New Roman"/>
          <w:sz w:val="32"/>
          <w:szCs w:val="32"/>
        </w:rPr>
      </w:pPr>
      <w:r>
        <w:rPr>
          <w:rFonts w:ascii="方正仿宋_GBK" w:eastAsia="方正仿宋_GBK" w:cs="Times New Roman" w:hint="eastAsia"/>
          <w:sz w:val="32"/>
          <w:szCs w:val="32"/>
        </w:rPr>
        <w:t>②</w:t>
      </w:r>
      <w:r>
        <w:rPr>
          <w:rFonts w:ascii="Times New Roman" w:eastAsia="方正仿宋_GBK" w:hAnsi="Times New Roman" w:cs="Times New Roman"/>
          <w:sz w:val="32"/>
          <w:szCs w:val="32"/>
        </w:rPr>
        <w:t>项目评价小组按照评价工作方案确定的评价指标、评价标准和评价方法，根据评价基础数据，对评价对象的绩效情况进行全面的定量、定性分析和综合评价，进行量化打分，形成评价初步结论。</w:t>
      </w:r>
    </w:p>
    <w:p w:rsidR="00460F56" w:rsidRDefault="005707C6">
      <w:pPr>
        <w:pStyle w:val="23010"/>
        <w:adjustRightInd w:val="0"/>
        <w:spacing w:line="560" w:lineRule="exact"/>
        <w:ind w:firstLineChars="200" w:firstLine="640"/>
        <w:rPr>
          <w:rFonts w:ascii="Times New Roman" w:eastAsia="方正仿宋_GBK" w:hAnsi="Times New Roman" w:cs="Times New Roman"/>
          <w:sz w:val="32"/>
          <w:szCs w:val="32"/>
        </w:rPr>
      </w:pPr>
      <w:r>
        <w:rPr>
          <w:rFonts w:ascii="方正仿宋_GBK" w:eastAsia="方正仿宋_GBK" w:cs="Times New Roman" w:hint="eastAsia"/>
          <w:sz w:val="32"/>
          <w:szCs w:val="32"/>
        </w:rPr>
        <w:t>③</w:t>
      </w:r>
      <w:r>
        <w:rPr>
          <w:rFonts w:ascii="Times New Roman" w:eastAsia="方正仿宋_GBK" w:hAnsi="Times New Roman" w:cs="Times New Roman"/>
          <w:sz w:val="32"/>
          <w:szCs w:val="32"/>
        </w:rPr>
        <w:t>评价工作组将初步评</w:t>
      </w:r>
      <w:r>
        <w:rPr>
          <w:rFonts w:ascii="Times New Roman" w:eastAsia="方正仿宋_GBK" w:hAnsi="Times New Roman" w:cs="Times New Roman"/>
          <w:sz w:val="32"/>
          <w:szCs w:val="32"/>
        </w:rPr>
        <w:t>价结论和有关说明送达项目单位并征求意见。</w:t>
      </w:r>
    </w:p>
    <w:p w:rsidR="00460F56" w:rsidRDefault="005707C6">
      <w:pPr>
        <w:pStyle w:val="23010"/>
        <w:adjustRightInd w:val="0"/>
        <w:spacing w:line="560" w:lineRule="exact"/>
        <w:ind w:firstLineChars="200" w:firstLine="640"/>
        <w:outlineLvl w:val="2"/>
        <w:rPr>
          <w:rFonts w:ascii="Times New Roman" w:eastAsia="方正仿宋_GBK" w:hAnsi="Times New Roman" w:cs="Times New Roman"/>
          <w:sz w:val="32"/>
          <w:szCs w:val="32"/>
        </w:rPr>
      </w:pPr>
      <w:bookmarkStart w:id="28" w:name="_Toc10859"/>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．撰写和提交绩效评价报告</w:t>
      </w:r>
      <w:bookmarkEnd w:id="28"/>
    </w:p>
    <w:p w:rsidR="00460F56" w:rsidRDefault="005707C6">
      <w:pPr>
        <w:pStyle w:val="230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绩效评价工作组按照整理的评价资料，依据评价形成的结论，结合项目单位反馈的意见，按照既定的格式和内容要求撰写绩效评价初步报告，形成初步评价结果。</w:t>
      </w:r>
    </w:p>
    <w:p w:rsidR="00460F56" w:rsidRDefault="005707C6">
      <w:pPr>
        <w:pStyle w:val="3110"/>
        <w:adjustRightInd w:val="0"/>
        <w:spacing w:line="560" w:lineRule="exact"/>
        <w:ind w:firstLineChars="200" w:firstLine="640"/>
        <w:outlineLvl w:val="0"/>
        <w:rPr>
          <w:rFonts w:ascii="方正黑体_GBK" w:eastAsia="方正黑体_GBK" w:cs="Times New Roman"/>
          <w:sz w:val="32"/>
          <w:szCs w:val="32"/>
        </w:rPr>
      </w:pPr>
      <w:bookmarkStart w:id="29" w:name="_Toc22081"/>
      <w:bookmarkEnd w:id="27"/>
      <w:r>
        <w:rPr>
          <w:rFonts w:ascii="方正黑体_GBK" w:eastAsia="方正黑体_GBK" w:cs="Times New Roman" w:hint="eastAsia"/>
          <w:sz w:val="32"/>
          <w:szCs w:val="32"/>
        </w:rPr>
        <w:t>三、综合评价情况及评论结论</w:t>
      </w:r>
      <w:bookmarkEnd w:id="29"/>
    </w:p>
    <w:p w:rsidR="00460F56" w:rsidRDefault="005707C6">
      <w:pPr>
        <w:pStyle w:val="231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依据《项目支出绩效评价基本指标表》，对延吉保健中心</w:t>
      </w:r>
      <w:r>
        <w:rPr>
          <w:rFonts w:ascii="Times New Roman" w:eastAsia="方正仿宋_GBK" w:hAnsi="Times New Roman" w:cs="Times New Roman"/>
          <w:sz w:val="32"/>
          <w:szCs w:val="32"/>
        </w:rPr>
        <w:t>2024</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海关仪器设备设置及能力保障专项</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项目从决策、过程、产出、效果四个维度进行评价：海关仪器设备设置及能力保障专项基本完成了</w:t>
      </w:r>
      <w:r>
        <w:rPr>
          <w:rFonts w:ascii="Times New Roman" w:eastAsia="方正仿宋_GBK" w:hAnsi="Times New Roman" w:cs="Times New Roman"/>
          <w:sz w:val="32"/>
          <w:szCs w:val="32"/>
        </w:rPr>
        <w:t>2024</w:t>
      </w:r>
      <w:r>
        <w:rPr>
          <w:rFonts w:ascii="Times New Roman" w:eastAsia="方正仿宋_GBK" w:hAnsi="Times New Roman" w:cs="Times New Roman"/>
          <w:sz w:val="32"/>
          <w:szCs w:val="32"/>
        </w:rPr>
        <w:t>年度项目支出绩效目标。项目支出绩效得为</w:t>
      </w:r>
      <w:r>
        <w:rPr>
          <w:rFonts w:ascii="Times New Roman" w:eastAsia="方正仿宋_GBK" w:hAnsi="Times New Roman" w:cs="Times New Roman"/>
          <w:sz w:val="32"/>
          <w:szCs w:val="32"/>
        </w:rPr>
        <w:t>90</w:t>
      </w:r>
      <w:r>
        <w:rPr>
          <w:rFonts w:ascii="Times New Roman" w:eastAsia="方正仿宋_GBK" w:hAnsi="Times New Roman" w:cs="Times New Roman"/>
          <w:sz w:val="32"/>
          <w:szCs w:val="32"/>
        </w:rPr>
        <w:t>分</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lastRenderedPageBreak/>
        <w:t>评价结果级别为</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优</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。详见附件</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w:t>
      </w:r>
    </w:p>
    <w:p w:rsidR="00460F56" w:rsidRDefault="005707C6">
      <w:pPr>
        <w:pStyle w:val="3110"/>
        <w:adjustRightInd w:val="0"/>
        <w:spacing w:line="560" w:lineRule="exact"/>
        <w:ind w:firstLineChars="200" w:firstLine="640"/>
        <w:outlineLvl w:val="0"/>
        <w:rPr>
          <w:rFonts w:ascii="方正黑体_GBK" w:eastAsia="方正黑体_GBK" w:cs="Times New Roman"/>
          <w:sz w:val="32"/>
          <w:szCs w:val="32"/>
        </w:rPr>
      </w:pPr>
      <w:bookmarkStart w:id="30" w:name="_Toc14123"/>
      <w:r>
        <w:rPr>
          <w:rFonts w:ascii="方正黑体_GBK" w:eastAsia="方正黑体_GBK" w:cs="Times New Roman" w:hint="eastAsia"/>
          <w:sz w:val="32"/>
          <w:szCs w:val="32"/>
        </w:rPr>
        <w:t>四、绩效评价指标分析</w:t>
      </w:r>
      <w:bookmarkEnd w:id="30"/>
    </w:p>
    <w:p w:rsidR="00460F56" w:rsidRDefault="005707C6" w:rsidP="007D463A">
      <w:pPr>
        <w:pStyle w:val="23210"/>
        <w:adjustRightInd w:val="0"/>
        <w:spacing w:line="560" w:lineRule="exact"/>
        <w:ind w:firstLineChars="200" w:firstLine="643"/>
        <w:outlineLvl w:val="1"/>
        <w:rPr>
          <w:rFonts w:ascii="方正楷体_GBK" w:eastAsia="方正楷体_GBK" w:cs="Times New Roman"/>
          <w:b/>
          <w:bCs/>
          <w:sz w:val="32"/>
          <w:szCs w:val="32"/>
        </w:rPr>
      </w:pPr>
      <w:bookmarkStart w:id="31" w:name="_Toc3181"/>
      <w:bookmarkStart w:id="32" w:name="_Toc28297"/>
      <w:r>
        <w:rPr>
          <w:rFonts w:ascii="方正楷体_GBK" w:eastAsia="方正楷体_GBK" w:cs="Times New Roman" w:hint="eastAsia"/>
          <w:b/>
          <w:bCs/>
          <w:sz w:val="32"/>
          <w:szCs w:val="32"/>
        </w:rPr>
        <w:t>（一）一级指标：决策（满分</w:t>
      </w:r>
      <w:r>
        <w:rPr>
          <w:rFonts w:ascii="方正楷体_GBK" w:eastAsia="方正楷体_GBK" w:cs="Times New Roman" w:hint="eastAsia"/>
          <w:b/>
          <w:bCs/>
          <w:sz w:val="32"/>
          <w:szCs w:val="32"/>
        </w:rPr>
        <w:t>20</w:t>
      </w:r>
      <w:r>
        <w:rPr>
          <w:rFonts w:ascii="方正楷体_GBK" w:eastAsia="方正楷体_GBK" w:cs="Times New Roman" w:hint="eastAsia"/>
          <w:b/>
          <w:bCs/>
          <w:sz w:val="32"/>
          <w:szCs w:val="32"/>
        </w:rPr>
        <w:t>分，得</w:t>
      </w:r>
      <w:r>
        <w:rPr>
          <w:rFonts w:ascii="方正楷体_GBK" w:eastAsia="方正楷体_GBK" w:cs="Times New Roman" w:hint="eastAsia"/>
          <w:b/>
          <w:bCs/>
          <w:sz w:val="32"/>
          <w:szCs w:val="32"/>
        </w:rPr>
        <w:t>1</w:t>
      </w:r>
      <w:r>
        <w:rPr>
          <w:rFonts w:ascii="方正楷体_GBK" w:eastAsia="方正楷体_GBK" w:cs="Times New Roman" w:hint="eastAsia"/>
          <w:b/>
          <w:bCs/>
          <w:sz w:val="32"/>
          <w:szCs w:val="32"/>
        </w:rPr>
        <w:t>7</w:t>
      </w:r>
      <w:r>
        <w:rPr>
          <w:rFonts w:ascii="方正楷体_GBK" w:eastAsia="方正楷体_GBK" w:cs="Times New Roman" w:hint="eastAsia"/>
          <w:b/>
          <w:bCs/>
          <w:sz w:val="32"/>
          <w:szCs w:val="32"/>
        </w:rPr>
        <w:t>分）</w:t>
      </w:r>
      <w:bookmarkEnd w:id="31"/>
    </w:p>
    <w:p w:rsidR="00460F56" w:rsidRDefault="005707C6">
      <w:pPr>
        <w:pStyle w:val="23210"/>
        <w:adjustRightInd w:val="0"/>
        <w:spacing w:line="560" w:lineRule="exact"/>
        <w:ind w:firstLineChars="200" w:firstLine="640"/>
        <w:outlineLvl w:val="2"/>
        <w:rPr>
          <w:rFonts w:ascii="Times New Roman" w:eastAsia="方正仿宋_GBK" w:hAnsi="Times New Roman" w:cs="Times New Roman"/>
          <w:sz w:val="32"/>
          <w:szCs w:val="32"/>
        </w:rPr>
      </w:pPr>
      <w:bookmarkStart w:id="33" w:name="_Toc26505"/>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．二级指标：项目立项（满分</w:t>
      </w:r>
      <w:r>
        <w:rPr>
          <w:rFonts w:ascii="Times New Roman" w:eastAsia="方正仿宋_GBK" w:hAnsi="Times New Roman" w:cs="Times New Roman"/>
          <w:sz w:val="32"/>
          <w:szCs w:val="32"/>
        </w:rPr>
        <w:t>7</w:t>
      </w:r>
      <w:r>
        <w:rPr>
          <w:rFonts w:ascii="Times New Roman" w:eastAsia="方正仿宋_GBK" w:hAnsi="Times New Roman" w:cs="Times New Roman"/>
          <w:sz w:val="32"/>
          <w:szCs w:val="32"/>
        </w:rPr>
        <w:t>分，得</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分）</w:t>
      </w:r>
      <w:bookmarkEnd w:id="3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438"/>
        <w:gridCol w:w="4293"/>
        <w:gridCol w:w="1855"/>
      </w:tblGrid>
      <w:tr w:rsidR="00460F56">
        <w:trPr>
          <w:trHeight w:val="471"/>
          <w:tblHeader/>
        </w:trPr>
        <w:tc>
          <w:tcPr>
            <w:tcW w:w="1438"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二级指标</w:t>
            </w:r>
          </w:p>
        </w:tc>
        <w:tc>
          <w:tcPr>
            <w:tcW w:w="4293"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三级指标</w:t>
            </w:r>
          </w:p>
        </w:tc>
        <w:tc>
          <w:tcPr>
            <w:tcW w:w="1855"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分值</w:t>
            </w:r>
          </w:p>
        </w:tc>
      </w:tr>
      <w:tr w:rsidR="00460F56">
        <w:trPr>
          <w:trHeight w:val="471"/>
        </w:trPr>
        <w:tc>
          <w:tcPr>
            <w:tcW w:w="1438" w:type="dxa"/>
            <w:vMerge w:val="restart"/>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项目立项</w:t>
            </w:r>
          </w:p>
        </w:tc>
        <w:tc>
          <w:tcPr>
            <w:tcW w:w="4293"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立项依据的充分性</w:t>
            </w:r>
          </w:p>
        </w:tc>
        <w:tc>
          <w:tcPr>
            <w:tcW w:w="1855"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4</w:t>
            </w:r>
          </w:p>
        </w:tc>
      </w:tr>
      <w:tr w:rsidR="00460F56">
        <w:trPr>
          <w:trHeight w:val="471"/>
        </w:trPr>
        <w:tc>
          <w:tcPr>
            <w:tcW w:w="1438" w:type="dxa"/>
            <w:vMerge/>
            <w:vAlign w:val="center"/>
          </w:tcPr>
          <w:p w:rsidR="00460F56" w:rsidRDefault="00460F56"/>
        </w:tc>
        <w:tc>
          <w:tcPr>
            <w:tcW w:w="4293"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立项程序的规范性</w:t>
            </w:r>
          </w:p>
        </w:tc>
        <w:tc>
          <w:tcPr>
            <w:tcW w:w="1855"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3</w:t>
            </w:r>
          </w:p>
        </w:tc>
      </w:tr>
      <w:tr w:rsidR="00460F56">
        <w:trPr>
          <w:trHeight w:val="471"/>
        </w:trPr>
        <w:tc>
          <w:tcPr>
            <w:tcW w:w="1438"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评价标准</w:t>
            </w:r>
          </w:p>
        </w:tc>
        <w:tc>
          <w:tcPr>
            <w:tcW w:w="6148" w:type="dxa"/>
            <w:gridSpan w:val="2"/>
            <w:vAlign w:val="center"/>
          </w:tcPr>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szCs w:val="21"/>
              </w:rPr>
              <w:t>立项依据的充分性：</w:t>
            </w:r>
          </w:p>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szCs w:val="21"/>
              </w:rPr>
              <w:t>①</w:t>
            </w:r>
            <w:r>
              <w:rPr>
                <w:rFonts w:ascii="Times New Roman" w:hAnsi="Times New Roman" w:cs="Times New Roman"/>
                <w:szCs w:val="21"/>
              </w:rPr>
              <w:t>项目立项是否符合国家法律法规、国民经济发展规划和相关政策；（</w:t>
            </w:r>
            <w:r>
              <w:rPr>
                <w:rFonts w:ascii="Times New Roman" w:hAnsi="Times New Roman" w:cs="Times New Roman"/>
                <w:szCs w:val="21"/>
              </w:rPr>
              <w:t>1</w:t>
            </w:r>
            <w:r>
              <w:rPr>
                <w:rFonts w:ascii="Times New Roman" w:hAnsi="Times New Roman" w:cs="Times New Roman"/>
                <w:szCs w:val="21"/>
              </w:rPr>
              <w:t>分）</w:t>
            </w:r>
          </w:p>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szCs w:val="21"/>
              </w:rPr>
              <w:t>②</w:t>
            </w:r>
            <w:r>
              <w:rPr>
                <w:rFonts w:ascii="Times New Roman" w:hAnsi="Times New Roman" w:cs="Times New Roman"/>
                <w:szCs w:val="21"/>
              </w:rPr>
              <w:t>项目立项是否符合行业发展规划和政策要求；（</w:t>
            </w:r>
            <w:r>
              <w:rPr>
                <w:rFonts w:ascii="Times New Roman" w:hAnsi="Times New Roman" w:cs="Times New Roman"/>
                <w:szCs w:val="21"/>
              </w:rPr>
              <w:t>1</w:t>
            </w:r>
            <w:r>
              <w:rPr>
                <w:rFonts w:ascii="Times New Roman" w:hAnsi="Times New Roman" w:cs="Times New Roman"/>
                <w:szCs w:val="21"/>
              </w:rPr>
              <w:t>分）</w:t>
            </w:r>
          </w:p>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szCs w:val="21"/>
              </w:rPr>
              <w:t>③</w:t>
            </w:r>
            <w:r>
              <w:rPr>
                <w:rFonts w:ascii="Times New Roman" w:hAnsi="Times New Roman" w:cs="Times New Roman"/>
                <w:szCs w:val="21"/>
              </w:rPr>
              <w:t>项目立项是否与部门职责范围相符，属于部门履职所需；（</w:t>
            </w:r>
            <w:r>
              <w:rPr>
                <w:rFonts w:ascii="Times New Roman" w:hAnsi="Times New Roman" w:cs="Times New Roman"/>
                <w:szCs w:val="21"/>
              </w:rPr>
              <w:t>1</w:t>
            </w:r>
            <w:r>
              <w:rPr>
                <w:rFonts w:ascii="Times New Roman" w:hAnsi="Times New Roman" w:cs="Times New Roman"/>
                <w:szCs w:val="21"/>
              </w:rPr>
              <w:t>分）</w:t>
            </w:r>
          </w:p>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szCs w:val="21"/>
              </w:rPr>
              <w:t>④</w:t>
            </w:r>
            <w:r>
              <w:rPr>
                <w:rFonts w:ascii="Times New Roman" w:hAnsi="Times New Roman" w:cs="Times New Roman"/>
                <w:szCs w:val="21"/>
              </w:rPr>
              <w:t>项目是否属于公共财政支持范围，是否符合中央、地方事权支出责任划分原则；（</w:t>
            </w:r>
            <w:r>
              <w:rPr>
                <w:rFonts w:ascii="Times New Roman" w:hAnsi="Times New Roman" w:cs="Times New Roman"/>
                <w:szCs w:val="21"/>
              </w:rPr>
              <w:t>0.5</w:t>
            </w:r>
            <w:r>
              <w:rPr>
                <w:rFonts w:ascii="Times New Roman" w:hAnsi="Times New Roman" w:cs="Times New Roman"/>
                <w:szCs w:val="21"/>
              </w:rPr>
              <w:t>分）</w:t>
            </w:r>
          </w:p>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szCs w:val="21"/>
              </w:rPr>
              <w:t>⑤</w:t>
            </w:r>
            <w:r>
              <w:rPr>
                <w:rFonts w:ascii="Times New Roman" w:hAnsi="Times New Roman" w:cs="Times New Roman"/>
                <w:szCs w:val="21"/>
              </w:rPr>
              <w:t>项目是否与相关部门同类项目或部门内部相关项目重复。（</w:t>
            </w:r>
            <w:r>
              <w:rPr>
                <w:rFonts w:ascii="Times New Roman" w:hAnsi="Times New Roman" w:cs="Times New Roman"/>
                <w:szCs w:val="21"/>
              </w:rPr>
              <w:t>0.5</w:t>
            </w:r>
            <w:r>
              <w:rPr>
                <w:rFonts w:ascii="Times New Roman" w:hAnsi="Times New Roman" w:cs="Times New Roman"/>
                <w:szCs w:val="21"/>
              </w:rPr>
              <w:t>分）</w:t>
            </w:r>
          </w:p>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szCs w:val="21"/>
              </w:rPr>
              <w:t>立项程序的规范性：</w:t>
            </w:r>
          </w:p>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szCs w:val="21"/>
              </w:rPr>
              <w:t>①</w:t>
            </w:r>
            <w:r>
              <w:rPr>
                <w:rFonts w:ascii="Times New Roman" w:hAnsi="Times New Roman" w:cs="Times New Roman"/>
                <w:szCs w:val="21"/>
              </w:rPr>
              <w:t>项目是否按照规定的程序申请设立；（</w:t>
            </w:r>
            <w:r>
              <w:rPr>
                <w:rFonts w:ascii="Times New Roman" w:hAnsi="Times New Roman" w:cs="Times New Roman"/>
                <w:szCs w:val="21"/>
              </w:rPr>
              <w:t>1</w:t>
            </w:r>
            <w:r>
              <w:rPr>
                <w:rFonts w:ascii="Times New Roman" w:hAnsi="Times New Roman" w:cs="Times New Roman"/>
                <w:szCs w:val="21"/>
              </w:rPr>
              <w:t>分）</w:t>
            </w:r>
          </w:p>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szCs w:val="21"/>
              </w:rPr>
              <w:t>②</w:t>
            </w:r>
            <w:r>
              <w:rPr>
                <w:rFonts w:ascii="Times New Roman" w:hAnsi="Times New Roman" w:cs="Times New Roman"/>
                <w:szCs w:val="21"/>
              </w:rPr>
              <w:t>审批文件、材料是否符合相关要求；（</w:t>
            </w:r>
            <w:r>
              <w:rPr>
                <w:rFonts w:ascii="Times New Roman" w:hAnsi="Times New Roman" w:cs="Times New Roman"/>
                <w:szCs w:val="21"/>
              </w:rPr>
              <w:t>1</w:t>
            </w:r>
            <w:r>
              <w:rPr>
                <w:rFonts w:ascii="Times New Roman" w:hAnsi="Times New Roman" w:cs="Times New Roman"/>
                <w:szCs w:val="21"/>
              </w:rPr>
              <w:t>分）</w:t>
            </w:r>
          </w:p>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szCs w:val="21"/>
              </w:rPr>
              <w:t>③</w:t>
            </w:r>
            <w:r>
              <w:rPr>
                <w:rFonts w:ascii="Times New Roman" w:hAnsi="Times New Roman" w:cs="Times New Roman"/>
                <w:szCs w:val="21"/>
              </w:rPr>
              <w:t>事前是否已经过必要的可行性研究、专家论证、风险评估、绩效评估、集体决策。（</w:t>
            </w:r>
            <w:r>
              <w:rPr>
                <w:rFonts w:ascii="Times New Roman" w:hAnsi="Times New Roman" w:cs="Times New Roman"/>
                <w:szCs w:val="21"/>
              </w:rPr>
              <w:t>1</w:t>
            </w:r>
            <w:r>
              <w:rPr>
                <w:rFonts w:ascii="Times New Roman" w:hAnsi="Times New Roman" w:cs="Times New Roman"/>
                <w:szCs w:val="21"/>
              </w:rPr>
              <w:t>分）</w:t>
            </w:r>
          </w:p>
        </w:tc>
      </w:tr>
      <w:tr w:rsidR="00460F56">
        <w:trPr>
          <w:trHeight w:val="471"/>
        </w:trPr>
        <w:tc>
          <w:tcPr>
            <w:tcW w:w="1438"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评价依据</w:t>
            </w:r>
          </w:p>
        </w:tc>
        <w:tc>
          <w:tcPr>
            <w:tcW w:w="6148" w:type="dxa"/>
            <w:gridSpan w:val="2"/>
            <w:vAlign w:val="center"/>
          </w:tcPr>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szCs w:val="21"/>
              </w:rPr>
              <w:t>．依据国家政策、部门发展规划、地方发展政策，项目立项符合法律法规、相关政策、发展规划以及部门职责。</w:t>
            </w:r>
          </w:p>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szCs w:val="21"/>
              </w:rPr>
              <w:lastRenderedPageBreak/>
              <w:t>2</w:t>
            </w:r>
            <w:r>
              <w:rPr>
                <w:rFonts w:ascii="Times New Roman" w:hAnsi="Times New Roman" w:cs="Times New Roman"/>
                <w:szCs w:val="21"/>
              </w:rPr>
              <w:t>．依据项目文本、长春海关预算批复文件等资料，项目申请、设立过程</w:t>
            </w:r>
            <w:r>
              <w:rPr>
                <w:rFonts w:ascii="Times New Roman" w:hAnsi="Times New Roman" w:cs="Times New Roman"/>
                <w:szCs w:val="21"/>
              </w:rPr>
              <w:t>基本</w:t>
            </w:r>
            <w:r>
              <w:rPr>
                <w:rFonts w:ascii="Times New Roman" w:hAnsi="Times New Roman" w:cs="Times New Roman"/>
                <w:szCs w:val="21"/>
              </w:rPr>
              <w:t>符合相关要求。</w:t>
            </w:r>
          </w:p>
        </w:tc>
      </w:tr>
      <w:tr w:rsidR="00460F56">
        <w:trPr>
          <w:trHeight w:val="471"/>
        </w:trPr>
        <w:tc>
          <w:tcPr>
            <w:tcW w:w="1438"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lastRenderedPageBreak/>
              <w:t>扣分点</w:t>
            </w:r>
          </w:p>
        </w:tc>
        <w:tc>
          <w:tcPr>
            <w:tcW w:w="6148" w:type="dxa"/>
            <w:gridSpan w:val="2"/>
            <w:vAlign w:val="center"/>
          </w:tcPr>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szCs w:val="21"/>
              </w:rPr>
              <w:t>由于立项文本编制为海关常年预算管理内容，内容编制虽达到了程序规范的要求，但内容方面海关未根据各年实际情况进行相对调整。立项文本中的一些要素，如立项依据、实施方案、绩效目标、预算需求、支出明细等都不够全面，导致在审核预算时，难以相对直接地了解项目的必要性与合理性</w:t>
            </w:r>
            <w:r>
              <w:rPr>
                <w:rFonts w:ascii="Times New Roman" w:hAnsi="Times New Roman" w:cs="Times New Roman"/>
                <w:szCs w:val="21"/>
              </w:rPr>
              <w:t>，</w:t>
            </w:r>
            <w:r>
              <w:rPr>
                <w:rFonts w:ascii="Times New Roman" w:hAnsi="Times New Roman" w:cs="Times New Roman"/>
                <w:szCs w:val="21"/>
              </w:rPr>
              <w:t>各项目单位均扣</w:t>
            </w:r>
            <w:r>
              <w:rPr>
                <w:rFonts w:ascii="Times New Roman" w:hAnsi="Times New Roman" w:cs="Times New Roman"/>
                <w:szCs w:val="21"/>
              </w:rPr>
              <w:t>2</w:t>
            </w:r>
            <w:r>
              <w:rPr>
                <w:rFonts w:ascii="Times New Roman" w:hAnsi="Times New Roman" w:cs="Times New Roman"/>
                <w:szCs w:val="21"/>
              </w:rPr>
              <w:t>分。</w:t>
            </w:r>
          </w:p>
        </w:tc>
      </w:tr>
      <w:tr w:rsidR="00460F56">
        <w:trPr>
          <w:trHeight w:val="471"/>
        </w:trPr>
        <w:tc>
          <w:tcPr>
            <w:tcW w:w="1438"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评价得分</w:t>
            </w:r>
          </w:p>
        </w:tc>
        <w:tc>
          <w:tcPr>
            <w:tcW w:w="6148" w:type="dxa"/>
            <w:gridSpan w:val="2"/>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5</w:t>
            </w:r>
            <w:r>
              <w:rPr>
                <w:rFonts w:ascii="Times New Roman" w:hAnsi="Times New Roman" w:cs="Times New Roman"/>
                <w:szCs w:val="21"/>
              </w:rPr>
              <w:t>分</w:t>
            </w:r>
          </w:p>
        </w:tc>
      </w:tr>
    </w:tbl>
    <w:p w:rsidR="00460F56" w:rsidRDefault="005707C6">
      <w:pPr>
        <w:pStyle w:val="23210"/>
        <w:adjustRightInd w:val="0"/>
        <w:spacing w:line="560" w:lineRule="exact"/>
        <w:ind w:firstLineChars="200" w:firstLine="640"/>
        <w:outlineLvl w:val="2"/>
        <w:rPr>
          <w:rFonts w:ascii="Times New Roman" w:eastAsia="方正仿宋_GBK" w:hAnsi="Times New Roman" w:cs="Times New Roman"/>
          <w:sz w:val="32"/>
          <w:szCs w:val="32"/>
        </w:rPr>
      </w:pPr>
      <w:bookmarkStart w:id="34" w:name="_Toc19817"/>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．二级指标：绩效目标（满分</w:t>
      </w:r>
      <w:r>
        <w:rPr>
          <w:rFonts w:ascii="Times New Roman" w:eastAsia="方正仿宋_GBK" w:hAnsi="Times New Roman" w:cs="Times New Roman"/>
          <w:sz w:val="32"/>
          <w:szCs w:val="32"/>
        </w:rPr>
        <w:t>8</w:t>
      </w:r>
      <w:r>
        <w:rPr>
          <w:rFonts w:ascii="Times New Roman" w:eastAsia="方正仿宋_GBK" w:hAnsi="Times New Roman" w:cs="Times New Roman"/>
          <w:sz w:val="32"/>
          <w:szCs w:val="32"/>
        </w:rPr>
        <w:t>分，</w:t>
      </w:r>
      <w:r>
        <w:rPr>
          <w:rFonts w:ascii="Times New Roman" w:eastAsia="方正仿宋_GBK" w:hAnsi="Times New Roman" w:cs="Times New Roman"/>
          <w:sz w:val="32"/>
          <w:szCs w:val="32"/>
        </w:rPr>
        <w:t>7</w:t>
      </w:r>
      <w:r>
        <w:rPr>
          <w:rFonts w:ascii="Times New Roman" w:eastAsia="方正仿宋_GBK" w:hAnsi="Times New Roman" w:cs="Times New Roman"/>
          <w:sz w:val="32"/>
          <w:szCs w:val="32"/>
        </w:rPr>
        <w:t>分）</w:t>
      </w:r>
      <w:bookmarkEnd w:id="3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438"/>
        <w:gridCol w:w="4327"/>
        <w:gridCol w:w="1821"/>
      </w:tblGrid>
      <w:tr w:rsidR="00460F56">
        <w:trPr>
          <w:trHeight w:val="471"/>
          <w:tblHeader/>
        </w:trPr>
        <w:tc>
          <w:tcPr>
            <w:tcW w:w="1438"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二级指标</w:t>
            </w:r>
          </w:p>
        </w:tc>
        <w:tc>
          <w:tcPr>
            <w:tcW w:w="4327"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三级指标</w:t>
            </w:r>
          </w:p>
        </w:tc>
        <w:tc>
          <w:tcPr>
            <w:tcW w:w="1821"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分值</w:t>
            </w:r>
          </w:p>
        </w:tc>
      </w:tr>
      <w:tr w:rsidR="00460F56">
        <w:trPr>
          <w:trHeight w:val="471"/>
        </w:trPr>
        <w:tc>
          <w:tcPr>
            <w:tcW w:w="1438" w:type="dxa"/>
            <w:vMerge w:val="restart"/>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绩效目标</w:t>
            </w:r>
          </w:p>
        </w:tc>
        <w:tc>
          <w:tcPr>
            <w:tcW w:w="4327"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绩效目标合理性</w:t>
            </w:r>
          </w:p>
        </w:tc>
        <w:tc>
          <w:tcPr>
            <w:tcW w:w="1821"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4</w:t>
            </w:r>
          </w:p>
        </w:tc>
      </w:tr>
      <w:tr w:rsidR="00460F56">
        <w:trPr>
          <w:trHeight w:val="471"/>
        </w:trPr>
        <w:tc>
          <w:tcPr>
            <w:tcW w:w="1438" w:type="dxa"/>
            <w:vMerge/>
            <w:vAlign w:val="center"/>
          </w:tcPr>
          <w:p w:rsidR="00460F56" w:rsidRDefault="00460F56"/>
        </w:tc>
        <w:tc>
          <w:tcPr>
            <w:tcW w:w="4327"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绩效指标明确性</w:t>
            </w:r>
          </w:p>
        </w:tc>
        <w:tc>
          <w:tcPr>
            <w:tcW w:w="1821"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4</w:t>
            </w:r>
          </w:p>
        </w:tc>
      </w:tr>
      <w:tr w:rsidR="00460F56">
        <w:trPr>
          <w:trHeight w:val="471"/>
        </w:trPr>
        <w:tc>
          <w:tcPr>
            <w:tcW w:w="1438"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评价标准</w:t>
            </w:r>
          </w:p>
        </w:tc>
        <w:tc>
          <w:tcPr>
            <w:tcW w:w="6148" w:type="dxa"/>
            <w:gridSpan w:val="2"/>
            <w:vAlign w:val="center"/>
          </w:tcPr>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szCs w:val="21"/>
              </w:rPr>
              <w:t>绩效目标合理性：</w:t>
            </w:r>
          </w:p>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szCs w:val="21"/>
              </w:rPr>
              <w:t>①</w:t>
            </w:r>
            <w:r>
              <w:rPr>
                <w:rFonts w:ascii="Times New Roman" w:hAnsi="Times New Roman" w:cs="Times New Roman"/>
                <w:szCs w:val="21"/>
              </w:rPr>
              <w:t>项目是否有绩效目标；（</w:t>
            </w:r>
            <w:r>
              <w:rPr>
                <w:rFonts w:ascii="Times New Roman" w:hAnsi="Times New Roman" w:cs="Times New Roman"/>
                <w:szCs w:val="21"/>
              </w:rPr>
              <w:t>1</w:t>
            </w:r>
            <w:r>
              <w:rPr>
                <w:rFonts w:ascii="Times New Roman" w:hAnsi="Times New Roman" w:cs="Times New Roman"/>
                <w:szCs w:val="21"/>
              </w:rPr>
              <w:t>分）</w:t>
            </w:r>
          </w:p>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szCs w:val="21"/>
              </w:rPr>
              <w:t>②</w:t>
            </w:r>
            <w:r>
              <w:rPr>
                <w:rFonts w:ascii="Times New Roman" w:hAnsi="Times New Roman" w:cs="Times New Roman"/>
                <w:szCs w:val="21"/>
              </w:rPr>
              <w:t>项目绩效目标与实际工作内容是否具有相关性；（</w:t>
            </w:r>
            <w:r>
              <w:rPr>
                <w:rFonts w:ascii="Times New Roman" w:hAnsi="Times New Roman" w:cs="Times New Roman"/>
                <w:szCs w:val="21"/>
              </w:rPr>
              <w:t>1</w:t>
            </w:r>
            <w:r>
              <w:rPr>
                <w:rFonts w:ascii="Times New Roman" w:hAnsi="Times New Roman" w:cs="Times New Roman"/>
                <w:szCs w:val="21"/>
              </w:rPr>
              <w:t>分）</w:t>
            </w:r>
          </w:p>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szCs w:val="21"/>
              </w:rPr>
              <w:t>③</w:t>
            </w:r>
            <w:r>
              <w:rPr>
                <w:rFonts w:ascii="Times New Roman" w:hAnsi="Times New Roman" w:cs="Times New Roman"/>
                <w:szCs w:val="21"/>
              </w:rPr>
              <w:t>项目预期产出效益和效果是否符合正常的业绩水平；（</w:t>
            </w:r>
            <w:r>
              <w:rPr>
                <w:rFonts w:ascii="Times New Roman" w:hAnsi="Times New Roman" w:cs="Times New Roman"/>
                <w:szCs w:val="21"/>
              </w:rPr>
              <w:t>1</w:t>
            </w:r>
            <w:r>
              <w:rPr>
                <w:rFonts w:ascii="Times New Roman" w:hAnsi="Times New Roman" w:cs="Times New Roman"/>
                <w:szCs w:val="21"/>
              </w:rPr>
              <w:t>分）</w:t>
            </w:r>
          </w:p>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szCs w:val="21"/>
              </w:rPr>
              <w:t>④</w:t>
            </w:r>
            <w:r>
              <w:rPr>
                <w:rFonts w:ascii="Times New Roman" w:hAnsi="Times New Roman" w:cs="Times New Roman"/>
                <w:szCs w:val="21"/>
              </w:rPr>
              <w:t>是否与预算确定的项目投资额或资金量相匹配。（</w:t>
            </w:r>
            <w:r>
              <w:rPr>
                <w:rFonts w:ascii="Times New Roman" w:hAnsi="Times New Roman" w:cs="Times New Roman"/>
                <w:szCs w:val="21"/>
              </w:rPr>
              <w:t>1</w:t>
            </w:r>
            <w:r>
              <w:rPr>
                <w:rFonts w:ascii="Times New Roman" w:hAnsi="Times New Roman" w:cs="Times New Roman"/>
                <w:szCs w:val="21"/>
              </w:rPr>
              <w:t>分）</w:t>
            </w:r>
          </w:p>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szCs w:val="21"/>
              </w:rPr>
              <w:t>绩效指标明确性：</w:t>
            </w:r>
          </w:p>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szCs w:val="21"/>
              </w:rPr>
              <w:t>①</w:t>
            </w:r>
            <w:r>
              <w:rPr>
                <w:rFonts w:ascii="Times New Roman" w:hAnsi="Times New Roman" w:cs="Times New Roman"/>
                <w:szCs w:val="21"/>
              </w:rPr>
              <w:t>是否将项目绩效目标细化分解为具体的绩效指标；（</w:t>
            </w:r>
            <w:r>
              <w:rPr>
                <w:rFonts w:ascii="Times New Roman" w:hAnsi="Times New Roman" w:cs="Times New Roman"/>
                <w:szCs w:val="21"/>
              </w:rPr>
              <w:t>2</w:t>
            </w:r>
            <w:r>
              <w:rPr>
                <w:rFonts w:ascii="Times New Roman" w:hAnsi="Times New Roman" w:cs="Times New Roman"/>
                <w:szCs w:val="21"/>
              </w:rPr>
              <w:t>分）</w:t>
            </w:r>
          </w:p>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szCs w:val="21"/>
              </w:rPr>
              <w:t>②</w:t>
            </w:r>
            <w:r>
              <w:rPr>
                <w:rFonts w:ascii="Times New Roman" w:hAnsi="Times New Roman" w:cs="Times New Roman"/>
                <w:szCs w:val="21"/>
              </w:rPr>
              <w:t>是否通过清晰、可衡量的指标值予以体现；（</w:t>
            </w:r>
            <w:r>
              <w:rPr>
                <w:rFonts w:ascii="Times New Roman" w:hAnsi="Times New Roman" w:cs="Times New Roman"/>
                <w:szCs w:val="21"/>
              </w:rPr>
              <w:t>1</w:t>
            </w:r>
            <w:r>
              <w:rPr>
                <w:rFonts w:ascii="Times New Roman" w:hAnsi="Times New Roman" w:cs="Times New Roman"/>
                <w:szCs w:val="21"/>
              </w:rPr>
              <w:t>分）</w:t>
            </w:r>
          </w:p>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szCs w:val="21"/>
              </w:rPr>
              <w:t>③</w:t>
            </w:r>
            <w:r>
              <w:rPr>
                <w:rFonts w:ascii="Times New Roman" w:hAnsi="Times New Roman" w:cs="Times New Roman"/>
                <w:szCs w:val="21"/>
              </w:rPr>
              <w:t>是否与项目目标任务数或计划数相对应。（</w:t>
            </w:r>
            <w:r>
              <w:rPr>
                <w:rFonts w:ascii="Times New Roman" w:hAnsi="Times New Roman" w:cs="Times New Roman"/>
                <w:szCs w:val="21"/>
              </w:rPr>
              <w:t>1</w:t>
            </w:r>
            <w:r>
              <w:rPr>
                <w:rFonts w:ascii="Times New Roman" w:hAnsi="Times New Roman" w:cs="Times New Roman"/>
                <w:szCs w:val="21"/>
              </w:rPr>
              <w:t>分）</w:t>
            </w:r>
          </w:p>
        </w:tc>
      </w:tr>
      <w:tr w:rsidR="00460F56">
        <w:trPr>
          <w:trHeight w:val="471"/>
        </w:trPr>
        <w:tc>
          <w:tcPr>
            <w:tcW w:w="1438"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评价依据</w:t>
            </w:r>
          </w:p>
        </w:tc>
        <w:tc>
          <w:tcPr>
            <w:tcW w:w="6148" w:type="dxa"/>
            <w:gridSpan w:val="2"/>
            <w:vAlign w:val="center"/>
          </w:tcPr>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szCs w:val="21"/>
              </w:rPr>
              <w:t>．依据项目文本、项目绩效申报表、绩效自评表、项目批复等相</w:t>
            </w:r>
            <w:r>
              <w:rPr>
                <w:rFonts w:ascii="Times New Roman" w:hAnsi="Times New Roman" w:cs="Times New Roman"/>
                <w:szCs w:val="21"/>
              </w:rPr>
              <w:lastRenderedPageBreak/>
              <w:t>关资料，项目所设定的绩效目标依据充分，</w:t>
            </w:r>
            <w:r>
              <w:rPr>
                <w:rFonts w:ascii="Times New Roman" w:hAnsi="Times New Roman" w:cs="Times New Roman"/>
                <w:szCs w:val="21"/>
              </w:rPr>
              <w:t>基本</w:t>
            </w:r>
            <w:r>
              <w:rPr>
                <w:rFonts w:ascii="Times New Roman" w:hAnsi="Times New Roman" w:cs="Times New Roman"/>
                <w:szCs w:val="21"/>
              </w:rPr>
              <w:t>符合客观要求。</w:t>
            </w:r>
          </w:p>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szCs w:val="21"/>
              </w:rPr>
              <w:t>2</w:t>
            </w:r>
            <w:r>
              <w:rPr>
                <w:rFonts w:ascii="Times New Roman" w:hAnsi="Times New Roman" w:cs="Times New Roman"/>
                <w:szCs w:val="21"/>
              </w:rPr>
              <w:t>．依据项目文本、项目绩效申报表、绩效自评表，绩效目标设定的绩效指标等资料，绩效目标与项目目标计划数相对应、</w:t>
            </w:r>
            <w:r>
              <w:rPr>
                <w:rFonts w:ascii="Times New Roman" w:hAnsi="Times New Roman" w:cs="Times New Roman"/>
                <w:szCs w:val="21"/>
              </w:rPr>
              <w:t>基本</w:t>
            </w:r>
            <w:r>
              <w:rPr>
                <w:rFonts w:ascii="Times New Roman" w:hAnsi="Times New Roman" w:cs="Times New Roman"/>
                <w:szCs w:val="21"/>
              </w:rPr>
              <w:t>具有可衡量性。</w:t>
            </w:r>
          </w:p>
        </w:tc>
      </w:tr>
      <w:tr w:rsidR="00460F56">
        <w:trPr>
          <w:trHeight w:val="471"/>
        </w:trPr>
        <w:tc>
          <w:tcPr>
            <w:tcW w:w="1438"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lastRenderedPageBreak/>
              <w:t>扣分点</w:t>
            </w:r>
          </w:p>
        </w:tc>
        <w:tc>
          <w:tcPr>
            <w:tcW w:w="6148" w:type="dxa"/>
            <w:gridSpan w:val="2"/>
            <w:vAlign w:val="center"/>
          </w:tcPr>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szCs w:val="21"/>
              </w:rPr>
              <w:t>延吉</w:t>
            </w:r>
            <w:r>
              <w:rPr>
                <w:rFonts w:ascii="Times New Roman" w:hAnsi="Times New Roman" w:cs="Times New Roman"/>
                <w:szCs w:val="21"/>
              </w:rPr>
              <w:t>技术中心</w:t>
            </w:r>
            <w:r>
              <w:rPr>
                <w:rFonts w:ascii="Times New Roman" w:hAnsi="Times New Roman" w:cs="Times New Roman"/>
                <w:szCs w:val="21"/>
              </w:rPr>
              <w:t>的</w:t>
            </w:r>
            <w:r>
              <w:rPr>
                <w:rFonts w:ascii="Times New Roman" w:hAnsi="Times New Roman" w:cs="Times New Roman"/>
                <w:szCs w:val="21"/>
              </w:rPr>
              <w:t>专用设备正常使用率、</w:t>
            </w:r>
            <w:r>
              <w:rPr>
                <w:rFonts w:ascii="Times New Roman" w:hAnsi="Times New Roman" w:cs="Times New Roman"/>
                <w:kern w:val="0"/>
                <w:szCs w:val="21"/>
              </w:rPr>
              <w:t>延吉</w:t>
            </w:r>
            <w:r>
              <w:rPr>
                <w:rFonts w:ascii="Times New Roman" w:hAnsi="Times New Roman" w:cs="Times New Roman"/>
                <w:kern w:val="0"/>
                <w:szCs w:val="21"/>
              </w:rPr>
              <w:t>保健中心</w:t>
            </w:r>
            <w:r>
              <w:rPr>
                <w:rFonts w:ascii="Times New Roman" w:hAnsi="Times New Roman" w:cs="Times New Roman"/>
                <w:kern w:val="0"/>
                <w:szCs w:val="21"/>
              </w:rPr>
              <w:t>的</w:t>
            </w:r>
            <w:r>
              <w:rPr>
                <w:rFonts w:ascii="Times New Roman" w:hAnsi="Times New Roman" w:cs="Times New Roman"/>
                <w:szCs w:val="21"/>
              </w:rPr>
              <w:t>购置设备验收合格率</w:t>
            </w:r>
            <w:r>
              <w:rPr>
                <w:rFonts w:ascii="Times New Roman" w:hAnsi="Times New Roman" w:cs="Times New Roman"/>
                <w:szCs w:val="21"/>
              </w:rPr>
              <w:t>的</w:t>
            </w:r>
            <w:r>
              <w:rPr>
                <w:rFonts w:ascii="Times New Roman" w:hAnsi="Times New Roman" w:cs="Times New Roman"/>
                <w:szCs w:val="21"/>
              </w:rPr>
              <w:t>指标设置</w:t>
            </w:r>
            <w:r>
              <w:rPr>
                <w:rFonts w:ascii="Times New Roman" w:hAnsi="Times New Roman" w:cs="Times New Roman"/>
                <w:szCs w:val="21"/>
              </w:rPr>
              <w:t>值均</w:t>
            </w:r>
            <w:r>
              <w:rPr>
                <w:rFonts w:ascii="Times New Roman" w:hAnsi="Times New Roman" w:cs="Times New Roman"/>
                <w:szCs w:val="21"/>
              </w:rPr>
              <w:t>为</w:t>
            </w:r>
            <w:r>
              <w:rPr>
                <w:rFonts w:ascii="Times New Roman" w:hAnsi="Times New Roman" w:cs="Times New Roman"/>
                <w:szCs w:val="21"/>
              </w:rPr>
              <w:t>80%</w:t>
            </w:r>
            <w:r>
              <w:rPr>
                <w:rFonts w:ascii="Times New Roman" w:hAnsi="Times New Roman" w:cs="Times New Roman"/>
                <w:szCs w:val="21"/>
              </w:rPr>
              <w:t>，绩效指标值设置偏低，无法达到绩效考核的实际目的</w:t>
            </w:r>
            <w:r>
              <w:rPr>
                <w:rFonts w:ascii="Times New Roman" w:hAnsi="Times New Roman" w:cs="Times New Roman"/>
                <w:szCs w:val="21"/>
              </w:rPr>
              <w:t>，</w:t>
            </w:r>
            <w:r>
              <w:rPr>
                <w:rFonts w:ascii="Times New Roman" w:hAnsi="Times New Roman" w:cs="Times New Roman"/>
                <w:szCs w:val="21"/>
              </w:rPr>
              <w:t>各扣</w:t>
            </w:r>
            <w:r>
              <w:rPr>
                <w:rFonts w:ascii="Times New Roman" w:hAnsi="Times New Roman" w:cs="Times New Roman"/>
                <w:szCs w:val="21"/>
              </w:rPr>
              <w:t>1</w:t>
            </w:r>
            <w:r>
              <w:rPr>
                <w:rFonts w:ascii="Times New Roman" w:hAnsi="Times New Roman" w:cs="Times New Roman"/>
                <w:szCs w:val="21"/>
              </w:rPr>
              <w:t>分</w:t>
            </w:r>
            <w:r>
              <w:rPr>
                <w:rFonts w:ascii="Times New Roman" w:hAnsi="Times New Roman" w:cs="Times New Roman"/>
                <w:szCs w:val="21"/>
              </w:rPr>
              <w:t>。</w:t>
            </w:r>
          </w:p>
        </w:tc>
      </w:tr>
      <w:tr w:rsidR="00460F56">
        <w:trPr>
          <w:trHeight w:val="471"/>
        </w:trPr>
        <w:tc>
          <w:tcPr>
            <w:tcW w:w="1438"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评价得分</w:t>
            </w:r>
          </w:p>
        </w:tc>
        <w:tc>
          <w:tcPr>
            <w:tcW w:w="6148" w:type="dxa"/>
            <w:gridSpan w:val="2"/>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7</w:t>
            </w:r>
            <w:r>
              <w:rPr>
                <w:rFonts w:ascii="Times New Roman" w:hAnsi="Times New Roman" w:cs="Times New Roman"/>
                <w:szCs w:val="21"/>
              </w:rPr>
              <w:t>分</w:t>
            </w:r>
          </w:p>
        </w:tc>
      </w:tr>
    </w:tbl>
    <w:p w:rsidR="00460F56" w:rsidRDefault="005707C6">
      <w:pPr>
        <w:pStyle w:val="23210"/>
        <w:adjustRightInd w:val="0"/>
        <w:spacing w:line="560" w:lineRule="exact"/>
        <w:ind w:firstLineChars="200" w:firstLine="640"/>
        <w:outlineLvl w:val="2"/>
        <w:rPr>
          <w:rFonts w:ascii="Times New Roman" w:eastAsia="方正仿宋_GBK" w:hAnsi="Times New Roman" w:cs="Times New Roman"/>
          <w:sz w:val="32"/>
          <w:szCs w:val="32"/>
        </w:rPr>
      </w:pPr>
      <w:bookmarkStart w:id="35" w:name="_Toc12956"/>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．二级指标：资金投入（满分</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分，得</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分）</w:t>
      </w:r>
      <w:bookmarkEnd w:id="35"/>
    </w:p>
    <w:tbl>
      <w:tblPr>
        <w:tblW w:w="7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451"/>
        <w:gridCol w:w="4315"/>
        <w:gridCol w:w="1832"/>
      </w:tblGrid>
      <w:tr w:rsidR="00460F56">
        <w:trPr>
          <w:trHeight w:val="471"/>
          <w:tblHeader/>
        </w:trPr>
        <w:tc>
          <w:tcPr>
            <w:tcW w:w="1451"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二级指标</w:t>
            </w:r>
          </w:p>
        </w:tc>
        <w:tc>
          <w:tcPr>
            <w:tcW w:w="4315"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三级指标</w:t>
            </w:r>
          </w:p>
        </w:tc>
        <w:tc>
          <w:tcPr>
            <w:tcW w:w="1832"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分值</w:t>
            </w:r>
          </w:p>
        </w:tc>
      </w:tr>
      <w:tr w:rsidR="00460F56">
        <w:trPr>
          <w:trHeight w:val="471"/>
        </w:trPr>
        <w:tc>
          <w:tcPr>
            <w:tcW w:w="1451" w:type="dxa"/>
            <w:vMerge w:val="restart"/>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资金投入</w:t>
            </w:r>
          </w:p>
        </w:tc>
        <w:tc>
          <w:tcPr>
            <w:tcW w:w="4315" w:type="dxa"/>
            <w:vAlign w:val="center"/>
          </w:tcPr>
          <w:p w:rsidR="00460F56" w:rsidRDefault="005707C6">
            <w:pPr>
              <w:pStyle w:val="23210"/>
              <w:widowControl/>
              <w:spacing w:line="560" w:lineRule="exact"/>
              <w:jc w:val="center"/>
              <w:textAlignment w:val="center"/>
              <w:rPr>
                <w:rFonts w:ascii="Times New Roman" w:hAnsi="Times New Roman" w:cs="Times New Roman"/>
                <w:szCs w:val="21"/>
              </w:rPr>
            </w:pPr>
            <w:r>
              <w:rPr>
                <w:rFonts w:ascii="Times New Roman" w:hAnsi="Times New Roman" w:cs="Times New Roman"/>
                <w:kern w:val="0"/>
                <w:szCs w:val="21"/>
              </w:rPr>
              <w:t>预算编制科学性</w:t>
            </w:r>
          </w:p>
        </w:tc>
        <w:tc>
          <w:tcPr>
            <w:tcW w:w="1832"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3</w:t>
            </w:r>
          </w:p>
        </w:tc>
      </w:tr>
      <w:tr w:rsidR="00460F56">
        <w:trPr>
          <w:trHeight w:val="471"/>
        </w:trPr>
        <w:tc>
          <w:tcPr>
            <w:tcW w:w="1451" w:type="dxa"/>
            <w:vMerge/>
            <w:vAlign w:val="center"/>
          </w:tcPr>
          <w:p w:rsidR="00460F56" w:rsidRDefault="00460F56"/>
        </w:tc>
        <w:tc>
          <w:tcPr>
            <w:tcW w:w="4315" w:type="dxa"/>
            <w:vAlign w:val="center"/>
          </w:tcPr>
          <w:p w:rsidR="00460F56" w:rsidRDefault="005707C6">
            <w:pPr>
              <w:pStyle w:val="23210"/>
              <w:widowControl/>
              <w:spacing w:line="560" w:lineRule="exact"/>
              <w:jc w:val="center"/>
              <w:textAlignment w:val="center"/>
              <w:rPr>
                <w:rFonts w:ascii="Times New Roman" w:hAnsi="Times New Roman" w:cs="Times New Roman"/>
                <w:szCs w:val="21"/>
              </w:rPr>
            </w:pPr>
            <w:r>
              <w:rPr>
                <w:rFonts w:ascii="Times New Roman" w:hAnsi="Times New Roman" w:cs="Times New Roman"/>
                <w:kern w:val="0"/>
                <w:szCs w:val="21"/>
              </w:rPr>
              <w:t>资金分配合理性</w:t>
            </w:r>
          </w:p>
        </w:tc>
        <w:tc>
          <w:tcPr>
            <w:tcW w:w="1832"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2</w:t>
            </w:r>
          </w:p>
        </w:tc>
      </w:tr>
      <w:tr w:rsidR="00460F56">
        <w:trPr>
          <w:trHeight w:val="471"/>
        </w:trPr>
        <w:tc>
          <w:tcPr>
            <w:tcW w:w="1451"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评价标准</w:t>
            </w:r>
          </w:p>
        </w:tc>
        <w:tc>
          <w:tcPr>
            <w:tcW w:w="6147" w:type="dxa"/>
            <w:gridSpan w:val="2"/>
            <w:vAlign w:val="center"/>
          </w:tcPr>
          <w:p w:rsidR="00460F56" w:rsidRDefault="005707C6">
            <w:pPr>
              <w:pStyle w:val="23210"/>
              <w:adjustRightInd w:val="0"/>
              <w:spacing w:line="560" w:lineRule="exact"/>
              <w:rPr>
                <w:rFonts w:ascii="Times New Roman" w:hAnsi="Times New Roman" w:cs="Times New Roman"/>
                <w:szCs w:val="21"/>
              </w:rPr>
            </w:pPr>
            <w:r>
              <w:rPr>
                <w:rFonts w:ascii="Times New Roman" w:hAnsi="Times New Roman" w:cs="Times New Roman"/>
                <w:kern w:val="0"/>
                <w:szCs w:val="21"/>
              </w:rPr>
              <w:t>预算编制</w:t>
            </w:r>
            <w:r>
              <w:rPr>
                <w:rFonts w:ascii="Times New Roman" w:hAnsi="Times New Roman" w:cs="Times New Roman"/>
                <w:szCs w:val="21"/>
              </w:rPr>
              <w:t>科学性：</w:t>
            </w:r>
          </w:p>
          <w:p w:rsidR="00460F56" w:rsidRDefault="005707C6">
            <w:pPr>
              <w:pStyle w:val="23210"/>
              <w:adjustRightInd w:val="0"/>
              <w:spacing w:line="560" w:lineRule="exact"/>
              <w:rPr>
                <w:rFonts w:ascii="Times New Roman" w:hAnsi="Times New Roman" w:cs="Times New Roman"/>
                <w:szCs w:val="21"/>
              </w:rPr>
            </w:pPr>
            <w:r>
              <w:rPr>
                <w:rFonts w:ascii="Times New Roman" w:hAnsi="Times New Roman" w:cs="Times New Roman"/>
                <w:szCs w:val="21"/>
              </w:rPr>
              <w:t>①</w:t>
            </w:r>
            <w:r>
              <w:rPr>
                <w:rFonts w:ascii="Times New Roman" w:hAnsi="Times New Roman" w:cs="Times New Roman"/>
                <w:szCs w:val="21"/>
              </w:rPr>
              <w:t>预算编制是否经过科学论证；（</w:t>
            </w:r>
            <w:r>
              <w:rPr>
                <w:rFonts w:ascii="Times New Roman" w:hAnsi="Times New Roman" w:cs="Times New Roman"/>
                <w:szCs w:val="21"/>
              </w:rPr>
              <w:t>1</w:t>
            </w:r>
            <w:r>
              <w:rPr>
                <w:rFonts w:ascii="Times New Roman" w:hAnsi="Times New Roman" w:cs="Times New Roman"/>
                <w:szCs w:val="21"/>
              </w:rPr>
              <w:t>分）</w:t>
            </w:r>
          </w:p>
          <w:p w:rsidR="00460F56" w:rsidRDefault="005707C6">
            <w:pPr>
              <w:pStyle w:val="23210"/>
              <w:adjustRightInd w:val="0"/>
              <w:spacing w:line="560" w:lineRule="exact"/>
              <w:rPr>
                <w:rFonts w:ascii="Times New Roman" w:hAnsi="Times New Roman" w:cs="Times New Roman"/>
                <w:szCs w:val="21"/>
              </w:rPr>
            </w:pPr>
            <w:r>
              <w:rPr>
                <w:rFonts w:ascii="Times New Roman" w:hAnsi="Times New Roman" w:cs="Times New Roman"/>
                <w:szCs w:val="21"/>
              </w:rPr>
              <w:t>②</w:t>
            </w:r>
            <w:r>
              <w:rPr>
                <w:rFonts w:ascii="Times New Roman" w:hAnsi="Times New Roman" w:cs="Times New Roman"/>
                <w:szCs w:val="21"/>
              </w:rPr>
              <w:t>预算内容与项目内容是否匹配；（</w:t>
            </w:r>
            <w:r>
              <w:rPr>
                <w:rFonts w:ascii="Times New Roman" w:hAnsi="Times New Roman" w:cs="Times New Roman"/>
                <w:szCs w:val="21"/>
              </w:rPr>
              <w:t>1</w:t>
            </w:r>
            <w:r>
              <w:rPr>
                <w:rFonts w:ascii="Times New Roman" w:hAnsi="Times New Roman" w:cs="Times New Roman"/>
                <w:szCs w:val="21"/>
              </w:rPr>
              <w:t>分）</w:t>
            </w:r>
          </w:p>
          <w:p w:rsidR="00460F56" w:rsidRDefault="005707C6">
            <w:pPr>
              <w:pStyle w:val="23210"/>
              <w:adjustRightInd w:val="0"/>
              <w:spacing w:line="560" w:lineRule="exact"/>
              <w:rPr>
                <w:rFonts w:ascii="Times New Roman" w:hAnsi="Times New Roman" w:cs="Times New Roman"/>
                <w:szCs w:val="21"/>
              </w:rPr>
            </w:pPr>
            <w:r>
              <w:rPr>
                <w:rFonts w:ascii="Times New Roman" w:hAnsi="Times New Roman" w:cs="Times New Roman"/>
                <w:szCs w:val="21"/>
              </w:rPr>
              <w:t>③</w:t>
            </w:r>
            <w:r>
              <w:rPr>
                <w:rFonts w:ascii="Times New Roman" w:hAnsi="Times New Roman" w:cs="Times New Roman"/>
                <w:szCs w:val="21"/>
              </w:rPr>
              <w:t>预算额度测算依据是否充分，是否按照标准编制；（</w:t>
            </w:r>
            <w:r>
              <w:rPr>
                <w:rFonts w:ascii="Times New Roman" w:hAnsi="Times New Roman" w:cs="Times New Roman"/>
                <w:szCs w:val="21"/>
              </w:rPr>
              <w:t>0.5</w:t>
            </w:r>
            <w:r>
              <w:rPr>
                <w:rFonts w:ascii="Times New Roman" w:hAnsi="Times New Roman" w:cs="Times New Roman"/>
                <w:szCs w:val="21"/>
              </w:rPr>
              <w:t>分）</w:t>
            </w:r>
          </w:p>
          <w:p w:rsidR="00460F56" w:rsidRDefault="005707C6">
            <w:pPr>
              <w:pStyle w:val="23210"/>
              <w:adjustRightInd w:val="0"/>
              <w:spacing w:line="560" w:lineRule="exact"/>
              <w:rPr>
                <w:rFonts w:ascii="Times New Roman" w:hAnsi="Times New Roman" w:cs="Times New Roman"/>
                <w:szCs w:val="21"/>
              </w:rPr>
            </w:pPr>
            <w:r>
              <w:rPr>
                <w:rFonts w:ascii="Times New Roman" w:hAnsi="Times New Roman" w:cs="Times New Roman"/>
                <w:szCs w:val="21"/>
              </w:rPr>
              <w:t>④</w:t>
            </w:r>
            <w:r>
              <w:rPr>
                <w:rFonts w:ascii="Times New Roman" w:hAnsi="Times New Roman" w:cs="Times New Roman"/>
                <w:szCs w:val="21"/>
              </w:rPr>
              <w:t>预算确定的项目投资额或资金量是否与工作任务相匹配。（</w:t>
            </w:r>
            <w:r>
              <w:rPr>
                <w:rFonts w:ascii="Times New Roman" w:hAnsi="Times New Roman" w:cs="Times New Roman"/>
                <w:szCs w:val="21"/>
              </w:rPr>
              <w:t>0.5</w:t>
            </w:r>
            <w:r>
              <w:rPr>
                <w:rFonts w:ascii="Times New Roman" w:hAnsi="Times New Roman" w:cs="Times New Roman"/>
                <w:szCs w:val="21"/>
              </w:rPr>
              <w:t>分）</w:t>
            </w:r>
          </w:p>
          <w:p w:rsidR="00460F56" w:rsidRDefault="005707C6">
            <w:pPr>
              <w:pStyle w:val="23210"/>
              <w:adjustRightInd w:val="0"/>
              <w:spacing w:line="560" w:lineRule="exact"/>
              <w:rPr>
                <w:rFonts w:ascii="Times New Roman" w:hAnsi="Times New Roman" w:cs="Times New Roman"/>
                <w:szCs w:val="21"/>
              </w:rPr>
            </w:pPr>
            <w:r>
              <w:rPr>
                <w:rFonts w:ascii="Times New Roman" w:hAnsi="Times New Roman" w:cs="Times New Roman"/>
                <w:szCs w:val="21"/>
              </w:rPr>
              <w:t>资金分配合理性：</w:t>
            </w:r>
          </w:p>
          <w:p w:rsidR="00460F56" w:rsidRDefault="005707C6">
            <w:pPr>
              <w:pStyle w:val="23210"/>
              <w:adjustRightInd w:val="0"/>
              <w:spacing w:line="560" w:lineRule="exact"/>
              <w:rPr>
                <w:rFonts w:ascii="Times New Roman" w:hAnsi="Times New Roman" w:cs="Times New Roman"/>
                <w:szCs w:val="21"/>
              </w:rPr>
            </w:pPr>
            <w:r>
              <w:rPr>
                <w:rFonts w:ascii="Times New Roman" w:hAnsi="Times New Roman" w:cs="Times New Roman"/>
                <w:szCs w:val="21"/>
              </w:rPr>
              <w:t>①</w:t>
            </w:r>
            <w:r>
              <w:rPr>
                <w:rFonts w:ascii="Times New Roman" w:hAnsi="Times New Roman" w:cs="Times New Roman"/>
                <w:szCs w:val="21"/>
              </w:rPr>
              <w:t>预算编制是否经过科学论证；（</w:t>
            </w:r>
            <w:r>
              <w:rPr>
                <w:rFonts w:ascii="Times New Roman" w:hAnsi="Times New Roman" w:cs="Times New Roman"/>
                <w:szCs w:val="21"/>
              </w:rPr>
              <w:t>1</w:t>
            </w:r>
            <w:r>
              <w:rPr>
                <w:rFonts w:ascii="Times New Roman" w:hAnsi="Times New Roman" w:cs="Times New Roman"/>
                <w:szCs w:val="21"/>
              </w:rPr>
              <w:t>分）</w:t>
            </w:r>
          </w:p>
          <w:p w:rsidR="00460F56" w:rsidRDefault="005707C6">
            <w:pPr>
              <w:pStyle w:val="23210"/>
              <w:adjustRightInd w:val="0"/>
              <w:spacing w:line="560" w:lineRule="exact"/>
              <w:rPr>
                <w:rFonts w:ascii="Times New Roman" w:hAnsi="Times New Roman" w:cs="Times New Roman"/>
                <w:szCs w:val="21"/>
              </w:rPr>
            </w:pPr>
            <w:r>
              <w:rPr>
                <w:rFonts w:ascii="Times New Roman" w:hAnsi="Times New Roman" w:cs="Times New Roman"/>
                <w:szCs w:val="21"/>
              </w:rPr>
              <w:t>②</w:t>
            </w:r>
            <w:r>
              <w:rPr>
                <w:rFonts w:ascii="Times New Roman" w:hAnsi="Times New Roman" w:cs="Times New Roman"/>
                <w:szCs w:val="21"/>
              </w:rPr>
              <w:t>预算内容与项目内容是否匹配；（</w:t>
            </w:r>
            <w:r>
              <w:rPr>
                <w:rFonts w:ascii="Times New Roman" w:hAnsi="Times New Roman" w:cs="Times New Roman"/>
                <w:szCs w:val="21"/>
              </w:rPr>
              <w:t>1</w:t>
            </w:r>
            <w:r>
              <w:rPr>
                <w:rFonts w:ascii="Times New Roman" w:hAnsi="Times New Roman" w:cs="Times New Roman"/>
                <w:szCs w:val="21"/>
              </w:rPr>
              <w:t>分）</w:t>
            </w:r>
          </w:p>
          <w:p w:rsidR="00460F56" w:rsidRDefault="005707C6">
            <w:pPr>
              <w:pStyle w:val="23210"/>
              <w:adjustRightInd w:val="0"/>
              <w:spacing w:line="560" w:lineRule="exact"/>
              <w:rPr>
                <w:rFonts w:ascii="Times New Roman" w:hAnsi="Times New Roman" w:cs="Times New Roman"/>
                <w:szCs w:val="21"/>
              </w:rPr>
            </w:pPr>
            <w:r>
              <w:rPr>
                <w:rFonts w:ascii="Times New Roman" w:hAnsi="Times New Roman" w:cs="Times New Roman"/>
                <w:szCs w:val="21"/>
              </w:rPr>
              <w:t>③</w:t>
            </w:r>
            <w:r>
              <w:rPr>
                <w:rFonts w:ascii="Times New Roman" w:hAnsi="Times New Roman" w:cs="Times New Roman"/>
                <w:szCs w:val="21"/>
              </w:rPr>
              <w:t>预算额度测算依据是否充分，是否按照标准编制；（</w:t>
            </w:r>
            <w:r>
              <w:rPr>
                <w:rFonts w:ascii="Times New Roman" w:hAnsi="Times New Roman" w:cs="Times New Roman"/>
                <w:szCs w:val="21"/>
              </w:rPr>
              <w:t>0.5</w:t>
            </w:r>
            <w:r>
              <w:rPr>
                <w:rFonts w:ascii="Times New Roman" w:hAnsi="Times New Roman" w:cs="Times New Roman"/>
                <w:szCs w:val="21"/>
              </w:rPr>
              <w:t>分）</w:t>
            </w:r>
          </w:p>
          <w:p w:rsidR="00460F56" w:rsidRDefault="005707C6">
            <w:pPr>
              <w:pStyle w:val="23210"/>
              <w:adjustRightInd w:val="0"/>
              <w:spacing w:line="560" w:lineRule="exact"/>
              <w:rPr>
                <w:rFonts w:ascii="Times New Roman" w:hAnsi="Times New Roman" w:cs="Times New Roman"/>
                <w:szCs w:val="21"/>
              </w:rPr>
            </w:pPr>
            <w:r>
              <w:rPr>
                <w:rFonts w:ascii="Times New Roman" w:hAnsi="Times New Roman" w:cs="Times New Roman"/>
                <w:szCs w:val="21"/>
              </w:rPr>
              <w:lastRenderedPageBreak/>
              <w:t>④</w:t>
            </w:r>
            <w:r>
              <w:rPr>
                <w:rFonts w:ascii="Times New Roman" w:hAnsi="Times New Roman" w:cs="Times New Roman"/>
                <w:szCs w:val="21"/>
              </w:rPr>
              <w:t>预算确定的项目投资额或资金量是否与工作任务相匹配。（</w:t>
            </w:r>
            <w:r>
              <w:rPr>
                <w:rFonts w:ascii="Times New Roman" w:hAnsi="Times New Roman" w:cs="Times New Roman"/>
                <w:szCs w:val="21"/>
              </w:rPr>
              <w:t>0.5</w:t>
            </w:r>
            <w:r>
              <w:rPr>
                <w:rFonts w:ascii="Times New Roman" w:hAnsi="Times New Roman" w:cs="Times New Roman"/>
                <w:szCs w:val="21"/>
              </w:rPr>
              <w:t>分）</w:t>
            </w:r>
          </w:p>
        </w:tc>
      </w:tr>
      <w:tr w:rsidR="00460F56">
        <w:trPr>
          <w:trHeight w:val="471"/>
        </w:trPr>
        <w:tc>
          <w:tcPr>
            <w:tcW w:w="1451"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lastRenderedPageBreak/>
              <w:t>评价依据</w:t>
            </w:r>
          </w:p>
        </w:tc>
        <w:tc>
          <w:tcPr>
            <w:tcW w:w="6147" w:type="dxa"/>
            <w:gridSpan w:val="2"/>
            <w:vAlign w:val="center"/>
          </w:tcPr>
          <w:p w:rsidR="00460F56" w:rsidRDefault="005707C6">
            <w:pPr>
              <w:pStyle w:val="23210"/>
              <w:adjustRightInd w:val="0"/>
              <w:spacing w:line="560" w:lineRule="exact"/>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szCs w:val="21"/>
              </w:rPr>
              <w:t>．依据海关批复、项目文本，预算支出明细项目接近实际，分类清晰，与工作任务相匹配。</w:t>
            </w:r>
          </w:p>
          <w:p w:rsidR="00460F56" w:rsidRDefault="005707C6">
            <w:pPr>
              <w:pStyle w:val="23210"/>
              <w:adjustRightInd w:val="0"/>
              <w:spacing w:line="560" w:lineRule="exact"/>
              <w:rPr>
                <w:rFonts w:ascii="Times New Roman" w:hAnsi="Times New Roman" w:cs="Times New Roman"/>
                <w:szCs w:val="21"/>
              </w:rPr>
            </w:pPr>
            <w:r>
              <w:rPr>
                <w:rFonts w:ascii="Times New Roman" w:hAnsi="Times New Roman" w:cs="Times New Roman"/>
                <w:szCs w:val="21"/>
              </w:rPr>
              <w:t>2</w:t>
            </w:r>
            <w:r>
              <w:rPr>
                <w:rFonts w:ascii="Times New Roman" w:hAnsi="Times New Roman" w:cs="Times New Roman"/>
                <w:szCs w:val="21"/>
              </w:rPr>
              <w:t>．依据海关批复、项目文本、预算执行情况表，项目预算资金分配依据基本充分，资金分配额度较为合理；资金来源明确，与项目单位实际相适应。</w:t>
            </w:r>
          </w:p>
        </w:tc>
      </w:tr>
      <w:tr w:rsidR="00460F56">
        <w:trPr>
          <w:trHeight w:val="471"/>
        </w:trPr>
        <w:tc>
          <w:tcPr>
            <w:tcW w:w="1451"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扣分点</w:t>
            </w:r>
          </w:p>
        </w:tc>
        <w:tc>
          <w:tcPr>
            <w:tcW w:w="6147" w:type="dxa"/>
            <w:gridSpan w:val="2"/>
            <w:vAlign w:val="center"/>
          </w:tcPr>
          <w:p w:rsidR="00460F56" w:rsidRDefault="00460F56">
            <w:pPr>
              <w:pStyle w:val="23210"/>
              <w:adjustRightInd w:val="0"/>
              <w:spacing w:line="560" w:lineRule="exact"/>
              <w:jc w:val="center"/>
              <w:rPr>
                <w:rFonts w:ascii="Times New Roman" w:hAnsi="Times New Roman" w:cs="Times New Roman"/>
                <w:szCs w:val="21"/>
              </w:rPr>
            </w:pPr>
          </w:p>
        </w:tc>
      </w:tr>
      <w:tr w:rsidR="00460F56">
        <w:trPr>
          <w:trHeight w:val="471"/>
        </w:trPr>
        <w:tc>
          <w:tcPr>
            <w:tcW w:w="1451"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评价得分</w:t>
            </w:r>
          </w:p>
        </w:tc>
        <w:tc>
          <w:tcPr>
            <w:tcW w:w="6147" w:type="dxa"/>
            <w:gridSpan w:val="2"/>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5</w:t>
            </w:r>
            <w:r>
              <w:rPr>
                <w:rFonts w:ascii="Times New Roman" w:hAnsi="Times New Roman" w:cs="Times New Roman"/>
                <w:szCs w:val="21"/>
              </w:rPr>
              <w:t>分</w:t>
            </w:r>
          </w:p>
        </w:tc>
      </w:tr>
    </w:tbl>
    <w:p w:rsidR="00460F56" w:rsidRDefault="005707C6" w:rsidP="007D463A">
      <w:pPr>
        <w:pStyle w:val="23210"/>
        <w:adjustRightInd w:val="0"/>
        <w:spacing w:line="560" w:lineRule="exact"/>
        <w:ind w:firstLineChars="200" w:firstLine="643"/>
        <w:outlineLvl w:val="1"/>
        <w:rPr>
          <w:rFonts w:ascii="方正楷体_GBK" w:eastAsia="方正楷体_GBK" w:cs="Times New Roman"/>
          <w:b/>
          <w:bCs/>
          <w:sz w:val="32"/>
          <w:szCs w:val="32"/>
        </w:rPr>
      </w:pPr>
      <w:bookmarkStart w:id="36" w:name="_Toc2362"/>
      <w:r>
        <w:rPr>
          <w:rFonts w:ascii="方正楷体_GBK" w:eastAsia="方正楷体_GBK" w:cs="Times New Roman" w:hint="eastAsia"/>
          <w:b/>
          <w:bCs/>
          <w:sz w:val="32"/>
          <w:szCs w:val="32"/>
        </w:rPr>
        <w:t>（二）一级指标：过程（满分</w:t>
      </w:r>
      <w:r>
        <w:rPr>
          <w:rFonts w:ascii="方正楷体_GBK" w:eastAsia="方正楷体_GBK" w:cs="Times New Roman" w:hint="eastAsia"/>
          <w:b/>
          <w:bCs/>
          <w:sz w:val="32"/>
          <w:szCs w:val="32"/>
        </w:rPr>
        <w:t>30</w:t>
      </w:r>
      <w:r>
        <w:rPr>
          <w:rFonts w:ascii="方正楷体_GBK" w:eastAsia="方正楷体_GBK" w:cs="Times New Roman" w:hint="eastAsia"/>
          <w:b/>
          <w:bCs/>
          <w:sz w:val="32"/>
          <w:szCs w:val="32"/>
        </w:rPr>
        <w:t>分</w:t>
      </w:r>
      <w:r>
        <w:rPr>
          <w:rFonts w:ascii="方正楷体_GBK" w:eastAsia="方正楷体_GBK" w:cs="Times New Roman" w:hint="eastAsia"/>
          <w:b/>
          <w:bCs/>
          <w:sz w:val="32"/>
          <w:szCs w:val="32"/>
        </w:rPr>
        <w:t>，</w:t>
      </w:r>
      <w:r>
        <w:rPr>
          <w:rFonts w:ascii="方正楷体_GBK" w:eastAsia="方正楷体_GBK" w:cs="Times New Roman" w:hint="eastAsia"/>
          <w:b/>
          <w:bCs/>
          <w:sz w:val="32"/>
          <w:szCs w:val="32"/>
        </w:rPr>
        <w:t>得</w:t>
      </w:r>
      <w:r>
        <w:rPr>
          <w:rFonts w:ascii="方正楷体_GBK" w:eastAsia="方正楷体_GBK" w:cs="Times New Roman" w:hint="eastAsia"/>
          <w:b/>
          <w:bCs/>
          <w:sz w:val="32"/>
          <w:szCs w:val="32"/>
        </w:rPr>
        <w:t>30</w:t>
      </w:r>
      <w:r>
        <w:rPr>
          <w:rFonts w:ascii="方正楷体_GBK" w:eastAsia="方正楷体_GBK" w:cs="Times New Roman" w:hint="eastAsia"/>
          <w:b/>
          <w:bCs/>
          <w:sz w:val="32"/>
          <w:szCs w:val="32"/>
        </w:rPr>
        <w:t>分）</w:t>
      </w:r>
      <w:bookmarkEnd w:id="36"/>
    </w:p>
    <w:p w:rsidR="00460F56" w:rsidRDefault="005707C6">
      <w:pPr>
        <w:pStyle w:val="23210"/>
        <w:adjustRightInd w:val="0"/>
        <w:spacing w:line="560" w:lineRule="exact"/>
        <w:ind w:firstLineChars="200" w:firstLine="640"/>
        <w:outlineLvl w:val="2"/>
        <w:rPr>
          <w:rFonts w:ascii="Times New Roman" w:eastAsia="方正仿宋_GBK" w:hAnsi="Times New Roman" w:cs="Times New Roman"/>
          <w:sz w:val="32"/>
          <w:szCs w:val="32"/>
        </w:rPr>
      </w:pPr>
      <w:bookmarkStart w:id="37" w:name="_Toc21164"/>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．二级指标：资金管理（满分</w:t>
      </w:r>
      <w:r>
        <w:rPr>
          <w:rFonts w:ascii="Times New Roman" w:eastAsia="方正仿宋_GBK" w:hAnsi="Times New Roman" w:cs="Times New Roman"/>
          <w:sz w:val="32"/>
          <w:szCs w:val="32"/>
        </w:rPr>
        <w:t>18</w:t>
      </w:r>
      <w:r>
        <w:rPr>
          <w:rFonts w:ascii="Times New Roman" w:eastAsia="方正仿宋_GBK" w:hAnsi="Times New Roman" w:cs="Times New Roman"/>
          <w:sz w:val="32"/>
          <w:szCs w:val="32"/>
        </w:rPr>
        <w:t>分，得</w:t>
      </w:r>
      <w:r>
        <w:rPr>
          <w:rFonts w:ascii="Times New Roman" w:eastAsia="方正仿宋_GBK" w:hAnsi="Times New Roman" w:cs="Times New Roman"/>
          <w:sz w:val="32"/>
          <w:szCs w:val="32"/>
        </w:rPr>
        <w:t>18</w:t>
      </w:r>
      <w:r>
        <w:rPr>
          <w:rFonts w:ascii="Times New Roman" w:eastAsia="方正仿宋_GBK" w:hAnsi="Times New Roman" w:cs="Times New Roman"/>
          <w:sz w:val="32"/>
          <w:szCs w:val="32"/>
        </w:rPr>
        <w:t>分）</w:t>
      </w:r>
      <w:bookmarkEnd w:id="3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451"/>
        <w:gridCol w:w="4323"/>
        <w:gridCol w:w="1812"/>
      </w:tblGrid>
      <w:tr w:rsidR="00460F56">
        <w:trPr>
          <w:trHeight w:val="471"/>
          <w:tblHeader/>
        </w:trPr>
        <w:tc>
          <w:tcPr>
            <w:tcW w:w="1451"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二级指标</w:t>
            </w:r>
          </w:p>
        </w:tc>
        <w:tc>
          <w:tcPr>
            <w:tcW w:w="4323"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三级指标</w:t>
            </w:r>
          </w:p>
        </w:tc>
        <w:tc>
          <w:tcPr>
            <w:tcW w:w="1812"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分值</w:t>
            </w:r>
          </w:p>
        </w:tc>
      </w:tr>
      <w:tr w:rsidR="00460F56">
        <w:trPr>
          <w:trHeight w:val="471"/>
        </w:trPr>
        <w:tc>
          <w:tcPr>
            <w:tcW w:w="1451" w:type="dxa"/>
            <w:vMerge w:val="restart"/>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资金管理</w:t>
            </w:r>
          </w:p>
        </w:tc>
        <w:tc>
          <w:tcPr>
            <w:tcW w:w="4323" w:type="dxa"/>
            <w:vAlign w:val="center"/>
          </w:tcPr>
          <w:p w:rsidR="00460F56" w:rsidRDefault="005707C6">
            <w:pPr>
              <w:pStyle w:val="23210"/>
              <w:widowControl/>
              <w:spacing w:line="560" w:lineRule="exact"/>
              <w:jc w:val="center"/>
              <w:textAlignment w:val="center"/>
              <w:rPr>
                <w:rFonts w:ascii="Times New Roman" w:hAnsi="Times New Roman" w:cs="Times New Roman"/>
                <w:szCs w:val="21"/>
              </w:rPr>
            </w:pPr>
            <w:r>
              <w:rPr>
                <w:rFonts w:ascii="Times New Roman" w:hAnsi="Times New Roman" w:cs="Times New Roman"/>
                <w:kern w:val="0"/>
                <w:szCs w:val="21"/>
              </w:rPr>
              <w:t>资金到位率</w:t>
            </w:r>
          </w:p>
        </w:tc>
        <w:tc>
          <w:tcPr>
            <w:tcW w:w="1812"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6</w:t>
            </w:r>
          </w:p>
        </w:tc>
      </w:tr>
      <w:tr w:rsidR="00460F56">
        <w:trPr>
          <w:trHeight w:val="471"/>
        </w:trPr>
        <w:tc>
          <w:tcPr>
            <w:tcW w:w="1451" w:type="dxa"/>
            <w:vMerge/>
            <w:vAlign w:val="center"/>
          </w:tcPr>
          <w:p w:rsidR="00460F56" w:rsidRDefault="00460F56"/>
        </w:tc>
        <w:tc>
          <w:tcPr>
            <w:tcW w:w="4323" w:type="dxa"/>
            <w:vAlign w:val="center"/>
          </w:tcPr>
          <w:p w:rsidR="00460F56" w:rsidRDefault="005707C6">
            <w:pPr>
              <w:pStyle w:val="23210"/>
              <w:widowControl/>
              <w:spacing w:line="560" w:lineRule="exact"/>
              <w:jc w:val="center"/>
              <w:textAlignment w:val="center"/>
              <w:rPr>
                <w:rFonts w:ascii="Times New Roman" w:hAnsi="Times New Roman" w:cs="Times New Roman"/>
                <w:szCs w:val="21"/>
              </w:rPr>
            </w:pPr>
            <w:r>
              <w:rPr>
                <w:rFonts w:ascii="Times New Roman" w:hAnsi="Times New Roman" w:cs="Times New Roman"/>
                <w:kern w:val="0"/>
                <w:szCs w:val="21"/>
              </w:rPr>
              <w:t>预算执行率</w:t>
            </w:r>
          </w:p>
        </w:tc>
        <w:tc>
          <w:tcPr>
            <w:tcW w:w="1812"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6</w:t>
            </w:r>
          </w:p>
        </w:tc>
      </w:tr>
      <w:tr w:rsidR="00460F56">
        <w:trPr>
          <w:trHeight w:val="471"/>
        </w:trPr>
        <w:tc>
          <w:tcPr>
            <w:tcW w:w="1451" w:type="dxa"/>
            <w:vMerge/>
            <w:vAlign w:val="center"/>
          </w:tcPr>
          <w:p w:rsidR="00460F56" w:rsidRDefault="00460F56"/>
        </w:tc>
        <w:tc>
          <w:tcPr>
            <w:tcW w:w="4323" w:type="dxa"/>
            <w:vAlign w:val="center"/>
          </w:tcPr>
          <w:p w:rsidR="00460F56" w:rsidRDefault="005707C6">
            <w:pPr>
              <w:pStyle w:val="23210"/>
              <w:widowControl/>
              <w:spacing w:line="560" w:lineRule="exact"/>
              <w:jc w:val="center"/>
              <w:textAlignment w:val="center"/>
              <w:rPr>
                <w:rFonts w:ascii="Times New Roman" w:hAnsi="Times New Roman" w:cs="Times New Roman"/>
                <w:szCs w:val="21"/>
              </w:rPr>
            </w:pPr>
            <w:r>
              <w:rPr>
                <w:rFonts w:ascii="Times New Roman" w:hAnsi="Times New Roman" w:cs="Times New Roman"/>
                <w:kern w:val="0"/>
                <w:szCs w:val="21"/>
              </w:rPr>
              <w:t>资金使用合规性</w:t>
            </w:r>
          </w:p>
        </w:tc>
        <w:tc>
          <w:tcPr>
            <w:tcW w:w="1812"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6</w:t>
            </w:r>
          </w:p>
        </w:tc>
      </w:tr>
      <w:tr w:rsidR="00460F56">
        <w:trPr>
          <w:trHeight w:val="471"/>
        </w:trPr>
        <w:tc>
          <w:tcPr>
            <w:tcW w:w="1451"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评价标准</w:t>
            </w:r>
          </w:p>
        </w:tc>
        <w:tc>
          <w:tcPr>
            <w:tcW w:w="6135" w:type="dxa"/>
            <w:gridSpan w:val="2"/>
            <w:vAlign w:val="center"/>
          </w:tcPr>
          <w:p w:rsidR="00460F56" w:rsidRDefault="005707C6">
            <w:pPr>
              <w:pStyle w:val="23210"/>
              <w:adjustRightInd w:val="0"/>
              <w:spacing w:line="560" w:lineRule="exact"/>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szCs w:val="21"/>
              </w:rPr>
              <w:t>．资金到位率：</w:t>
            </w:r>
          </w:p>
          <w:p w:rsidR="00460F56" w:rsidRDefault="005707C6">
            <w:pPr>
              <w:pStyle w:val="23210"/>
              <w:adjustRightInd w:val="0"/>
              <w:spacing w:line="560" w:lineRule="exact"/>
              <w:rPr>
                <w:rFonts w:ascii="Times New Roman" w:hAnsi="Times New Roman" w:cs="Times New Roman"/>
                <w:szCs w:val="21"/>
              </w:rPr>
            </w:pPr>
            <w:r>
              <w:rPr>
                <w:rFonts w:ascii="Times New Roman" w:hAnsi="Times New Roman" w:cs="Times New Roman"/>
                <w:szCs w:val="21"/>
              </w:rPr>
              <w:t>资金到位率</w:t>
            </w:r>
            <w:r>
              <w:rPr>
                <w:rFonts w:ascii="Times New Roman" w:hAnsi="Times New Roman" w:cs="Times New Roman"/>
                <w:szCs w:val="21"/>
              </w:rPr>
              <w:t>=</w:t>
            </w:r>
            <w:r>
              <w:rPr>
                <w:rFonts w:ascii="Times New Roman" w:hAnsi="Times New Roman" w:cs="Times New Roman"/>
                <w:szCs w:val="21"/>
              </w:rPr>
              <w:t>（实际到位资金</w:t>
            </w:r>
            <w:r>
              <w:rPr>
                <w:rFonts w:ascii="Times New Roman" w:hAnsi="Times New Roman" w:cs="Times New Roman"/>
                <w:szCs w:val="21"/>
              </w:rPr>
              <w:t>/</w:t>
            </w:r>
            <w:r>
              <w:rPr>
                <w:rFonts w:ascii="Times New Roman" w:hAnsi="Times New Roman" w:cs="Times New Roman"/>
                <w:szCs w:val="21"/>
              </w:rPr>
              <w:t>预算资金）</w:t>
            </w:r>
            <w:r>
              <w:rPr>
                <w:rFonts w:ascii="Times New Roman" w:hAnsi="Times New Roman" w:cs="Times New Roman"/>
                <w:szCs w:val="21"/>
              </w:rPr>
              <w:t>×100%</w:t>
            </w:r>
            <w:r>
              <w:rPr>
                <w:rFonts w:ascii="Times New Roman" w:hAnsi="Times New Roman" w:cs="Times New Roman"/>
                <w:szCs w:val="21"/>
              </w:rPr>
              <w:t>。</w:t>
            </w:r>
          </w:p>
          <w:p w:rsidR="00460F56" w:rsidRDefault="005707C6">
            <w:pPr>
              <w:pStyle w:val="23210"/>
              <w:adjustRightInd w:val="0"/>
              <w:spacing w:line="560" w:lineRule="exact"/>
              <w:rPr>
                <w:rFonts w:ascii="Times New Roman" w:hAnsi="Times New Roman" w:cs="Times New Roman"/>
                <w:szCs w:val="21"/>
              </w:rPr>
            </w:pPr>
            <w:r>
              <w:rPr>
                <w:rFonts w:ascii="Times New Roman" w:hAnsi="Times New Roman" w:cs="Times New Roman"/>
                <w:szCs w:val="21"/>
              </w:rPr>
              <w:t>实际到位资金：一定时期（本年度或项目期）内落实到具体项目的资金。</w:t>
            </w:r>
          </w:p>
          <w:p w:rsidR="00460F56" w:rsidRDefault="005707C6">
            <w:pPr>
              <w:pStyle w:val="23210"/>
              <w:adjustRightInd w:val="0"/>
              <w:spacing w:line="560" w:lineRule="exact"/>
              <w:rPr>
                <w:rFonts w:ascii="Times New Roman" w:hAnsi="Times New Roman" w:cs="Times New Roman"/>
                <w:szCs w:val="21"/>
              </w:rPr>
            </w:pPr>
            <w:r>
              <w:rPr>
                <w:rFonts w:ascii="Times New Roman" w:hAnsi="Times New Roman" w:cs="Times New Roman"/>
                <w:szCs w:val="21"/>
              </w:rPr>
              <w:t>预算资金：一定时期（本年度或项目期）内预算安排到具体项目的资金。</w:t>
            </w:r>
          </w:p>
          <w:p w:rsidR="00460F56" w:rsidRDefault="005707C6">
            <w:pPr>
              <w:pStyle w:val="23210"/>
              <w:adjustRightInd w:val="0"/>
              <w:spacing w:line="560" w:lineRule="exact"/>
              <w:rPr>
                <w:rFonts w:ascii="Times New Roman" w:hAnsi="Times New Roman" w:cs="Times New Roman"/>
                <w:szCs w:val="21"/>
              </w:rPr>
            </w:pPr>
            <w:r>
              <w:rPr>
                <w:rFonts w:ascii="Times New Roman" w:hAnsi="Times New Roman" w:cs="Times New Roman"/>
                <w:szCs w:val="21"/>
              </w:rPr>
              <w:t>80%</w:t>
            </w:r>
            <w:r>
              <w:rPr>
                <w:rFonts w:ascii="Times New Roman" w:hAnsi="Times New Roman" w:cs="Times New Roman"/>
                <w:szCs w:val="21"/>
              </w:rPr>
              <w:t>（含）以下，</w:t>
            </w:r>
            <w:r>
              <w:rPr>
                <w:rFonts w:ascii="Times New Roman" w:hAnsi="Times New Roman" w:cs="Times New Roman"/>
                <w:szCs w:val="21"/>
              </w:rPr>
              <w:t>0</w:t>
            </w:r>
            <w:r>
              <w:rPr>
                <w:rFonts w:ascii="Times New Roman" w:hAnsi="Times New Roman" w:cs="Times New Roman"/>
                <w:szCs w:val="21"/>
              </w:rPr>
              <w:t>分；</w:t>
            </w:r>
            <w:r>
              <w:rPr>
                <w:rFonts w:ascii="Times New Roman" w:hAnsi="Times New Roman" w:cs="Times New Roman"/>
                <w:szCs w:val="21"/>
              </w:rPr>
              <w:t>80%-100%</w:t>
            </w:r>
            <w:r>
              <w:rPr>
                <w:rFonts w:ascii="Times New Roman" w:hAnsi="Times New Roman" w:cs="Times New Roman"/>
                <w:szCs w:val="21"/>
              </w:rPr>
              <w:t>，</w:t>
            </w:r>
            <w:r>
              <w:rPr>
                <w:rFonts w:ascii="Times New Roman" w:hAnsi="Times New Roman" w:cs="Times New Roman"/>
                <w:szCs w:val="21"/>
              </w:rPr>
              <w:t>6</w:t>
            </w:r>
            <w:r>
              <w:rPr>
                <w:rFonts w:ascii="Times New Roman" w:hAnsi="Times New Roman" w:cs="Times New Roman"/>
                <w:szCs w:val="21"/>
              </w:rPr>
              <w:t>分。</w:t>
            </w:r>
          </w:p>
          <w:p w:rsidR="00460F56" w:rsidRDefault="005707C6">
            <w:pPr>
              <w:pStyle w:val="23210"/>
              <w:adjustRightInd w:val="0"/>
              <w:spacing w:line="560" w:lineRule="exact"/>
              <w:rPr>
                <w:rFonts w:ascii="Times New Roman" w:hAnsi="Times New Roman" w:cs="Times New Roman"/>
                <w:szCs w:val="21"/>
              </w:rPr>
            </w:pPr>
            <w:r>
              <w:rPr>
                <w:rFonts w:ascii="Times New Roman" w:hAnsi="Times New Roman" w:cs="Times New Roman"/>
                <w:szCs w:val="21"/>
              </w:rPr>
              <w:lastRenderedPageBreak/>
              <w:t>预算执行率：</w:t>
            </w:r>
          </w:p>
          <w:p w:rsidR="00460F56" w:rsidRDefault="005707C6">
            <w:pPr>
              <w:pStyle w:val="23210"/>
              <w:adjustRightInd w:val="0"/>
              <w:spacing w:line="560" w:lineRule="exact"/>
              <w:rPr>
                <w:rFonts w:ascii="Times New Roman" w:hAnsi="Times New Roman" w:cs="Times New Roman"/>
                <w:szCs w:val="21"/>
              </w:rPr>
            </w:pPr>
            <w:r>
              <w:rPr>
                <w:rFonts w:ascii="Times New Roman" w:hAnsi="Times New Roman" w:cs="Times New Roman"/>
                <w:szCs w:val="21"/>
              </w:rPr>
              <w:t>2</w:t>
            </w:r>
            <w:r>
              <w:rPr>
                <w:rFonts w:ascii="Times New Roman" w:hAnsi="Times New Roman" w:cs="Times New Roman"/>
                <w:szCs w:val="21"/>
              </w:rPr>
              <w:t>．预算执行率：</w:t>
            </w:r>
          </w:p>
          <w:p w:rsidR="00460F56" w:rsidRDefault="005707C6">
            <w:pPr>
              <w:pStyle w:val="23210"/>
              <w:adjustRightInd w:val="0"/>
              <w:spacing w:line="560" w:lineRule="exact"/>
              <w:rPr>
                <w:rFonts w:ascii="Times New Roman" w:hAnsi="Times New Roman" w:cs="Times New Roman"/>
                <w:szCs w:val="21"/>
              </w:rPr>
            </w:pPr>
            <w:r>
              <w:rPr>
                <w:rFonts w:ascii="Times New Roman" w:hAnsi="Times New Roman" w:cs="Times New Roman"/>
                <w:szCs w:val="21"/>
              </w:rPr>
              <w:t>预算执行率</w:t>
            </w:r>
            <w:r>
              <w:rPr>
                <w:rFonts w:ascii="Times New Roman" w:hAnsi="Times New Roman" w:cs="Times New Roman"/>
                <w:szCs w:val="21"/>
              </w:rPr>
              <w:t>=</w:t>
            </w:r>
            <w:r>
              <w:rPr>
                <w:rFonts w:ascii="Times New Roman" w:hAnsi="Times New Roman" w:cs="Times New Roman"/>
                <w:szCs w:val="21"/>
              </w:rPr>
              <w:t>（实际支出资金</w:t>
            </w:r>
            <w:r>
              <w:rPr>
                <w:rFonts w:ascii="Times New Roman" w:hAnsi="Times New Roman" w:cs="Times New Roman"/>
                <w:szCs w:val="21"/>
              </w:rPr>
              <w:t>/</w:t>
            </w:r>
            <w:r>
              <w:rPr>
                <w:rFonts w:ascii="Times New Roman" w:hAnsi="Times New Roman" w:cs="Times New Roman"/>
                <w:szCs w:val="21"/>
              </w:rPr>
              <w:t>实际到位资金）</w:t>
            </w:r>
            <w:r>
              <w:rPr>
                <w:rFonts w:ascii="Times New Roman" w:hAnsi="Times New Roman" w:cs="Times New Roman"/>
                <w:szCs w:val="21"/>
              </w:rPr>
              <w:t>×100%</w:t>
            </w:r>
            <w:r>
              <w:rPr>
                <w:rFonts w:ascii="Times New Roman" w:hAnsi="Times New Roman" w:cs="Times New Roman"/>
                <w:szCs w:val="21"/>
              </w:rPr>
              <w:t>。</w:t>
            </w:r>
          </w:p>
          <w:p w:rsidR="00460F56" w:rsidRDefault="005707C6">
            <w:pPr>
              <w:pStyle w:val="23210"/>
              <w:adjustRightInd w:val="0"/>
              <w:spacing w:line="560" w:lineRule="exact"/>
              <w:rPr>
                <w:rFonts w:ascii="Times New Roman" w:hAnsi="Times New Roman" w:cs="Times New Roman"/>
                <w:szCs w:val="21"/>
              </w:rPr>
            </w:pPr>
            <w:r>
              <w:rPr>
                <w:rFonts w:ascii="Times New Roman" w:hAnsi="Times New Roman" w:cs="Times New Roman"/>
                <w:szCs w:val="21"/>
              </w:rPr>
              <w:t>实际支出资金：一定时期（本年度或项目期）内项目实际拨付的资金。</w:t>
            </w:r>
          </w:p>
          <w:p w:rsidR="00460F56" w:rsidRDefault="005707C6">
            <w:pPr>
              <w:pStyle w:val="23210"/>
              <w:adjustRightInd w:val="0"/>
              <w:spacing w:line="560" w:lineRule="exact"/>
              <w:rPr>
                <w:rFonts w:ascii="Times New Roman" w:hAnsi="Times New Roman" w:cs="Times New Roman"/>
                <w:szCs w:val="21"/>
              </w:rPr>
            </w:pPr>
            <w:r>
              <w:rPr>
                <w:rFonts w:ascii="Times New Roman" w:hAnsi="Times New Roman" w:cs="Times New Roman"/>
                <w:szCs w:val="21"/>
              </w:rPr>
              <w:t>80%</w:t>
            </w:r>
            <w:r>
              <w:rPr>
                <w:rFonts w:ascii="Times New Roman" w:hAnsi="Times New Roman" w:cs="Times New Roman"/>
                <w:szCs w:val="21"/>
              </w:rPr>
              <w:t>（含）以下，</w:t>
            </w:r>
            <w:r>
              <w:rPr>
                <w:rFonts w:ascii="Times New Roman" w:hAnsi="Times New Roman" w:cs="Times New Roman"/>
                <w:szCs w:val="21"/>
              </w:rPr>
              <w:t>0</w:t>
            </w:r>
            <w:r>
              <w:rPr>
                <w:rFonts w:ascii="Times New Roman" w:hAnsi="Times New Roman" w:cs="Times New Roman"/>
                <w:szCs w:val="21"/>
              </w:rPr>
              <w:t>分；</w:t>
            </w:r>
            <w:r>
              <w:rPr>
                <w:rFonts w:ascii="Times New Roman" w:hAnsi="Times New Roman" w:cs="Times New Roman"/>
                <w:szCs w:val="21"/>
              </w:rPr>
              <w:t>80%-100%</w:t>
            </w:r>
            <w:r>
              <w:rPr>
                <w:rFonts w:ascii="Times New Roman" w:hAnsi="Times New Roman" w:cs="Times New Roman"/>
                <w:szCs w:val="21"/>
              </w:rPr>
              <w:t>，</w:t>
            </w:r>
            <w:r>
              <w:rPr>
                <w:rFonts w:ascii="Times New Roman" w:hAnsi="Times New Roman" w:cs="Times New Roman"/>
                <w:szCs w:val="21"/>
              </w:rPr>
              <w:t>6</w:t>
            </w:r>
            <w:r>
              <w:rPr>
                <w:rFonts w:ascii="Times New Roman" w:hAnsi="Times New Roman" w:cs="Times New Roman"/>
                <w:szCs w:val="21"/>
              </w:rPr>
              <w:t>分。</w:t>
            </w:r>
          </w:p>
          <w:p w:rsidR="00460F56" w:rsidRDefault="005707C6">
            <w:pPr>
              <w:pStyle w:val="23210"/>
              <w:adjustRightInd w:val="0"/>
              <w:spacing w:line="560" w:lineRule="exact"/>
              <w:rPr>
                <w:rFonts w:ascii="Times New Roman" w:hAnsi="Times New Roman" w:cs="Times New Roman"/>
                <w:szCs w:val="21"/>
              </w:rPr>
            </w:pPr>
            <w:r>
              <w:rPr>
                <w:rFonts w:ascii="Times New Roman" w:hAnsi="Times New Roman" w:cs="Times New Roman"/>
                <w:szCs w:val="21"/>
              </w:rPr>
              <w:t>3</w:t>
            </w:r>
            <w:r>
              <w:rPr>
                <w:rFonts w:ascii="Times New Roman" w:hAnsi="Times New Roman" w:cs="Times New Roman"/>
                <w:szCs w:val="21"/>
              </w:rPr>
              <w:t>．资金使用合规性：</w:t>
            </w:r>
          </w:p>
          <w:p w:rsidR="00460F56" w:rsidRDefault="005707C6">
            <w:pPr>
              <w:pStyle w:val="23210"/>
              <w:adjustRightInd w:val="0"/>
              <w:spacing w:line="560" w:lineRule="exact"/>
              <w:rPr>
                <w:rFonts w:ascii="Times New Roman" w:hAnsi="Times New Roman" w:cs="Times New Roman"/>
                <w:szCs w:val="21"/>
              </w:rPr>
            </w:pPr>
            <w:r>
              <w:rPr>
                <w:rFonts w:ascii="Times New Roman" w:hAnsi="Times New Roman" w:cs="Times New Roman"/>
                <w:szCs w:val="21"/>
              </w:rPr>
              <w:t>①</w:t>
            </w:r>
            <w:r>
              <w:rPr>
                <w:rFonts w:ascii="Times New Roman" w:hAnsi="Times New Roman" w:cs="Times New Roman"/>
                <w:szCs w:val="21"/>
              </w:rPr>
              <w:t>是否符合国家财经法规和财务管理制度以及有关专项资金管理办法的规定；（</w:t>
            </w:r>
            <w:r>
              <w:rPr>
                <w:rFonts w:ascii="Times New Roman" w:hAnsi="Times New Roman" w:cs="Times New Roman"/>
                <w:szCs w:val="21"/>
              </w:rPr>
              <w:t>1.5</w:t>
            </w:r>
            <w:r>
              <w:rPr>
                <w:rFonts w:ascii="Times New Roman" w:hAnsi="Times New Roman" w:cs="Times New Roman"/>
                <w:szCs w:val="21"/>
              </w:rPr>
              <w:t>分）</w:t>
            </w:r>
          </w:p>
          <w:p w:rsidR="00460F56" w:rsidRDefault="005707C6">
            <w:pPr>
              <w:pStyle w:val="23210"/>
              <w:adjustRightInd w:val="0"/>
              <w:spacing w:line="560" w:lineRule="exact"/>
              <w:rPr>
                <w:rFonts w:ascii="Times New Roman" w:hAnsi="Times New Roman" w:cs="Times New Roman"/>
                <w:szCs w:val="21"/>
              </w:rPr>
            </w:pPr>
            <w:r>
              <w:rPr>
                <w:rFonts w:ascii="Times New Roman" w:hAnsi="Times New Roman" w:cs="Times New Roman"/>
                <w:szCs w:val="21"/>
              </w:rPr>
              <w:t>②</w:t>
            </w:r>
            <w:r>
              <w:rPr>
                <w:rFonts w:ascii="Times New Roman" w:hAnsi="Times New Roman" w:cs="Times New Roman"/>
                <w:szCs w:val="21"/>
              </w:rPr>
              <w:t>资金的拨付是否有完整的审批程序和手续；（</w:t>
            </w:r>
            <w:r>
              <w:rPr>
                <w:rFonts w:ascii="Times New Roman" w:hAnsi="Times New Roman" w:cs="Times New Roman"/>
                <w:szCs w:val="21"/>
              </w:rPr>
              <w:t>1.5</w:t>
            </w:r>
            <w:r>
              <w:rPr>
                <w:rFonts w:ascii="Times New Roman" w:hAnsi="Times New Roman" w:cs="Times New Roman"/>
                <w:szCs w:val="21"/>
              </w:rPr>
              <w:t>分）</w:t>
            </w:r>
          </w:p>
          <w:p w:rsidR="00460F56" w:rsidRDefault="005707C6">
            <w:pPr>
              <w:pStyle w:val="23210"/>
              <w:adjustRightInd w:val="0"/>
              <w:spacing w:line="560" w:lineRule="exact"/>
              <w:rPr>
                <w:rFonts w:ascii="Times New Roman" w:hAnsi="Times New Roman" w:cs="Times New Roman"/>
                <w:szCs w:val="21"/>
              </w:rPr>
            </w:pPr>
            <w:r>
              <w:rPr>
                <w:rFonts w:ascii="Times New Roman" w:hAnsi="Times New Roman" w:cs="Times New Roman"/>
                <w:szCs w:val="21"/>
              </w:rPr>
              <w:t>③</w:t>
            </w:r>
            <w:r>
              <w:rPr>
                <w:rFonts w:ascii="Times New Roman" w:hAnsi="Times New Roman" w:cs="Times New Roman"/>
                <w:szCs w:val="21"/>
              </w:rPr>
              <w:t>是否符合项目预算批复或合同规定的用途；（</w:t>
            </w:r>
            <w:r>
              <w:rPr>
                <w:rFonts w:ascii="Times New Roman" w:hAnsi="Times New Roman" w:cs="Times New Roman"/>
                <w:szCs w:val="21"/>
              </w:rPr>
              <w:t>1.5</w:t>
            </w:r>
            <w:r>
              <w:rPr>
                <w:rFonts w:ascii="Times New Roman" w:hAnsi="Times New Roman" w:cs="Times New Roman"/>
                <w:szCs w:val="21"/>
              </w:rPr>
              <w:t>分）</w:t>
            </w:r>
          </w:p>
          <w:p w:rsidR="00460F56" w:rsidRDefault="005707C6">
            <w:pPr>
              <w:pStyle w:val="23210"/>
              <w:adjustRightInd w:val="0"/>
              <w:spacing w:line="560" w:lineRule="exact"/>
              <w:rPr>
                <w:rFonts w:ascii="Times New Roman" w:hAnsi="Times New Roman" w:cs="Times New Roman"/>
                <w:szCs w:val="21"/>
              </w:rPr>
            </w:pPr>
            <w:r>
              <w:rPr>
                <w:rFonts w:ascii="Times New Roman" w:hAnsi="Times New Roman" w:cs="Times New Roman"/>
                <w:szCs w:val="21"/>
              </w:rPr>
              <w:t>④</w:t>
            </w:r>
            <w:r>
              <w:rPr>
                <w:rFonts w:ascii="Times New Roman" w:hAnsi="Times New Roman" w:cs="Times New Roman"/>
                <w:szCs w:val="21"/>
              </w:rPr>
              <w:t>是否存在截留、挤占、挪用、虚列支出等情况。（</w:t>
            </w:r>
            <w:r>
              <w:rPr>
                <w:rFonts w:ascii="Times New Roman" w:hAnsi="Times New Roman" w:cs="Times New Roman"/>
                <w:szCs w:val="21"/>
              </w:rPr>
              <w:t>1.5</w:t>
            </w:r>
            <w:r>
              <w:rPr>
                <w:rFonts w:ascii="Times New Roman" w:hAnsi="Times New Roman" w:cs="Times New Roman"/>
                <w:szCs w:val="21"/>
              </w:rPr>
              <w:t>分）</w:t>
            </w:r>
          </w:p>
        </w:tc>
      </w:tr>
      <w:tr w:rsidR="00460F56">
        <w:trPr>
          <w:trHeight w:val="471"/>
        </w:trPr>
        <w:tc>
          <w:tcPr>
            <w:tcW w:w="1451"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lastRenderedPageBreak/>
              <w:t>评价依据</w:t>
            </w:r>
          </w:p>
        </w:tc>
        <w:tc>
          <w:tcPr>
            <w:tcW w:w="6135" w:type="dxa"/>
            <w:gridSpan w:val="2"/>
            <w:vAlign w:val="center"/>
          </w:tcPr>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szCs w:val="21"/>
              </w:rPr>
              <w:t>．依据项目单位提供的财务记账凭证等资料，预算资金全部到位，资金到位率</w:t>
            </w:r>
            <w:r>
              <w:rPr>
                <w:rFonts w:ascii="Times New Roman" w:hAnsi="Times New Roman" w:cs="Times New Roman"/>
                <w:szCs w:val="21"/>
              </w:rPr>
              <w:t>100%</w:t>
            </w:r>
            <w:r>
              <w:rPr>
                <w:rFonts w:ascii="Times New Roman" w:hAnsi="Times New Roman" w:cs="Times New Roman"/>
                <w:szCs w:val="21"/>
              </w:rPr>
              <w:t>。</w:t>
            </w:r>
          </w:p>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szCs w:val="21"/>
              </w:rPr>
              <w:t>2</w:t>
            </w:r>
            <w:r>
              <w:rPr>
                <w:rFonts w:ascii="Times New Roman" w:hAnsi="Times New Roman" w:cs="Times New Roman"/>
                <w:szCs w:val="21"/>
              </w:rPr>
              <w:t>．依据项目单位提供的项目文本、预算执行情况查询表、财务记账凭证等资料，预算资金全部支出，资金执行率</w:t>
            </w:r>
            <w:r>
              <w:rPr>
                <w:rFonts w:ascii="Times New Roman" w:hAnsi="Times New Roman" w:cs="Times New Roman"/>
                <w:szCs w:val="21"/>
              </w:rPr>
              <w:t>100%</w:t>
            </w:r>
            <w:r>
              <w:rPr>
                <w:rFonts w:ascii="Times New Roman" w:hAnsi="Times New Roman" w:cs="Times New Roman"/>
                <w:szCs w:val="21"/>
              </w:rPr>
              <w:t>。</w:t>
            </w:r>
          </w:p>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szCs w:val="21"/>
              </w:rPr>
              <w:t>3</w:t>
            </w:r>
            <w:r>
              <w:rPr>
                <w:rFonts w:ascii="Times New Roman" w:hAnsi="Times New Roman" w:cs="Times New Roman"/>
                <w:szCs w:val="21"/>
              </w:rPr>
              <w:t>．依据项目单位提供的项目文本、预算执行情况查询表、财务记账凭证、资金审批等资料，项目资金使用符合相关财务管理制度，资金划拨具备完整的审批程序和手续，不存在截留、挤占、挪用、虚列支出等情况。</w:t>
            </w:r>
          </w:p>
        </w:tc>
      </w:tr>
      <w:tr w:rsidR="00460F56">
        <w:trPr>
          <w:trHeight w:val="471"/>
        </w:trPr>
        <w:tc>
          <w:tcPr>
            <w:tcW w:w="1451"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扣分点</w:t>
            </w:r>
          </w:p>
        </w:tc>
        <w:tc>
          <w:tcPr>
            <w:tcW w:w="6135" w:type="dxa"/>
            <w:gridSpan w:val="2"/>
            <w:vAlign w:val="center"/>
          </w:tcPr>
          <w:p w:rsidR="00460F56" w:rsidRDefault="00460F56">
            <w:pPr>
              <w:pStyle w:val="23210"/>
              <w:adjustRightInd w:val="0"/>
              <w:spacing w:line="560" w:lineRule="exact"/>
              <w:jc w:val="left"/>
              <w:rPr>
                <w:rFonts w:ascii="Times New Roman" w:hAnsi="Times New Roman" w:cs="Times New Roman"/>
                <w:szCs w:val="21"/>
              </w:rPr>
            </w:pPr>
          </w:p>
        </w:tc>
      </w:tr>
      <w:tr w:rsidR="00460F56">
        <w:trPr>
          <w:trHeight w:val="471"/>
        </w:trPr>
        <w:tc>
          <w:tcPr>
            <w:tcW w:w="1451"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评价得分</w:t>
            </w:r>
          </w:p>
        </w:tc>
        <w:tc>
          <w:tcPr>
            <w:tcW w:w="6135" w:type="dxa"/>
            <w:gridSpan w:val="2"/>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18</w:t>
            </w:r>
            <w:r>
              <w:rPr>
                <w:rFonts w:ascii="Times New Roman" w:hAnsi="Times New Roman" w:cs="Times New Roman"/>
                <w:szCs w:val="21"/>
              </w:rPr>
              <w:t>分</w:t>
            </w:r>
          </w:p>
        </w:tc>
      </w:tr>
    </w:tbl>
    <w:p w:rsidR="00460F56" w:rsidRDefault="005707C6">
      <w:pPr>
        <w:pStyle w:val="23210"/>
        <w:adjustRightInd w:val="0"/>
        <w:spacing w:line="560" w:lineRule="exact"/>
        <w:ind w:firstLineChars="200" w:firstLine="640"/>
        <w:outlineLvl w:val="2"/>
        <w:rPr>
          <w:rFonts w:ascii="Times New Roman" w:eastAsia="方正仿宋_GBK" w:hAnsi="Times New Roman" w:cs="Times New Roman"/>
          <w:sz w:val="32"/>
          <w:szCs w:val="32"/>
        </w:rPr>
      </w:pPr>
      <w:bookmarkStart w:id="38" w:name="_Toc11942"/>
      <w:r>
        <w:rPr>
          <w:rFonts w:ascii="Times New Roman" w:eastAsia="方正仿宋_GBK" w:hAnsi="Times New Roman" w:cs="Times New Roman"/>
          <w:sz w:val="32"/>
          <w:szCs w:val="32"/>
        </w:rPr>
        <w:lastRenderedPageBreak/>
        <w:t>2</w:t>
      </w:r>
      <w:r>
        <w:rPr>
          <w:rFonts w:ascii="Times New Roman" w:eastAsia="方正仿宋_GBK" w:hAnsi="Times New Roman" w:cs="Times New Roman"/>
          <w:sz w:val="32"/>
          <w:szCs w:val="32"/>
        </w:rPr>
        <w:t>．二级指标：组织实施（满分</w:t>
      </w:r>
      <w:r>
        <w:rPr>
          <w:rFonts w:ascii="Times New Roman" w:eastAsia="方正仿宋_GBK" w:hAnsi="Times New Roman" w:cs="Times New Roman"/>
          <w:sz w:val="32"/>
          <w:szCs w:val="32"/>
        </w:rPr>
        <w:t>12</w:t>
      </w:r>
      <w:r>
        <w:rPr>
          <w:rFonts w:ascii="Times New Roman" w:eastAsia="方正仿宋_GBK" w:hAnsi="Times New Roman" w:cs="Times New Roman"/>
          <w:sz w:val="32"/>
          <w:szCs w:val="32"/>
        </w:rPr>
        <w:t>分，得</w:t>
      </w:r>
      <w:r>
        <w:rPr>
          <w:rFonts w:ascii="Times New Roman" w:eastAsia="方正仿宋_GBK" w:hAnsi="Times New Roman" w:cs="Times New Roman"/>
          <w:sz w:val="32"/>
          <w:szCs w:val="32"/>
        </w:rPr>
        <w:t>12</w:t>
      </w:r>
      <w:r>
        <w:rPr>
          <w:rFonts w:ascii="Times New Roman" w:eastAsia="方正仿宋_GBK" w:hAnsi="Times New Roman" w:cs="Times New Roman"/>
          <w:sz w:val="32"/>
          <w:szCs w:val="32"/>
        </w:rPr>
        <w:t>分）</w:t>
      </w:r>
      <w:bookmarkEnd w:id="38"/>
    </w:p>
    <w:tbl>
      <w:tblPr>
        <w:tblW w:w="75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452"/>
        <w:gridCol w:w="4353"/>
        <w:gridCol w:w="1782"/>
      </w:tblGrid>
      <w:tr w:rsidR="00460F56">
        <w:trPr>
          <w:trHeight w:val="471"/>
          <w:tblHeader/>
        </w:trPr>
        <w:tc>
          <w:tcPr>
            <w:tcW w:w="1452"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二级指标</w:t>
            </w:r>
          </w:p>
        </w:tc>
        <w:tc>
          <w:tcPr>
            <w:tcW w:w="4353"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三级指标</w:t>
            </w:r>
          </w:p>
        </w:tc>
        <w:tc>
          <w:tcPr>
            <w:tcW w:w="1782"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分值</w:t>
            </w:r>
          </w:p>
        </w:tc>
      </w:tr>
      <w:tr w:rsidR="00460F56">
        <w:trPr>
          <w:trHeight w:val="471"/>
        </w:trPr>
        <w:tc>
          <w:tcPr>
            <w:tcW w:w="1452" w:type="dxa"/>
            <w:vMerge w:val="restart"/>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组织实施</w:t>
            </w:r>
          </w:p>
        </w:tc>
        <w:tc>
          <w:tcPr>
            <w:tcW w:w="4353"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管理制度健全性</w:t>
            </w:r>
          </w:p>
        </w:tc>
        <w:tc>
          <w:tcPr>
            <w:tcW w:w="1782"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6</w:t>
            </w:r>
          </w:p>
        </w:tc>
      </w:tr>
      <w:tr w:rsidR="00460F56">
        <w:trPr>
          <w:trHeight w:val="471"/>
        </w:trPr>
        <w:tc>
          <w:tcPr>
            <w:tcW w:w="1452" w:type="dxa"/>
            <w:vMerge/>
            <w:vAlign w:val="center"/>
          </w:tcPr>
          <w:p w:rsidR="00460F56" w:rsidRDefault="00460F56"/>
        </w:tc>
        <w:tc>
          <w:tcPr>
            <w:tcW w:w="4353"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制度执行有效性</w:t>
            </w:r>
          </w:p>
        </w:tc>
        <w:tc>
          <w:tcPr>
            <w:tcW w:w="1782"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6</w:t>
            </w:r>
          </w:p>
        </w:tc>
      </w:tr>
      <w:tr w:rsidR="00460F56">
        <w:trPr>
          <w:trHeight w:val="471"/>
        </w:trPr>
        <w:tc>
          <w:tcPr>
            <w:tcW w:w="1452"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评价标准</w:t>
            </w:r>
          </w:p>
        </w:tc>
        <w:tc>
          <w:tcPr>
            <w:tcW w:w="6135" w:type="dxa"/>
            <w:gridSpan w:val="2"/>
            <w:vAlign w:val="center"/>
          </w:tcPr>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szCs w:val="21"/>
              </w:rPr>
              <w:t>管理制度健全性：</w:t>
            </w:r>
          </w:p>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szCs w:val="21"/>
              </w:rPr>
              <w:t>①</w:t>
            </w:r>
            <w:r>
              <w:rPr>
                <w:rFonts w:ascii="Times New Roman" w:hAnsi="Times New Roman" w:cs="Times New Roman"/>
                <w:szCs w:val="21"/>
              </w:rPr>
              <w:t>是否已制定或具有相应的财务和业务管理制度；（</w:t>
            </w:r>
            <w:r>
              <w:rPr>
                <w:rFonts w:ascii="Times New Roman" w:hAnsi="Times New Roman" w:cs="Times New Roman"/>
                <w:szCs w:val="21"/>
              </w:rPr>
              <w:t>3</w:t>
            </w:r>
            <w:r>
              <w:rPr>
                <w:rFonts w:ascii="Times New Roman" w:hAnsi="Times New Roman" w:cs="Times New Roman"/>
                <w:szCs w:val="21"/>
              </w:rPr>
              <w:t>分）</w:t>
            </w:r>
          </w:p>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szCs w:val="21"/>
              </w:rPr>
              <w:t>②</w:t>
            </w:r>
            <w:r>
              <w:rPr>
                <w:rFonts w:ascii="Times New Roman" w:hAnsi="Times New Roman" w:cs="Times New Roman"/>
                <w:szCs w:val="21"/>
              </w:rPr>
              <w:t>财务和业务管理制度是否合法、合规、完整。（</w:t>
            </w:r>
            <w:r>
              <w:rPr>
                <w:rFonts w:ascii="Times New Roman" w:hAnsi="Times New Roman" w:cs="Times New Roman"/>
                <w:szCs w:val="21"/>
              </w:rPr>
              <w:t>3</w:t>
            </w:r>
            <w:r>
              <w:rPr>
                <w:rFonts w:ascii="Times New Roman" w:hAnsi="Times New Roman" w:cs="Times New Roman"/>
                <w:szCs w:val="21"/>
              </w:rPr>
              <w:t>分）</w:t>
            </w:r>
          </w:p>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szCs w:val="21"/>
              </w:rPr>
              <w:t>制度执行有效性：</w:t>
            </w:r>
          </w:p>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szCs w:val="21"/>
              </w:rPr>
              <w:t>①</w:t>
            </w:r>
            <w:r>
              <w:rPr>
                <w:rFonts w:ascii="Times New Roman" w:hAnsi="Times New Roman" w:cs="Times New Roman"/>
                <w:szCs w:val="21"/>
              </w:rPr>
              <w:t>是否遵守相关法律法规和相关管理规定；（</w:t>
            </w:r>
            <w:r>
              <w:rPr>
                <w:rFonts w:ascii="Times New Roman" w:hAnsi="Times New Roman" w:cs="Times New Roman"/>
                <w:szCs w:val="21"/>
              </w:rPr>
              <w:t>1.5</w:t>
            </w:r>
            <w:r>
              <w:rPr>
                <w:rFonts w:ascii="Times New Roman" w:hAnsi="Times New Roman" w:cs="Times New Roman"/>
                <w:szCs w:val="21"/>
              </w:rPr>
              <w:t>分）</w:t>
            </w:r>
          </w:p>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szCs w:val="21"/>
              </w:rPr>
              <w:t>②</w:t>
            </w:r>
            <w:r>
              <w:rPr>
                <w:rFonts w:ascii="Times New Roman" w:hAnsi="Times New Roman" w:cs="Times New Roman"/>
                <w:szCs w:val="21"/>
              </w:rPr>
              <w:t>项目调整及支出调整手续是否完备；（</w:t>
            </w:r>
            <w:r>
              <w:rPr>
                <w:rFonts w:ascii="Times New Roman" w:hAnsi="Times New Roman" w:cs="Times New Roman"/>
                <w:szCs w:val="21"/>
              </w:rPr>
              <w:t>1.5</w:t>
            </w:r>
            <w:r>
              <w:rPr>
                <w:rFonts w:ascii="Times New Roman" w:hAnsi="Times New Roman" w:cs="Times New Roman"/>
                <w:szCs w:val="21"/>
              </w:rPr>
              <w:t>分）</w:t>
            </w:r>
          </w:p>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szCs w:val="21"/>
              </w:rPr>
              <w:t>③</w:t>
            </w:r>
            <w:r>
              <w:rPr>
                <w:rFonts w:ascii="Times New Roman" w:hAnsi="Times New Roman" w:cs="Times New Roman"/>
                <w:szCs w:val="21"/>
              </w:rPr>
              <w:t>项目合同书、验收报告、技术鉴定等资料是否齐全并及时归档；（</w:t>
            </w:r>
            <w:r>
              <w:rPr>
                <w:rFonts w:ascii="Times New Roman" w:hAnsi="Times New Roman" w:cs="Times New Roman"/>
                <w:szCs w:val="21"/>
              </w:rPr>
              <w:t>1.5</w:t>
            </w:r>
            <w:r>
              <w:rPr>
                <w:rFonts w:ascii="Times New Roman" w:hAnsi="Times New Roman" w:cs="Times New Roman"/>
                <w:szCs w:val="21"/>
              </w:rPr>
              <w:t>分）</w:t>
            </w:r>
          </w:p>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szCs w:val="21"/>
              </w:rPr>
              <w:t>④</w:t>
            </w:r>
            <w:r>
              <w:rPr>
                <w:rFonts w:ascii="Times New Roman" w:hAnsi="Times New Roman" w:cs="Times New Roman"/>
                <w:szCs w:val="21"/>
              </w:rPr>
              <w:t>项目实施的人员条件、场地设备、信息支撑等是否落实到位。（</w:t>
            </w:r>
            <w:r>
              <w:rPr>
                <w:rFonts w:ascii="Times New Roman" w:hAnsi="Times New Roman" w:cs="Times New Roman"/>
                <w:szCs w:val="21"/>
              </w:rPr>
              <w:t>1.5</w:t>
            </w:r>
            <w:r>
              <w:rPr>
                <w:rFonts w:ascii="Times New Roman" w:hAnsi="Times New Roman" w:cs="Times New Roman"/>
                <w:szCs w:val="21"/>
              </w:rPr>
              <w:t>分）</w:t>
            </w:r>
          </w:p>
        </w:tc>
      </w:tr>
      <w:tr w:rsidR="00460F56">
        <w:trPr>
          <w:trHeight w:val="471"/>
        </w:trPr>
        <w:tc>
          <w:tcPr>
            <w:tcW w:w="1452"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评价依据</w:t>
            </w:r>
          </w:p>
        </w:tc>
        <w:tc>
          <w:tcPr>
            <w:tcW w:w="6135" w:type="dxa"/>
            <w:gridSpan w:val="2"/>
            <w:vAlign w:val="center"/>
          </w:tcPr>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szCs w:val="21"/>
              </w:rPr>
              <w:t>．依据项目单位提供的内控管理制度，项目实施单位的财务、业务管理制度健全。</w:t>
            </w:r>
          </w:p>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szCs w:val="21"/>
              </w:rPr>
              <w:t>2</w:t>
            </w:r>
            <w:r>
              <w:rPr>
                <w:rFonts w:ascii="Times New Roman" w:hAnsi="Times New Roman" w:cs="Times New Roman"/>
                <w:szCs w:val="21"/>
              </w:rPr>
              <w:t>．依据项目单位提供的系统内业务资料、目标完成情况总结，项目能够遵守相关法律法规和业务管理规定；项目的实施人员条件、场地设备、信息支撑能够落实到位，项目的实施按照实施方案严格执行。</w:t>
            </w:r>
          </w:p>
        </w:tc>
      </w:tr>
      <w:tr w:rsidR="00460F56">
        <w:trPr>
          <w:trHeight w:val="471"/>
        </w:trPr>
        <w:tc>
          <w:tcPr>
            <w:tcW w:w="1452"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扣分点</w:t>
            </w:r>
          </w:p>
        </w:tc>
        <w:tc>
          <w:tcPr>
            <w:tcW w:w="6135" w:type="dxa"/>
            <w:gridSpan w:val="2"/>
            <w:vAlign w:val="center"/>
          </w:tcPr>
          <w:p w:rsidR="00460F56" w:rsidRDefault="00460F56">
            <w:pPr>
              <w:pStyle w:val="23210"/>
              <w:adjustRightInd w:val="0"/>
              <w:spacing w:line="560" w:lineRule="exact"/>
              <w:jc w:val="left"/>
              <w:rPr>
                <w:rFonts w:ascii="Times New Roman" w:hAnsi="Times New Roman" w:cs="Times New Roman"/>
                <w:szCs w:val="21"/>
              </w:rPr>
            </w:pPr>
          </w:p>
        </w:tc>
      </w:tr>
      <w:tr w:rsidR="00460F56">
        <w:trPr>
          <w:trHeight w:val="471"/>
        </w:trPr>
        <w:tc>
          <w:tcPr>
            <w:tcW w:w="1452"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评价得分</w:t>
            </w:r>
          </w:p>
        </w:tc>
        <w:tc>
          <w:tcPr>
            <w:tcW w:w="6135" w:type="dxa"/>
            <w:gridSpan w:val="2"/>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12</w:t>
            </w:r>
            <w:r>
              <w:rPr>
                <w:rFonts w:ascii="Times New Roman" w:hAnsi="Times New Roman" w:cs="Times New Roman"/>
                <w:szCs w:val="21"/>
              </w:rPr>
              <w:t>分</w:t>
            </w:r>
          </w:p>
        </w:tc>
      </w:tr>
    </w:tbl>
    <w:p w:rsidR="00460F56" w:rsidRDefault="005707C6" w:rsidP="007D463A">
      <w:pPr>
        <w:pStyle w:val="23210"/>
        <w:adjustRightInd w:val="0"/>
        <w:spacing w:line="560" w:lineRule="exact"/>
        <w:ind w:firstLineChars="200" w:firstLine="643"/>
        <w:outlineLvl w:val="1"/>
        <w:rPr>
          <w:rFonts w:ascii="方正楷体_GBK" w:eastAsia="方正楷体_GBK" w:cs="Times New Roman"/>
          <w:b/>
          <w:bCs/>
          <w:sz w:val="32"/>
          <w:szCs w:val="32"/>
        </w:rPr>
      </w:pPr>
      <w:bookmarkStart w:id="39" w:name="_Toc20788"/>
      <w:r>
        <w:rPr>
          <w:rFonts w:ascii="方正楷体_GBK" w:eastAsia="方正楷体_GBK" w:cs="Times New Roman" w:hint="eastAsia"/>
          <w:b/>
          <w:bCs/>
          <w:sz w:val="32"/>
          <w:szCs w:val="32"/>
        </w:rPr>
        <w:t>（三）一级指标：</w:t>
      </w:r>
      <w:r>
        <w:rPr>
          <w:rFonts w:ascii="方正楷体_GBK" w:eastAsia="方正楷体_GBK" w:cs="Times New Roman" w:hint="eastAsia"/>
          <w:b/>
          <w:sz w:val="32"/>
          <w:szCs w:val="32"/>
        </w:rPr>
        <w:t>产出</w:t>
      </w:r>
      <w:r>
        <w:rPr>
          <w:rFonts w:ascii="方正楷体_GBK" w:eastAsia="方正楷体_GBK" w:cs="Times New Roman" w:hint="eastAsia"/>
          <w:b/>
          <w:bCs/>
          <w:sz w:val="32"/>
          <w:szCs w:val="32"/>
        </w:rPr>
        <w:t>（满分</w:t>
      </w:r>
      <w:r>
        <w:rPr>
          <w:rFonts w:ascii="方正楷体_GBK" w:eastAsia="方正楷体_GBK" w:cs="Times New Roman" w:hint="eastAsia"/>
          <w:b/>
          <w:bCs/>
          <w:sz w:val="32"/>
          <w:szCs w:val="32"/>
        </w:rPr>
        <w:t>30</w:t>
      </w:r>
      <w:r>
        <w:rPr>
          <w:rFonts w:ascii="方正楷体_GBK" w:eastAsia="方正楷体_GBK" w:cs="Times New Roman" w:hint="eastAsia"/>
          <w:b/>
          <w:bCs/>
          <w:sz w:val="32"/>
          <w:szCs w:val="32"/>
        </w:rPr>
        <w:t>分，得</w:t>
      </w:r>
      <w:r>
        <w:rPr>
          <w:rFonts w:ascii="方正楷体_GBK" w:eastAsia="方正楷体_GBK" w:cs="Times New Roman" w:hint="eastAsia"/>
          <w:b/>
          <w:bCs/>
          <w:sz w:val="32"/>
          <w:szCs w:val="32"/>
        </w:rPr>
        <w:t>23</w:t>
      </w:r>
      <w:r>
        <w:rPr>
          <w:rFonts w:ascii="方正楷体_GBK" w:eastAsia="方正楷体_GBK" w:cs="Times New Roman" w:hint="eastAsia"/>
          <w:b/>
          <w:bCs/>
          <w:sz w:val="32"/>
          <w:szCs w:val="32"/>
        </w:rPr>
        <w:t>分</w:t>
      </w:r>
      <w:r>
        <w:rPr>
          <w:rFonts w:ascii="方正楷体_GBK" w:eastAsia="方正楷体_GBK" w:cs="Times New Roman" w:hint="eastAsia"/>
          <w:b/>
          <w:bCs/>
          <w:sz w:val="32"/>
          <w:szCs w:val="32"/>
        </w:rPr>
        <w:t>）</w:t>
      </w:r>
      <w:bookmarkEnd w:id="39"/>
    </w:p>
    <w:p w:rsidR="00460F56" w:rsidRDefault="005707C6">
      <w:pPr>
        <w:pStyle w:val="23210"/>
        <w:adjustRightInd w:val="0"/>
        <w:spacing w:line="560" w:lineRule="exact"/>
        <w:ind w:firstLineChars="200" w:firstLine="640"/>
        <w:outlineLvl w:val="2"/>
        <w:rPr>
          <w:rFonts w:ascii="Times New Roman" w:eastAsia="方正仿宋_GBK" w:hAnsi="Times New Roman" w:cs="Times New Roman"/>
          <w:sz w:val="32"/>
          <w:szCs w:val="32"/>
        </w:rPr>
      </w:pPr>
      <w:bookmarkStart w:id="40" w:name="_Toc26564"/>
      <w:r>
        <w:rPr>
          <w:rFonts w:ascii="Times New Roman" w:eastAsia="方正仿宋_GBK" w:hAnsi="Times New Roman" w:cs="Times New Roman"/>
          <w:sz w:val="32"/>
          <w:szCs w:val="32"/>
        </w:rPr>
        <w:lastRenderedPageBreak/>
        <w:t>1</w:t>
      </w:r>
      <w:r>
        <w:rPr>
          <w:rFonts w:ascii="Times New Roman" w:eastAsia="方正仿宋_GBK" w:hAnsi="Times New Roman" w:cs="Times New Roman"/>
          <w:sz w:val="32"/>
          <w:szCs w:val="32"/>
        </w:rPr>
        <w:t>．二级指标：产出数量（满分</w:t>
      </w:r>
      <w:r>
        <w:rPr>
          <w:rFonts w:ascii="Times New Roman" w:eastAsia="方正仿宋_GBK" w:hAnsi="Times New Roman" w:cs="Times New Roman"/>
          <w:sz w:val="32"/>
          <w:szCs w:val="32"/>
        </w:rPr>
        <w:t>8</w:t>
      </w:r>
      <w:r>
        <w:rPr>
          <w:rFonts w:ascii="Times New Roman" w:eastAsia="方正仿宋_GBK" w:hAnsi="Times New Roman" w:cs="Times New Roman"/>
          <w:sz w:val="32"/>
          <w:szCs w:val="32"/>
        </w:rPr>
        <w:t>分，得</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分）</w:t>
      </w:r>
      <w:bookmarkEnd w:id="4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318"/>
        <w:gridCol w:w="1767"/>
        <w:gridCol w:w="3626"/>
        <w:gridCol w:w="1157"/>
      </w:tblGrid>
      <w:tr w:rsidR="00460F56">
        <w:trPr>
          <w:trHeight w:val="471"/>
          <w:tblHeader/>
        </w:trPr>
        <w:tc>
          <w:tcPr>
            <w:tcW w:w="1318" w:type="dxa"/>
            <w:tcBorders>
              <w:top w:val="single" w:sz="4" w:space="0" w:color="000000"/>
              <w:left w:val="single" w:sz="4" w:space="0" w:color="000000"/>
              <w:bottom w:val="single" w:sz="4" w:space="0" w:color="000000"/>
              <w:right w:val="single" w:sz="4" w:space="0" w:color="000000"/>
              <w:tl2br w:val="nil"/>
            </w:tcBorders>
            <w:shd w:val="clear" w:color="auto" w:fill="FFFFFF"/>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二级指标</w:t>
            </w:r>
          </w:p>
        </w:tc>
        <w:tc>
          <w:tcPr>
            <w:tcW w:w="17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项目单位</w:t>
            </w:r>
          </w:p>
        </w:tc>
        <w:tc>
          <w:tcPr>
            <w:tcW w:w="36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三级指标</w:t>
            </w:r>
          </w:p>
        </w:tc>
        <w:tc>
          <w:tcPr>
            <w:tcW w:w="11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分值</w:t>
            </w:r>
          </w:p>
        </w:tc>
      </w:tr>
      <w:tr w:rsidR="00460F56">
        <w:trPr>
          <w:trHeight w:val="471"/>
        </w:trPr>
        <w:tc>
          <w:tcPr>
            <w:tcW w:w="1318" w:type="dxa"/>
            <w:tcBorders>
              <w:left w:val="single" w:sz="4" w:space="0" w:color="000000"/>
              <w:right w:val="single" w:sz="4" w:space="0" w:color="000000"/>
            </w:tcBorders>
            <w:shd w:val="clear" w:color="auto" w:fill="FFFFFF"/>
            <w:vAlign w:val="center"/>
          </w:tcPr>
          <w:p w:rsidR="00460F56" w:rsidRDefault="005707C6">
            <w:pPr>
              <w:spacing w:line="560" w:lineRule="exact"/>
              <w:jc w:val="center"/>
            </w:pPr>
            <w:r>
              <w:rPr>
                <w:szCs w:val="21"/>
              </w:rPr>
              <w:t>产出数量</w:t>
            </w:r>
          </w:p>
        </w:tc>
        <w:tc>
          <w:tcPr>
            <w:tcW w:w="1767" w:type="dxa"/>
            <w:tcBorders>
              <w:top w:val="single" w:sz="4" w:space="0" w:color="000000"/>
              <w:left w:val="single" w:sz="4" w:space="0" w:color="000000"/>
              <w:bottom w:val="single" w:sz="4" w:space="0" w:color="000000"/>
              <w:right w:val="single" w:sz="4" w:space="0" w:color="000000"/>
            </w:tcBorders>
            <w:shd w:val="clear" w:color="auto" w:fill="auto"/>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kern w:val="0"/>
                <w:szCs w:val="21"/>
              </w:rPr>
              <w:t>延吉</w:t>
            </w:r>
            <w:r>
              <w:rPr>
                <w:rFonts w:ascii="Times New Roman" w:hAnsi="Times New Roman" w:cs="Times New Roman"/>
                <w:kern w:val="0"/>
                <w:szCs w:val="21"/>
              </w:rPr>
              <w:t>保健中心</w:t>
            </w:r>
          </w:p>
        </w:tc>
        <w:tc>
          <w:tcPr>
            <w:tcW w:w="36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60F56" w:rsidRDefault="005707C6">
            <w:pPr>
              <w:pStyle w:val="23210"/>
              <w:widowControl/>
              <w:spacing w:line="560" w:lineRule="exact"/>
              <w:jc w:val="center"/>
              <w:textAlignment w:val="center"/>
              <w:rPr>
                <w:rFonts w:ascii="Times New Roman" w:hAnsi="Times New Roman" w:cs="Times New Roman"/>
                <w:kern w:val="0"/>
                <w:szCs w:val="21"/>
              </w:rPr>
            </w:pPr>
            <w:r>
              <w:rPr>
                <w:rFonts w:ascii="Times New Roman" w:hAnsi="Times New Roman" w:cs="Times New Roman"/>
                <w:szCs w:val="21"/>
              </w:rPr>
              <w:t>购置海关实验室仪器设备（台</w:t>
            </w:r>
            <w:r>
              <w:rPr>
                <w:rFonts w:ascii="Times New Roman" w:hAnsi="Times New Roman" w:cs="Times New Roman"/>
                <w:szCs w:val="21"/>
              </w:rPr>
              <w:t>/</w:t>
            </w:r>
            <w:r>
              <w:rPr>
                <w:rFonts w:ascii="Times New Roman" w:hAnsi="Times New Roman" w:cs="Times New Roman"/>
                <w:szCs w:val="21"/>
              </w:rPr>
              <w:t>套）</w:t>
            </w:r>
          </w:p>
        </w:tc>
        <w:tc>
          <w:tcPr>
            <w:tcW w:w="11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8</w:t>
            </w:r>
          </w:p>
        </w:tc>
      </w:tr>
      <w:tr w:rsidR="00460F56">
        <w:trPr>
          <w:trHeight w:val="471"/>
        </w:trPr>
        <w:tc>
          <w:tcPr>
            <w:tcW w:w="1318" w:type="dxa"/>
            <w:tcBorders>
              <w:top w:val="single" w:sz="4" w:space="0" w:color="000000"/>
              <w:left w:val="single" w:sz="4" w:space="0" w:color="000000"/>
              <w:right w:val="single" w:sz="4" w:space="0" w:color="000000"/>
            </w:tcBorders>
            <w:shd w:val="clear" w:color="auto" w:fill="FFFFFF"/>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评价标准</w:t>
            </w:r>
          </w:p>
        </w:tc>
        <w:tc>
          <w:tcPr>
            <w:tcW w:w="17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kern w:val="0"/>
                <w:szCs w:val="21"/>
              </w:rPr>
              <w:t>延吉</w:t>
            </w:r>
            <w:r>
              <w:rPr>
                <w:rFonts w:ascii="Times New Roman" w:hAnsi="Times New Roman" w:cs="Times New Roman"/>
                <w:kern w:val="0"/>
                <w:szCs w:val="21"/>
              </w:rPr>
              <w:t>保健中心</w:t>
            </w:r>
          </w:p>
        </w:tc>
        <w:tc>
          <w:tcPr>
            <w:tcW w:w="478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60F56" w:rsidRDefault="005707C6">
            <w:pPr>
              <w:pStyle w:val="23210"/>
              <w:widowControl/>
              <w:spacing w:line="560" w:lineRule="exact"/>
              <w:jc w:val="left"/>
              <w:textAlignment w:val="center"/>
              <w:rPr>
                <w:rFonts w:ascii="Times New Roman" w:hAnsi="Times New Roman" w:cs="Times New Roman"/>
                <w:szCs w:val="21"/>
                <w:highlight w:val="red"/>
              </w:rPr>
            </w:pPr>
            <w:r>
              <w:rPr>
                <w:rFonts w:ascii="Times New Roman" w:hAnsi="Times New Roman" w:cs="Times New Roman"/>
                <w:color w:val="000000"/>
                <w:kern w:val="0"/>
                <w:szCs w:val="21"/>
              </w:rPr>
              <w:t>实验室配置仪器设备数量</w:t>
            </w:r>
            <w:r>
              <w:rPr>
                <w:rFonts w:ascii="Times New Roman" w:hAnsi="Times New Roman" w:cs="Times New Roman"/>
                <w:color w:val="000000"/>
                <w:kern w:val="0"/>
                <w:szCs w:val="21"/>
              </w:rPr>
              <w:t>=1</w:t>
            </w:r>
            <w:r>
              <w:rPr>
                <w:rFonts w:ascii="Times New Roman" w:hAnsi="Times New Roman" w:cs="Times New Roman"/>
                <w:color w:val="000000"/>
                <w:kern w:val="0"/>
                <w:szCs w:val="21"/>
              </w:rPr>
              <w:t>台（</w:t>
            </w:r>
            <w:r>
              <w:rPr>
                <w:rFonts w:ascii="Times New Roman" w:hAnsi="Times New Roman" w:cs="Times New Roman"/>
                <w:color w:val="000000"/>
                <w:kern w:val="0"/>
                <w:szCs w:val="21"/>
              </w:rPr>
              <w:t>8</w:t>
            </w:r>
            <w:r>
              <w:rPr>
                <w:rFonts w:ascii="Times New Roman" w:hAnsi="Times New Roman" w:cs="Times New Roman"/>
                <w:color w:val="000000"/>
                <w:kern w:val="0"/>
                <w:szCs w:val="21"/>
              </w:rPr>
              <w:t>分）</w:t>
            </w:r>
          </w:p>
        </w:tc>
      </w:tr>
      <w:tr w:rsidR="00460F56">
        <w:trPr>
          <w:trHeight w:val="471"/>
        </w:trPr>
        <w:tc>
          <w:tcPr>
            <w:tcW w:w="13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评价依据</w:t>
            </w:r>
          </w:p>
        </w:tc>
        <w:tc>
          <w:tcPr>
            <w:tcW w:w="655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szCs w:val="21"/>
              </w:rPr>
              <w:t>依据项目提供的系统内业务资料、自评报告。</w:t>
            </w:r>
          </w:p>
        </w:tc>
      </w:tr>
      <w:tr w:rsidR="00460F56">
        <w:trPr>
          <w:trHeight w:val="471"/>
        </w:trPr>
        <w:tc>
          <w:tcPr>
            <w:tcW w:w="13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扣分点</w:t>
            </w:r>
          </w:p>
        </w:tc>
        <w:tc>
          <w:tcPr>
            <w:tcW w:w="655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szCs w:val="21"/>
              </w:rPr>
              <w:t>延吉保健中心实际购买设备数量</w:t>
            </w:r>
            <w:r>
              <w:rPr>
                <w:rFonts w:ascii="Times New Roman" w:hAnsi="Times New Roman" w:cs="Times New Roman"/>
                <w:szCs w:val="21"/>
              </w:rPr>
              <w:t>2</w:t>
            </w:r>
            <w:r>
              <w:rPr>
                <w:rFonts w:ascii="Times New Roman" w:hAnsi="Times New Roman" w:cs="Times New Roman"/>
                <w:szCs w:val="21"/>
              </w:rPr>
              <w:t>台</w:t>
            </w:r>
            <w:r>
              <w:rPr>
                <w:rFonts w:ascii="Times New Roman" w:hAnsi="Times New Roman" w:cs="Times New Roman"/>
                <w:szCs w:val="21"/>
              </w:rPr>
              <w:t>/</w:t>
            </w:r>
            <w:r>
              <w:rPr>
                <w:rFonts w:ascii="Times New Roman" w:hAnsi="Times New Roman" w:cs="Times New Roman"/>
                <w:szCs w:val="21"/>
              </w:rPr>
              <w:t>套，未控制在指标</w:t>
            </w:r>
            <w:r>
              <w:rPr>
                <w:rFonts w:ascii="Times New Roman" w:hAnsi="Times New Roman" w:cs="Times New Roman"/>
                <w:szCs w:val="21"/>
              </w:rPr>
              <w:t>1</w:t>
            </w:r>
            <w:r>
              <w:rPr>
                <w:rFonts w:ascii="Times New Roman" w:hAnsi="Times New Roman" w:cs="Times New Roman"/>
                <w:szCs w:val="21"/>
              </w:rPr>
              <w:t>台</w:t>
            </w:r>
            <w:r>
              <w:rPr>
                <w:rFonts w:ascii="Times New Roman" w:hAnsi="Times New Roman" w:cs="Times New Roman"/>
                <w:szCs w:val="21"/>
              </w:rPr>
              <w:t>/</w:t>
            </w:r>
            <w:r>
              <w:rPr>
                <w:rFonts w:ascii="Times New Roman" w:hAnsi="Times New Roman" w:cs="Times New Roman"/>
                <w:szCs w:val="21"/>
              </w:rPr>
              <w:t>套以内，扣</w:t>
            </w:r>
            <w:r>
              <w:rPr>
                <w:rFonts w:ascii="Times New Roman" w:hAnsi="Times New Roman" w:cs="Times New Roman"/>
                <w:szCs w:val="21"/>
              </w:rPr>
              <w:t>4</w:t>
            </w:r>
            <w:r>
              <w:rPr>
                <w:rFonts w:ascii="Times New Roman" w:hAnsi="Times New Roman" w:cs="Times New Roman"/>
                <w:szCs w:val="21"/>
              </w:rPr>
              <w:t>分。</w:t>
            </w:r>
          </w:p>
        </w:tc>
      </w:tr>
      <w:tr w:rsidR="00460F56">
        <w:trPr>
          <w:trHeight w:val="471"/>
        </w:trPr>
        <w:tc>
          <w:tcPr>
            <w:tcW w:w="13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评价得分</w:t>
            </w:r>
          </w:p>
        </w:tc>
        <w:tc>
          <w:tcPr>
            <w:tcW w:w="655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4</w:t>
            </w:r>
            <w:r>
              <w:rPr>
                <w:rFonts w:ascii="Times New Roman" w:hAnsi="Times New Roman" w:cs="Times New Roman"/>
                <w:szCs w:val="21"/>
              </w:rPr>
              <w:t>分</w:t>
            </w:r>
          </w:p>
        </w:tc>
      </w:tr>
    </w:tbl>
    <w:p w:rsidR="00460F56" w:rsidRDefault="005707C6">
      <w:pPr>
        <w:pStyle w:val="23210"/>
        <w:adjustRightInd w:val="0"/>
        <w:spacing w:line="560" w:lineRule="exact"/>
        <w:ind w:firstLineChars="200" w:firstLine="640"/>
        <w:outlineLvl w:val="2"/>
        <w:rPr>
          <w:rFonts w:ascii="Times New Roman" w:eastAsia="方正仿宋_GBK" w:hAnsi="Times New Roman" w:cs="Times New Roman"/>
          <w:sz w:val="32"/>
          <w:szCs w:val="32"/>
        </w:rPr>
      </w:pPr>
      <w:bookmarkStart w:id="41" w:name="_Toc1110"/>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．二级指标：产出质量（满分</w:t>
      </w:r>
      <w:r>
        <w:rPr>
          <w:rFonts w:ascii="Times New Roman" w:eastAsia="方正仿宋_GBK" w:hAnsi="Times New Roman" w:cs="Times New Roman"/>
          <w:sz w:val="32"/>
          <w:szCs w:val="32"/>
        </w:rPr>
        <w:t>8</w:t>
      </w:r>
      <w:r>
        <w:rPr>
          <w:rFonts w:ascii="Times New Roman" w:eastAsia="方正仿宋_GBK" w:hAnsi="Times New Roman" w:cs="Times New Roman"/>
          <w:sz w:val="32"/>
          <w:szCs w:val="32"/>
        </w:rPr>
        <w:t>分，得</w:t>
      </w:r>
      <w:r>
        <w:rPr>
          <w:rFonts w:ascii="Times New Roman" w:eastAsia="方正仿宋_GBK" w:hAnsi="Times New Roman" w:cs="Times New Roman"/>
          <w:sz w:val="32"/>
          <w:szCs w:val="32"/>
        </w:rPr>
        <w:t>8</w:t>
      </w:r>
      <w:r>
        <w:rPr>
          <w:rFonts w:ascii="Times New Roman" w:eastAsia="方正仿宋_GBK" w:hAnsi="Times New Roman" w:cs="Times New Roman"/>
          <w:sz w:val="32"/>
          <w:szCs w:val="32"/>
        </w:rPr>
        <w:t>分）</w:t>
      </w:r>
      <w:bookmarkEnd w:id="4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318"/>
        <w:gridCol w:w="1808"/>
        <w:gridCol w:w="3585"/>
        <w:gridCol w:w="1157"/>
      </w:tblGrid>
      <w:tr w:rsidR="00460F56">
        <w:trPr>
          <w:trHeight w:val="471"/>
          <w:tblHeader/>
        </w:trPr>
        <w:tc>
          <w:tcPr>
            <w:tcW w:w="1318" w:type="dxa"/>
            <w:tcBorders>
              <w:top w:val="single" w:sz="4" w:space="0" w:color="000000"/>
              <w:left w:val="single" w:sz="4" w:space="0" w:color="000000"/>
              <w:bottom w:val="single" w:sz="4" w:space="0" w:color="000000"/>
              <w:right w:val="single" w:sz="4" w:space="0" w:color="000000"/>
              <w:tl2br w:val="nil"/>
            </w:tcBorders>
            <w:shd w:val="clear" w:color="auto" w:fill="FFFFFF"/>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二级指标</w:t>
            </w:r>
          </w:p>
        </w:tc>
        <w:tc>
          <w:tcPr>
            <w:tcW w:w="18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项目单位</w:t>
            </w:r>
          </w:p>
        </w:tc>
        <w:tc>
          <w:tcPr>
            <w:tcW w:w="35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三级指标</w:t>
            </w:r>
          </w:p>
        </w:tc>
        <w:tc>
          <w:tcPr>
            <w:tcW w:w="11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分值</w:t>
            </w:r>
          </w:p>
        </w:tc>
      </w:tr>
      <w:tr w:rsidR="00460F56">
        <w:trPr>
          <w:trHeight w:val="471"/>
        </w:trPr>
        <w:tc>
          <w:tcPr>
            <w:tcW w:w="1318" w:type="dxa"/>
            <w:tcBorders>
              <w:left w:val="single" w:sz="4" w:space="0" w:color="000000"/>
              <w:right w:val="single" w:sz="4" w:space="0" w:color="000000"/>
            </w:tcBorders>
            <w:shd w:val="clear" w:color="auto" w:fill="FFFFFF"/>
            <w:vAlign w:val="center"/>
          </w:tcPr>
          <w:p w:rsidR="00460F56" w:rsidRDefault="005707C6">
            <w:pPr>
              <w:spacing w:line="560" w:lineRule="exact"/>
              <w:jc w:val="center"/>
            </w:pPr>
            <w:r>
              <w:rPr>
                <w:szCs w:val="21"/>
              </w:rPr>
              <w:t>产出质量</w:t>
            </w:r>
          </w:p>
        </w:tc>
        <w:tc>
          <w:tcPr>
            <w:tcW w:w="18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60F56" w:rsidRDefault="005707C6">
            <w:pPr>
              <w:pStyle w:val="23210"/>
              <w:adjustRightInd w:val="0"/>
              <w:spacing w:line="560" w:lineRule="exact"/>
              <w:jc w:val="center"/>
              <w:rPr>
                <w:rFonts w:ascii="Times New Roman" w:hAnsi="Times New Roman" w:cs="Times New Roman"/>
                <w:color w:val="000000"/>
                <w:szCs w:val="21"/>
                <w:highlight w:val="red"/>
              </w:rPr>
            </w:pPr>
            <w:r>
              <w:rPr>
                <w:rFonts w:ascii="Times New Roman" w:hAnsi="Times New Roman" w:cs="Times New Roman"/>
                <w:color w:val="000000"/>
                <w:kern w:val="0"/>
                <w:szCs w:val="21"/>
              </w:rPr>
              <w:t>延吉</w:t>
            </w:r>
            <w:r>
              <w:rPr>
                <w:rFonts w:ascii="Times New Roman" w:hAnsi="Times New Roman" w:cs="Times New Roman"/>
                <w:color w:val="000000"/>
                <w:kern w:val="0"/>
                <w:szCs w:val="21"/>
              </w:rPr>
              <w:t>保健中心</w:t>
            </w:r>
          </w:p>
        </w:tc>
        <w:tc>
          <w:tcPr>
            <w:tcW w:w="35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60F56" w:rsidRDefault="005707C6">
            <w:pPr>
              <w:pStyle w:val="23210"/>
              <w:widowControl/>
              <w:spacing w:line="560" w:lineRule="exact"/>
              <w:jc w:val="center"/>
              <w:textAlignment w:val="center"/>
              <w:rPr>
                <w:rFonts w:ascii="Times New Roman" w:hAnsi="Times New Roman" w:cs="Times New Roman"/>
                <w:kern w:val="0"/>
                <w:szCs w:val="21"/>
                <w:highlight w:val="red"/>
              </w:rPr>
            </w:pPr>
            <w:r>
              <w:rPr>
                <w:rStyle w:val="11Char"/>
                <w:rFonts w:ascii="Times New Roman" w:hAnsi="Times New Roman" w:cs="Times New Roman"/>
                <w:sz w:val="21"/>
                <w:szCs w:val="21"/>
              </w:rPr>
              <w:t>购置设备验收合格率</w:t>
            </w:r>
          </w:p>
        </w:tc>
        <w:tc>
          <w:tcPr>
            <w:tcW w:w="11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8</w:t>
            </w:r>
          </w:p>
        </w:tc>
      </w:tr>
      <w:tr w:rsidR="00460F56">
        <w:trPr>
          <w:trHeight w:val="471"/>
        </w:trPr>
        <w:tc>
          <w:tcPr>
            <w:tcW w:w="1318" w:type="dxa"/>
            <w:tcBorders>
              <w:left w:val="single" w:sz="4" w:space="0" w:color="000000"/>
              <w:right w:val="single" w:sz="4" w:space="0" w:color="000000"/>
            </w:tcBorders>
            <w:shd w:val="clear" w:color="auto" w:fill="FFFFFF"/>
            <w:vAlign w:val="center"/>
          </w:tcPr>
          <w:p w:rsidR="00460F56" w:rsidRDefault="005707C6">
            <w:pPr>
              <w:spacing w:line="560" w:lineRule="exact"/>
              <w:jc w:val="center"/>
            </w:pPr>
            <w:r>
              <w:rPr>
                <w:szCs w:val="21"/>
              </w:rPr>
              <w:t>评价标准</w:t>
            </w:r>
          </w:p>
        </w:tc>
        <w:tc>
          <w:tcPr>
            <w:tcW w:w="18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60F56" w:rsidRDefault="005707C6">
            <w:pPr>
              <w:pStyle w:val="23210"/>
              <w:adjustRightInd w:val="0"/>
              <w:spacing w:line="560" w:lineRule="exact"/>
              <w:jc w:val="center"/>
              <w:rPr>
                <w:rFonts w:ascii="Times New Roman" w:hAnsi="Times New Roman" w:cs="Times New Roman"/>
                <w:szCs w:val="21"/>
                <w:highlight w:val="red"/>
              </w:rPr>
            </w:pPr>
            <w:r>
              <w:rPr>
                <w:rFonts w:ascii="Times New Roman" w:hAnsi="Times New Roman" w:cs="Times New Roman"/>
                <w:kern w:val="0"/>
                <w:szCs w:val="21"/>
              </w:rPr>
              <w:t>延吉</w:t>
            </w:r>
            <w:r>
              <w:rPr>
                <w:rFonts w:ascii="Times New Roman" w:hAnsi="Times New Roman" w:cs="Times New Roman"/>
                <w:kern w:val="0"/>
                <w:szCs w:val="21"/>
              </w:rPr>
              <w:t>保健中心</w:t>
            </w:r>
          </w:p>
        </w:tc>
        <w:tc>
          <w:tcPr>
            <w:tcW w:w="474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60F56" w:rsidRDefault="005707C6">
            <w:pPr>
              <w:pStyle w:val="23210"/>
              <w:widowControl/>
              <w:spacing w:line="560" w:lineRule="exact"/>
              <w:jc w:val="left"/>
              <w:textAlignment w:val="center"/>
              <w:rPr>
                <w:rFonts w:ascii="Times New Roman" w:hAnsi="Times New Roman" w:cs="Times New Roman"/>
                <w:szCs w:val="21"/>
                <w:highlight w:val="red"/>
              </w:rPr>
            </w:pPr>
            <w:r>
              <w:rPr>
                <w:rFonts w:ascii="Times New Roman" w:hAnsi="Times New Roman" w:cs="Times New Roman"/>
                <w:color w:val="000000"/>
                <w:kern w:val="0"/>
                <w:szCs w:val="21"/>
              </w:rPr>
              <w:t>购置设备验收合格率</w:t>
            </w:r>
            <w:r>
              <w:rPr>
                <w:rFonts w:ascii="Times New Roman" w:hAnsi="Times New Roman" w:cs="Times New Roman"/>
                <w:color w:val="000000"/>
                <w:kern w:val="0"/>
                <w:szCs w:val="21"/>
              </w:rPr>
              <w:t>≥80%</w:t>
            </w:r>
            <w:r>
              <w:rPr>
                <w:rFonts w:ascii="Times New Roman" w:hAnsi="Times New Roman" w:cs="Times New Roman"/>
                <w:color w:val="000000"/>
                <w:kern w:val="0"/>
                <w:szCs w:val="21"/>
              </w:rPr>
              <w:t>（</w:t>
            </w:r>
            <w:r>
              <w:rPr>
                <w:rFonts w:ascii="Times New Roman" w:hAnsi="Times New Roman" w:cs="Times New Roman"/>
                <w:color w:val="000000"/>
                <w:kern w:val="0"/>
                <w:szCs w:val="21"/>
              </w:rPr>
              <w:t>8</w:t>
            </w:r>
            <w:r>
              <w:rPr>
                <w:rFonts w:ascii="Times New Roman" w:hAnsi="Times New Roman" w:cs="Times New Roman"/>
                <w:color w:val="000000"/>
                <w:kern w:val="0"/>
                <w:szCs w:val="21"/>
              </w:rPr>
              <w:t>分）</w:t>
            </w:r>
          </w:p>
        </w:tc>
      </w:tr>
      <w:tr w:rsidR="00460F56">
        <w:trPr>
          <w:trHeight w:val="471"/>
        </w:trPr>
        <w:tc>
          <w:tcPr>
            <w:tcW w:w="13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评价依据</w:t>
            </w:r>
          </w:p>
        </w:tc>
        <w:tc>
          <w:tcPr>
            <w:tcW w:w="655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szCs w:val="21"/>
              </w:rPr>
              <w:t>依据项目单位提供的系统内业务资料、自评报告，项目质量达标率</w:t>
            </w:r>
            <w:r>
              <w:rPr>
                <w:rFonts w:ascii="Times New Roman" w:hAnsi="Times New Roman" w:cs="Times New Roman"/>
                <w:szCs w:val="21"/>
              </w:rPr>
              <w:t>100%</w:t>
            </w:r>
            <w:r>
              <w:rPr>
                <w:rFonts w:ascii="Times New Roman" w:hAnsi="Times New Roman" w:cs="Times New Roman"/>
                <w:szCs w:val="21"/>
              </w:rPr>
              <w:t>。</w:t>
            </w:r>
          </w:p>
        </w:tc>
      </w:tr>
      <w:tr w:rsidR="00460F56">
        <w:trPr>
          <w:trHeight w:val="471"/>
        </w:trPr>
        <w:tc>
          <w:tcPr>
            <w:tcW w:w="13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扣分点</w:t>
            </w:r>
          </w:p>
        </w:tc>
        <w:tc>
          <w:tcPr>
            <w:tcW w:w="655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460F56" w:rsidRDefault="00460F56">
            <w:pPr>
              <w:pStyle w:val="23210"/>
              <w:adjustRightInd w:val="0"/>
              <w:spacing w:line="560" w:lineRule="exact"/>
              <w:jc w:val="left"/>
              <w:rPr>
                <w:rFonts w:ascii="Times New Roman" w:hAnsi="Times New Roman" w:cs="Times New Roman"/>
                <w:szCs w:val="21"/>
              </w:rPr>
            </w:pPr>
          </w:p>
        </w:tc>
      </w:tr>
      <w:tr w:rsidR="00460F56">
        <w:trPr>
          <w:trHeight w:val="471"/>
        </w:trPr>
        <w:tc>
          <w:tcPr>
            <w:tcW w:w="13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评价得分</w:t>
            </w:r>
          </w:p>
        </w:tc>
        <w:tc>
          <w:tcPr>
            <w:tcW w:w="655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8</w:t>
            </w:r>
            <w:r>
              <w:rPr>
                <w:rFonts w:ascii="Times New Roman" w:hAnsi="Times New Roman" w:cs="Times New Roman"/>
                <w:szCs w:val="21"/>
              </w:rPr>
              <w:t>分</w:t>
            </w:r>
          </w:p>
        </w:tc>
      </w:tr>
    </w:tbl>
    <w:p w:rsidR="00460F56" w:rsidRDefault="005707C6">
      <w:pPr>
        <w:pStyle w:val="23210"/>
        <w:adjustRightInd w:val="0"/>
        <w:spacing w:line="560" w:lineRule="exact"/>
        <w:ind w:firstLineChars="200" w:firstLine="640"/>
        <w:outlineLvl w:val="2"/>
        <w:rPr>
          <w:rFonts w:ascii="Times New Roman" w:eastAsia="方正仿宋_GBK" w:hAnsi="Times New Roman" w:cs="Times New Roman"/>
          <w:sz w:val="32"/>
          <w:szCs w:val="32"/>
        </w:rPr>
      </w:pPr>
      <w:bookmarkStart w:id="42" w:name="_Toc15627"/>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．二级指标：产出时效（满分</w:t>
      </w:r>
      <w:r>
        <w:rPr>
          <w:rFonts w:ascii="Times New Roman" w:eastAsia="方正仿宋_GBK" w:hAnsi="Times New Roman" w:cs="Times New Roman"/>
          <w:sz w:val="32"/>
          <w:szCs w:val="32"/>
        </w:rPr>
        <w:t>8</w:t>
      </w:r>
      <w:r>
        <w:rPr>
          <w:rFonts w:ascii="Times New Roman" w:eastAsia="方正仿宋_GBK" w:hAnsi="Times New Roman" w:cs="Times New Roman"/>
          <w:sz w:val="32"/>
          <w:szCs w:val="32"/>
        </w:rPr>
        <w:t>分，得</w:t>
      </w:r>
      <w:r>
        <w:rPr>
          <w:rFonts w:ascii="Times New Roman" w:eastAsia="方正仿宋_GBK" w:hAnsi="Times New Roman" w:cs="Times New Roman"/>
          <w:sz w:val="32"/>
          <w:szCs w:val="32"/>
        </w:rPr>
        <w:t>8</w:t>
      </w:r>
      <w:r>
        <w:rPr>
          <w:rFonts w:ascii="Times New Roman" w:eastAsia="方正仿宋_GBK" w:hAnsi="Times New Roman" w:cs="Times New Roman"/>
          <w:sz w:val="32"/>
          <w:szCs w:val="32"/>
        </w:rPr>
        <w:t>分）</w:t>
      </w:r>
      <w:bookmarkEnd w:id="4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439"/>
        <w:gridCol w:w="4377"/>
        <w:gridCol w:w="1758"/>
      </w:tblGrid>
      <w:tr w:rsidR="00460F56">
        <w:trPr>
          <w:trHeight w:val="471"/>
          <w:tblHeader/>
        </w:trPr>
        <w:tc>
          <w:tcPr>
            <w:tcW w:w="1439"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二级指标</w:t>
            </w:r>
          </w:p>
        </w:tc>
        <w:tc>
          <w:tcPr>
            <w:tcW w:w="4377"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三级指标</w:t>
            </w:r>
          </w:p>
        </w:tc>
        <w:tc>
          <w:tcPr>
            <w:tcW w:w="1758"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分值</w:t>
            </w:r>
          </w:p>
        </w:tc>
      </w:tr>
      <w:tr w:rsidR="00460F56">
        <w:trPr>
          <w:trHeight w:val="471"/>
        </w:trPr>
        <w:tc>
          <w:tcPr>
            <w:tcW w:w="1439"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产出时效</w:t>
            </w:r>
          </w:p>
        </w:tc>
        <w:tc>
          <w:tcPr>
            <w:tcW w:w="4377" w:type="dxa"/>
            <w:vAlign w:val="center"/>
          </w:tcPr>
          <w:p w:rsidR="00460F56" w:rsidRDefault="005707C6">
            <w:pPr>
              <w:pStyle w:val="23210"/>
              <w:widowControl/>
              <w:spacing w:line="560" w:lineRule="exact"/>
              <w:jc w:val="center"/>
              <w:textAlignment w:val="center"/>
              <w:rPr>
                <w:rFonts w:ascii="Times New Roman" w:hAnsi="Times New Roman" w:cs="Times New Roman"/>
                <w:kern w:val="0"/>
                <w:szCs w:val="21"/>
              </w:rPr>
            </w:pPr>
            <w:r>
              <w:rPr>
                <w:rFonts w:ascii="Times New Roman" w:hAnsi="Times New Roman" w:cs="Times New Roman"/>
                <w:kern w:val="0"/>
                <w:szCs w:val="21"/>
              </w:rPr>
              <w:t>完工及时性</w:t>
            </w:r>
          </w:p>
        </w:tc>
        <w:tc>
          <w:tcPr>
            <w:tcW w:w="1758"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8</w:t>
            </w:r>
          </w:p>
        </w:tc>
      </w:tr>
      <w:tr w:rsidR="00460F56">
        <w:trPr>
          <w:trHeight w:val="471"/>
        </w:trPr>
        <w:tc>
          <w:tcPr>
            <w:tcW w:w="1439"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评价标准</w:t>
            </w:r>
          </w:p>
        </w:tc>
        <w:tc>
          <w:tcPr>
            <w:tcW w:w="6135" w:type="dxa"/>
            <w:gridSpan w:val="2"/>
            <w:vAlign w:val="center"/>
          </w:tcPr>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szCs w:val="21"/>
              </w:rPr>
              <w:t>①</w:t>
            </w:r>
            <w:r>
              <w:rPr>
                <w:rFonts w:ascii="Times New Roman" w:hAnsi="Times New Roman" w:cs="Times New Roman"/>
                <w:szCs w:val="21"/>
              </w:rPr>
              <w:t>活动是否按照合同上规定的时间完成；（</w:t>
            </w:r>
            <w:r>
              <w:rPr>
                <w:rFonts w:ascii="Times New Roman" w:hAnsi="Times New Roman" w:cs="Times New Roman"/>
                <w:szCs w:val="21"/>
              </w:rPr>
              <w:t>4</w:t>
            </w:r>
            <w:r>
              <w:rPr>
                <w:rFonts w:ascii="Times New Roman" w:hAnsi="Times New Roman" w:cs="Times New Roman"/>
                <w:szCs w:val="21"/>
              </w:rPr>
              <w:t>分）</w:t>
            </w:r>
            <w:r>
              <w:rPr>
                <w:rFonts w:ascii="Times New Roman" w:hAnsi="Times New Roman" w:cs="Times New Roman"/>
                <w:szCs w:val="21"/>
              </w:rPr>
              <w:t xml:space="preserve">                                          </w:t>
            </w:r>
          </w:p>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szCs w:val="21"/>
              </w:rPr>
              <w:t>②</w:t>
            </w:r>
            <w:r>
              <w:rPr>
                <w:rFonts w:ascii="Times New Roman" w:hAnsi="Times New Roman" w:cs="Times New Roman"/>
                <w:szCs w:val="21"/>
              </w:rPr>
              <w:t>延期是否有合规的审批手续。（</w:t>
            </w:r>
            <w:r>
              <w:rPr>
                <w:rFonts w:ascii="Times New Roman" w:hAnsi="Times New Roman" w:cs="Times New Roman"/>
                <w:szCs w:val="21"/>
              </w:rPr>
              <w:t>4</w:t>
            </w:r>
            <w:r>
              <w:rPr>
                <w:rFonts w:ascii="Times New Roman" w:hAnsi="Times New Roman" w:cs="Times New Roman"/>
                <w:szCs w:val="21"/>
              </w:rPr>
              <w:t>分）</w:t>
            </w:r>
            <w:r>
              <w:rPr>
                <w:rFonts w:ascii="Times New Roman" w:hAnsi="Times New Roman" w:cs="Times New Roman"/>
                <w:szCs w:val="21"/>
              </w:rPr>
              <w:t xml:space="preserve"> </w:t>
            </w:r>
          </w:p>
        </w:tc>
      </w:tr>
      <w:tr w:rsidR="00460F56">
        <w:trPr>
          <w:trHeight w:val="471"/>
        </w:trPr>
        <w:tc>
          <w:tcPr>
            <w:tcW w:w="1439"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评价依据</w:t>
            </w:r>
          </w:p>
        </w:tc>
        <w:tc>
          <w:tcPr>
            <w:tcW w:w="6135" w:type="dxa"/>
            <w:gridSpan w:val="2"/>
            <w:vAlign w:val="center"/>
          </w:tcPr>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szCs w:val="21"/>
              </w:rPr>
              <w:t>依据项目单位提供的财务凭证、系统内业务资料、自评报告，项目完成及时率</w:t>
            </w:r>
            <w:r>
              <w:rPr>
                <w:rFonts w:ascii="Times New Roman" w:hAnsi="Times New Roman" w:cs="Times New Roman"/>
                <w:szCs w:val="21"/>
              </w:rPr>
              <w:t>100%</w:t>
            </w:r>
          </w:p>
        </w:tc>
      </w:tr>
      <w:tr w:rsidR="00460F56">
        <w:trPr>
          <w:trHeight w:val="471"/>
        </w:trPr>
        <w:tc>
          <w:tcPr>
            <w:tcW w:w="1439"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lastRenderedPageBreak/>
              <w:t>扣分点</w:t>
            </w:r>
          </w:p>
        </w:tc>
        <w:tc>
          <w:tcPr>
            <w:tcW w:w="6135" w:type="dxa"/>
            <w:gridSpan w:val="2"/>
            <w:vAlign w:val="center"/>
          </w:tcPr>
          <w:p w:rsidR="00460F56" w:rsidRDefault="00460F56">
            <w:pPr>
              <w:pStyle w:val="23210"/>
              <w:adjustRightInd w:val="0"/>
              <w:spacing w:line="560" w:lineRule="exact"/>
              <w:jc w:val="left"/>
              <w:rPr>
                <w:rFonts w:ascii="Times New Roman" w:hAnsi="Times New Roman" w:cs="Times New Roman"/>
                <w:szCs w:val="21"/>
              </w:rPr>
            </w:pPr>
          </w:p>
        </w:tc>
      </w:tr>
      <w:tr w:rsidR="00460F56">
        <w:trPr>
          <w:trHeight w:val="471"/>
        </w:trPr>
        <w:tc>
          <w:tcPr>
            <w:tcW w:w="1439"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评价得分</w:t>
            </w:r>
          </w:p>
        </w:tc>
        <w:tc>
          <w:tcPr>
            <w:tcW w:w="6135" w:type="dxa"/>
            <w:gridSpan w:val="2"/>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8</w:t>
            </w:r>
            <w:r>
              <w:rPr>
                <w:rFonts w:ascii="Times New Roman" w:hAnsi="Times New Roman" w:cs="Times New Roman"/>
                <w:szCs w:val="21"/>
              </w:rPr>
              <w:t>分</w:t>
            </w:r>
          </w:p>
        </w:tc>
      </w:tr>
    </w:tbl>
    <w:p w:rsidR="00460F56" w:rsidRDefault="005707C6">
      <w:pPr>
        <w:pStyle w:val="23210"/>
        <w:numPr>
          <w:ilvl w:val="0"/>
          <w:numId w:val="2"/>
        </w:numPr>
        <w:adjustRightInd w:val="0"/>
        <w:spacing w:line="560" w:lineRule="exact"/>
        <w:ind w:firstLineChars="200" w:firstLine="640"/>
        <w:outlineLvl w:val="2"/>
        <w:rPr>
          <w:rFonts w:ascii="Times New Roman" w:eastAsia="方正仿宋_GBK" w:hAnsi="Times New Roman" w:cs="Times New Roman"/>
          <w:sz w:val="32"/>
          <w:szCs w:val="32"/>
        </w:rPr>
      </w:pPr>
      <w:bookmarkStart w:id="43" w:name="_Toc6685"/>
      <w:r>
        <w:rPr>
          <w:rFonts w:ascii="Times New Roman" w:eastAsia="方正仿宋_GBK" w:hAnsi="Times New Roman" w:cs="Times New Roman"/>
          <w:sz w:val="32"/>
          <w:szCs w:val="32"/>
        </w:rPr>
        <w:t>二级指标：产出成本（满分</w:t>
      </w:r>
      <w:r>
        <w:rPr>
          <w:rFonts w:ascii="Times New Roman" w:eastAsia="方正仿宋_GBK" w:hAnsi="Times New Roman" w:cs="Times New Roman"/>
          <w:sz w:val="32"/>
          <w:szCs w:val="32"/>
        </w:rPr>
        <w:t>6</w:t>
      </w:r>
      <w:r>
        <w:rPr>
          <w:rFonts w:ascii="Times New Roman" w:eastAsia="方正仿宋_GBK" w:hAnsi="Times New Roman" w:cs="Times New Roman"/>
          <w:sz w:val="32"/>
          <w:szCs w:val="32"/>
        </w:rPr>
        <w:t>分，得</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分）</w:t>
      </w:r>
      <w:bookmarkEnd w:id="4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439"/>
        <w:gridCol w:w="1715"/>
        <w:gridCol w:w="3045"/>
        <w:gridCol w:w="1375"/>
      </w:tblGrid>
      <w:tr w:rsidR="00460F56">
        <w:trPr>
          <w:trHeight w:val="471"/>
          <w:tblHeader/>
        </w:trPr>
        <w:tc>
          <w:tcPr>
            <w:tcW w:w="1439"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二级指标</w:t>
            </w:r>
          </w:p>
        </w:tc>
        <w:tc>
          <w:tcPr>
            <w:tcW w:w="4760" w:type="dxa"/>
            <w:gridSpan w:val="2"/>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三级指标</w:t>
            </w:r>
          </w:p>
        </w:tc>
        <w:tc>
          <w:tcPr>
            <w:tcW w:w="1375"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分值</w:t>
            </w:r>
          </w:p>
        </w:tc>
      </w:tr>
      <w:tr w:rsidR="00460F56">
        <w:trPr>
          <w:trHeight w:val="471"/>
        </w:trPr>
        <w:tc>
          <w:tcPr>
            <w:tcW w:w="1439" w:type="dxa"/>
            <w:vAlign w:val="center"/>
          </w:tcPr>
          <w:p w:rsidR="00460F56" w:rsidRDefault="005707C6">
            <w:pPr>
              <w:spacing w:line="560" w:lineRule="exact"/>
              <w:jc w:val="center"/>
            </w:pPr>
            <w:r>
              <w:t>产出成本</w:t>
            </w:r>
          </w:p>
        </w:tc>
        <w:tc>
          <w:tcPr>
            <w:tcW w:w="1715" w:type="dxa"/>
            <w:tcBorders>
              <w:right w:val="single" w:sz="4" w:space="0" w:color="auto"/>
            </w:tcBorders>
            <w:shd w:val="clear" w:color="auto" w:fill="FFFFFF"/>
            <w:vAlign w:val="center"/>
          </w:tcPr>
          <w:p w:rsidR="00460F56" w:rsidRDefault="005707C6">
            <w:pPr>
              <w:pStyle w:val="23210"/>
              <w:adjustRightInd w:val="0"/>
              <w:spacing w:line="560" w:lineRule="exact"/>
              <w:jc w:val="center"/>
              <w:rPr>
                <w:rFonts w:ascii="Times New Roman" w:hAnsi="Times New Roman" w:cs="Times New Roman"/>
                <w:color w:val="000000"/>
                <w:szCs w:val="21"/>
                <w:highlight w:val="red"/>
              </w:rPr>
            </w:pPr>
            <w:r>
              <w:rPr>
                <w:rFonts w:ascii="Times New Roman" w:hAnsi="Times New Roman" w:cs="Times New Roman"/>
                <w:color w:val="000000"/>
                <w:kern w:val="0"/>
                <w:szCs w:val="21"/>
              </w:rPr>
              <w:t>延吉</w:t>
            </w:r>
            <w:r>
              <w:rPr>
                <w:rFonts w:ascii="Times New Roman" w:hAnsi="Times New Roman" w:cs="Times New Roman"/>
                <w:color w:val="000000"/>
                <w:kern w:val="0"/>
                <w:szCs w:val="21"/>
              </w:rPr>
              <w:t>保健中心</w:t>
            </w:r>
          </w:p>
        </w:tc>
        <w:tc>
          <w:tcPr>
            <w:tcW w:w="3045" w:type="dxa"/>
            <w:tcBorders>
              <w:left w:val="single" w:sz="4" w:space="0" w:color="auto"/>
            </w:tcBorders>
            <w:vAlign w:val="center"/>
          </w:tcPr>
          <w:p w:rsidR="00460F56" w:rsidRDefault="005707C6">
            <w:pPr>
              <w:pStyle w:val="23210"/>
              <w:widowControl/>
              <w:spacing w:line="560" w:lineRule="exact"/>
              <w:jc w:val="center"/>
              <w:textAlignment w:val="center"/>
              <w:rPr>
                <w:rFonts w:ascii="Times New Roman" w:hAnsi="Times New Roman" w:cs="Times New Roman"/>
                <w:kern w:val="0"/>
                <w:szCs w:val="21"/>
              </w:rPr>
            </w:pPr>
            <w:r>
              <w:rPr>
                <w:rFonts w:ascii="Times New Roman" w:hAnsi="Times New Roman" w:cs="Times New Roman"/>
                <w:kern w:val="0"/>
                <w:szCs w:val="21"/>
              </w:rPr>
              <w:t>设备采购成本</w:t>
            </w:r>
          </w:p>
        </w:tc>
        <w:tc>
          <w:tcPr>
            <w:tcW w:w="1375"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6</w:t>
            </w:r>
          </w:p>
        </w:tc>
      </w:tr>
      <w:tr w:rsidR="00460F56">
        <w:trPr>
          <w:trHeight w:val="471"/>
        </w:trPr>
        <w:tc>
          <w:tcPr>
            <w:tcW w:w="1439" w:type="dxa"/>
            <w:vAlign w:val="center"/>
          </w:tcPr>
          <w:p w:rsidR="00460F56" w:rsidRDefault="005707C6">
            <w:pPr>
              <w:spacing w:line="560" w:lineRule="exact"/>
              <w:jc w:val="center"/>
            </w:pPr>
            <w:r>
              <w:rPr>
                <w:szCs w:val="21"/>
              </w:rPr>
              <w:t>评价标准</w:t>
            </w:r>
          </w:p>
        </w:tc>
        <w:tc>
          <w:tcPr>
            <w:tcW w:w="1715" w:type="dxa"/>
            <w:tcBorders>
              <w:right w:val="single" w:sz="4" w:space="0" w:color="auto"/>
            </w:tcBorders>
            <w:shd w:val="clear" w:color="auto" w:fill="FFFFFF"/>
            <w:vAlign w:val="center"/>
          </w:tcPr>
          <w:p w:rsidR="00460F56" w:rsidRDefault="005707C6">
            <w:pPr>
              <w:pStyle w:val="23210"/>
              <w:adjustRightInd w:val="0"/>
              <w:spacing w:line="560" w:lineRule="exact"/>
              <w:jc w:val="center"/>
              <w:rPr>
                <w:rFonts w:ascii="Times New Roman" w:hAnsi="Times New Roman" w:cs="Times New Roman"/>
                <w:color w:val="000000"/>
                <w:szCs w:val="21"/>
                <w:highlight w:val="red"/>
              </w:rPr>
            </w:pPr>
            <w:r>
              <w:rPr>
                <w:rFonts w:ascii="Times New Roman" w:hAnsi="Times New Roman" w:cs="Times New Roman"/>
                <w:color w:val="000000"/>
                <w:kern w:val="0"/>
                <w:szCs w:val="21"/>
              </w:rPr>
              <w:t>延吉</w:t>
            </w:r>
            <w:r>
              <w:rPr>
                <w:rFonts w:ascii="Times New Roman" w:hAnsi="Times New Roman" w:cs="Times New Roman"/>
                <w:color w:val="000000"/>
                <w:kern w:val="0"/>
                <w:szCs w:val="21"/>
              </w:rPr>
              <w:t>保健中心</w:t>
            </w:r>
          </w:p>
        </w:tc>
        <w:tc>
          <w:tcPr>
            <w:tcW w:w="4420" w:type="dxa"/>
            <w:gridSpan w:val="2"/>
            <w:tcBorders>
              <w:left w:val="single" w:sz="4" w:space="0" w:color="auto"/>
            </w:tcBorders>
            <w:shd w:val="clear" w:color="auto" w:fill="auto"/>
            <w:vAlign w:val="center"/>
          </w:tcPr>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kern w:val="0"/>
                <w:szCs w:val="21"/>
              </w:rPr>
              <w:t>设备采购成本</w:t>
            </w:r>
            <w:r>
              <w:rPr>
                <w:rFonts w:ascii="Times New Roman" w:hAnsi="Times New Roman" w:cs="Times New Roman"/>
                <w:kern w:val="0"/>
                <w:szCs w:val="21"/>
              </w:rPr>
              <w:t>≤8</w:t>
            </w:r>
            <w:r>
              <w:rPr>
                <w:rFonts w:ascii="Times New Roman" w:hAnsi="Times New Roman" w:cs="Times New Roman"/>
                <w:kern w:val="0"/>
                <w:szCs w:val="21"/>
              </w:rPr>
              <w:t>万元</w:t>
            </w:r>
            <w:r>
              <w:rPr>
                <w:rFonts w:ascii="Times New Roman" w:hAnsi="Times New Roman" w:cs="Times New Roman"/>
                <w:kern w:val="0"/>
                <w:szCs w:val="21"/>
              </w:rPr>
              <w:t>（</w:t>
            </w:r>
            <w:r>
              <w:rPr>
                <w:rFonts w:ascii="Times New Roman" w:hAnsi="Times New Roman" w:cs="Times New Roman"/>
                <w:kern w:val="0"/>
                <w:szCs w:val="21"/>
              </w:rPr>
              <w:t>6</w:t>
            </w:r>
            <w:r>
              <w:rPr>
                <w:rFonts w:ascii="Times New Roman" w:hAnsi="Times New Roman" w:cs="Times New Roman"/>
                <w:kern w:val="0"/>
                <w:szCs w:val="21"/>
              </w:rPr>
              <w:t>分</w:t>
            </w:r>
            <w:r>
              <w:rPr>
                <w:rFonts w:ascii="Times New Roman" w:hAnsi="Times New Roman" w:cs="Times New Roman"/>
                <w:kern w:val="0"/>
                <w:szCs w:val="21"/>
              </w:rPr>
              <w:t>）</w:t>
            </w:r>
          </w:p>
        </w:tc>
      </w:tr>
      <w:tr w:rsidR="00460F56">
        <w:trPr>
          <w:trHeight w:val="471"/>
        </w:trPr>
        <w:tc>
          <w:tcPr>
            <w:tcW w:w="1439"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评价依据</w:t>
            </w:r>
          </w:p>
        </w:tc>
        <w:tc>
          <w:tcPr>
            <w:tcW w:w="6135" w:type="dxa"/>
            <w:gridSpan w:val="3"/>
            <w:vAlign w:val="center"/>
          </w:tcPr>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szCs w:val="21"/>
              </w:rPr>
              <w:t>依据项目单位提供的财务资料，项目成本控制在批复概算范围内。</w:t>
            </w:r>
          </w:p>
        </w:tc>
      </w:tr>
      <w:tr w:rsidR="00460F56">
        <w:trPr>
          <w:trHeight w:val="471"/>
        </w:trPr>
        <w:tc>
          <w:tcPr>
            <w:tcW w:w="1439"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扣分点</w:t>
            </w:r>
          </w:p>
        </w:tc>
        <w:tc>
          <w:tcPr>
            <w:tcW w:w="6135" w:type="dxa"/>
            <w:gridSpan w:val="3"/>
            <w:vAlign w:val="center"/>
          </w:tcPr>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szCs w:val="21"/>
              </w:rPr>
              <w:t>延吉保健中心设备实际采购成本</w:t>
            </w:r>
            <w:r>
              <w:rPr>
                <w:rFonts w:ascii="Times New Roman" w:hAnsi="Times New Roman" w:cs="Times New Roman"/>
                <w:szCs w:val="21"/>
              </w:rPr>
              <w:t>10</w:t>
            </w:r>
            <w:r>
              <w:rPr>
                <w:rFonts w:ascii="Times New Roman" w:hAnsi="Times New Roman" w:cs="Times New Roman"/>
                <w:szCs w:val="21"/>
              </w:rPr>
              <w:t>万元，未控制在指标</w:t>
            </w:r>
            <w:r>
              <w:rPr>
                <w:rFonts w:ascii="Times New Roman" w:hAnsi="Times New Roman" w:cs="Times New Roman"/>
                <w:szCs w:val="21"/>
              </w:rPr>
              <w:t>8</w:t>
            </w:r>
            <w:r>
              <w:rPr>
                <w:rFonts w:ascii="Times New Roman" w:hAnsi="Times New Roman" w:cs="Times New Roman"/>
                <w:szCs w:val="21"/>
              </w:rPr>
              <w:t>万元以内（总体项目成本控制在预算范围内）</w:t>
            </w:r>
            <w:r>
              <w:rPr>
                <w:rFonts w:ascii="Times New Roman" w:hAnsi="Times New Roman" w:cs="Times New Roman"/>
                <w:szCs w:val="21"/>
              </w:rPr>
              <w:t>，</w:t>
            </w:r>
            <w:r>
              <w:rPr>
                <w:rFonts w:ascii="Times New Roman" w:hAnsi="Times New Roman" w:cs="Times New Roman"/>
                <w:szCs w:val="21"/>
              </w:rPr>
              <w:t>扣</w:t>
            </w:r>
            <w:r>
              <w:rPr>
                <w:rFonts w:ascii="Times New Roman" w:hAnsi="Times New Roman" w:cs="Times New Roman"/>
                <w:szCs w:val="21"/>
              </w:rPr>
              <w:t>3</w:t>
            </w:r>
            <w:r>
              <w:rPr>
                <w:rFonts w:ascii="Times New Roman" w:hAnsi="Times New Roman" w:cs="Times New Roman"/>
                <w:szCs w:val="21"/>
              </w:rPr>
              <w:t>分</w:t>
            </w:r>
            <w:r>
              <w:rPr>
                <w:rFonts w:ascii="Times New Roman" w:hAnsi="Times New Roman" w:cs="Times New Roman"/>
                <w:szCs w:val="21"/>
              </w:rPr>
              <w:t>。</w:t>
            </w:r>
          </w:p>
        </w:tc>
      </w:tr>
      <w:tr w:rsidR="00460F56">
        <w:trPr>
          <w:trHeight w:val="471"/>
        </w:trPr>
        <w:tc>
          <w:tcPr>
            <w:tcW w:w="1439" w:type="dxa"/>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评价得分</w:t>
            </w:r>
          </w:p>
        </w:tc>
        <w:tc>
          <w:tcPr>
            <w:tcW w:w="6135" w:type="dxa"/>
            <w:gridSpan w:val="3"/>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3</w:t>
            </w:r>
            <w:r>
              <w:rPr>
                <w:rFonts w:ascii="Times New Roman" w:hAnsi="Times New Roman" w:cs="Times New Roman"/>
                <w:szCs w:val="21"/>
              </w:rPr>
              <w:t>分</w:t>
            </w:r>
          </w:p>
        </w:tc>
      </w:tr>
    </w:tbl>
    <w:p w:rsidR="00460F56" w:rsidRDefault="005707C6" w:rsidP="007D463A">
      <w:pPr>
        <w:pStyle w:val="23210"/>
        <w:adjustRightInd w:val="0"/>
        <w:spacing w:line="560" w:lineRule="exact"/>
        <w:ind w:firstLineChars="200" w:firstLine="643"/>
        <w:outlineLvl w:val="1"/>
        <w:rPr>
          <w:rFonts w:ascii="方正楷体_GBK" w:eastAsia="方正楷体_GBK" w:cs="Times New Roman"/>
          <w:b/>
          <w:bCs/>
          <w:sz w:val="32"/>
          <w:szCs w:val="32"/>
        </w:rPr>
      </w:pPr>
      <w:bookmarkStart w:id="44" w:name="_Toc5632"/>
      <w:r>
        <w:rPr>
          <w:rFonts w:ascii="方正楷体_GBK" w:eastAsia="方正楷体_GBK" w:cs="Times New Roman" w:hint="eastAsia"/>
          <w:b/>
          <w:sz w:val="32"/>
          <w:szCs w:val="32"/>
        </w:rPr>
        <w:t>（四）</w:t>
      </w:r>
      <w:r>
        <w:rPr>
          <w:rFonts w:ascii="方正楷体_GBK" w:eastAsia="方正楷体_GBK" w:cs="Times New Roman" w:hint="eastAsia"/>
          <w:b/>
          <w:bCs/>
          <w:sz w:val="32"/>
          <w:szCs w:val="32"/>
        </w:rPr>
        <w:t>一级指标：</w:t>
      </w:r>
      <w:r>
        <w:rPr>
          <w:rFonts w:ascii="方正楷体_GBK" w:eastAsia="方正楷体_GBK" w:cs="Times New Roman" w:hint="eastAsia"/>
          <w:b/>
          <w:sz w:val="32"/>
          <w:szCs w:val="32"/>
        </w:rPr>
        <w:t>效果</w:t>
      </w:r>
      <w:r>
        <w:rPr>
          <w:rFonts w:ascii="方正楷体_GBK" w:eastAsia="方正楷体_GBK" w:cs="Times New Roman" w:hint="eastAsia"/>
          <w:b/>
          <w:bCs/>
          <w:sz w:val="32"/>
          <w:szCs w:val="32"/>
        </w:rPr>
        <w:t>（满分</w:t>
      </w:r>
      <w:r>
        <w:rPr>
          <w:rFonts w:ascii="方正楷体_GBK" w:eastAsia="方正楷体_GBK" w:cs="Times New Roman" w:hint="eastAsia"/>
          <w:b/>
          <w:bCs/>
          <w:sz w:val="32"/>
          <w:szCs w:val="32"/>
        </w:rPr>
        <w:t>20</w:t>
      </w:r>
      <w:r>
        <w:rPr>
          <w:rFonts w:ascii="方正楷体_GBK" w:eastAsia="方正楷体_GBK" w:cs="Times New Roman" w:hint="eastAsia"/>
          <w:b/>
          <w:bCs/>
          <w:sz w:val="32"/>
          <w:szCs w:val="32"/>
        </w:rPr>
        <w:t>分，得</w:t>
      </w:r>
      <w:r>
        <w:rPr>
          <w:rFonts w:ascii="方正楷体_GBK" w:eastAsia="方正楷体_GBK" w:cs="Times New Roman" w:hint="eastAsia"/>
          <w:b/>
          <w:bCs/>
          <w:sz w:val="32"/>
          <w:szCs w:val="32"/>
        </w:rPr>
        <w:t>20</w:t>
      </w:r>
      <w:r>
        <w:rPr>
          <w:rFonts w:ascii="方正楷体_GBK" w:eastAsia="方正楷体_GBK" w:cs="Times New Roman" w:hint="eastAsia"/>
          <w:b/>
          <w:bCs/>
          <w:sz w:val="32"/>
          <w:szCs w:val="32"/>
        </w:rPr>
        <w:t>分）</w:t>
      </w:r>
      <w:bookmarkEnd w:id="44"/>
    </w:p>
    <w:p w:rsidR="00460F56" w:rsidRDefault="005707C6">
      <w:pPr>
        <w:pStyle w:val="23210"/>
        <w:adjustRightInd w:val="0"/>
        <w:spacing w:line="560" w:lineRule="exact"/>
        <w:ind w:firstLineChars="200" w:firstLine="640"/>
        <w:outlineLvl w:val="2"/>
        <w:rPr>
          <w:rFonts w:ascii="Times New Roman" w:eastAsia="方正仿宋_GBK" w:hAnsi="Times New Roman" w:cs="Times New Roman"/>
          <w:sz w:val="32"/>
          <w:szCs w:val="32"/>
        </w:rPr>
      </w:pPr>
      <w:bookmarkStart w:id="45" w:name="_Toc12030"/>
      <w:r>
        <w:rPr>
          <w:rFonts w:ascii="Times New Roman" w:eastAsia="方正仿宋_GBK" w:hAnsi="Times New Roman" w:cs="Times New Roman"/>
          <w:sz w:val="32"/>
          <w:szCs w:val="32"/>
        </w:rPr>
        <w:t>二级指标：项目效果（满分</w:t>
      </w:r>
      <w:r>
        <w:rPr>
          <w:rFonts w:ascii="Times New Roman" w:eastAsia="方正仿宋_GBK" w:hAnsi="Times New Roman" w:cs="Times New Roman"/>
          <w:sz w:val="32"/>
          <w:szCs w:val="32"/>
        </w:rPr>
        <w:t>20</w:t>
      </w:r>
      <w:r>
        <w:rPr>
          <w:rFonts w:ascii="Times New Roman" w:eastAsia="方正仿宋_GBK" w:hAnsi="Times New Roman" w:cs="Times New Roman"/>
          <w:sz w:val="32"/>
          <w:szCs w:val="32"/>
        </w:rPr>
        <w:t>分，得</w:t>
      </w:r>
      <w:r>
        <w:rPr>
          <w:rFonts w:ascii="Times New Roman" w:eastAsia="方正仿宋_GBK" w:hAnsi="Times New Roman" w:cs="Times New Roman"/>
          <w:sz w:val="32"/>
          <w:szCs w:val="32"/>
        </w:rPr>
        <w:t>20</w:t>
      </w:r>
      <w:r>
        <w:rPr>
          <w:rFonts w:ascii="Times New Roman" w:eastAsia="方正仿宋_GBK" w:hAnsi="Times New Roman" w:cs="Times New Roman"/>
          <w:sz w:val="32"/>
          <w:szCs w:val="32"/>
        </w:rPr>
        <w:t>分）</w:t>
      </w:r>
      <w:bookmarkEnd w:id="45"/>
    </w:p>
    <w:tbl>
      <w:tblPr>
        <w:tblW w:w="0" w:type="auto"/>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ook w:val="0000"/>
      </w:tblPr>
      <w:tblGrid>
        <w:gridCol w:w="1318"/>
        <w:gridCol w:w="1159"/>
        <w:gridCol w:w="4234"/>
        <w:gridCol w:w="1157"/>
      </w:tblGrid>
      <w:tr w:rsidR="00460F56">
        <w:trPr>
          <w:trHeight w:val="471"/>
          <w:tblHeader/>
        </w:trPr>
        <w:tc>
          <w:tcPr>
            <w:tcW w:w="1318" w:type="dxa"/>
            <w:shd w:val="clear" w:color="auto" w:fill="FFFFFF"/>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二级指标</w:t>
            </w:r>
          </w:p>
        </w:tc>
        <w:tc>
          <w:tcPr>
            <w:tcW w:w="1159" w:type="dxa"/>
            <w:shd w:val="clear" w:color="auto" w:fill="FFFFFF"/>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项目单位</w:t>
            </w:r>
          </w:p>
        </w:tc>
        <w:tc>
          <w:tcPr>
            <w:tcW w:w="4234" w:type="dxa"/>
            <w:shd w:val="clear" w:color="auto" w:fill="FFFFFF"/>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三级指标</w:t>
            </w:r>
          </w:p>
        </w:tc>
        <w:tc>
          <w:tcPr>
            <w:tcW w:w="1157" w:type="dxa"/>
            <w:shd w:val="clear" w:color="auto" w:fill="FFFFFF"/>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分值</w:t>
            </w:r>
          </w:p>
        </w:tc>
      </w:tr>
      <w:tr w:rsidR="00460F56">
        <w:trPr>
          <w:trHeight w:val="471"/>
        </w:trPr>
        <w:tc>
          <w:tcPr>
            <w:tcW w:w="1318" w:type="dxa"/>
            <w:vMerge w:val="restart"/>
            <w:shd w:val="clear" w:color="auto" w:fill="FFFFFF"/>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项目效果</w:t>
            </w:r>
          </w:p>
        </w:tc>
        <w:tc>
          <w:tcPr>
            <w:tcW w:w="1159" w:type="dxa"/>
            <w:vMerge w:val="restart"/>
            <w:shd w:val="clear" w:color="auto" w:fill="FFFFFF"/>
            <w:vAlign w:val="center"/>
          </w:tcPr>
          <w:p w:rsidR="00460F56" w:rsidRDefault="005707C6">
            <w:pPr>
              <w:pStyle w:val="23210"/>
              <w:widowControl/>
              <w:spacing w:line="560" w:lineRule="exact"/>
              <w:jc w:val="center"/>
              <w:textAlignment w:val="center"/>
              <w:rPr>
                <w:rFonts w:ascii="Times New Roman" w:hAnsi="Times New Roman" w:cs="Times New Roman"/>
                <w:kern w:val="0"/>
                <w:szCs w:val="21"/>
              </w:rPr>
            </w:pPr>
            <w:r>
              <w:rPr>
                <w:rFonts w:ascii="Times New Roman" w:hAnsi="Times New Roman" w:cs="Times New Roman"/>
                <w:szCs w:val="21"/>
              </w:rPr>
              <w:t>延吉保健中心</w:t>
            </w:r>
          </w:p>
        </w:tc>
        <w:tc>
          <w:tcPr>
            <w:tcW w:w="4234" w:type="dxa"/>
            <w:shd w:val="clear" w:color="auto" w:fill="FFFFFF"/>
            <w:vAlign w:val="center"/>
          </w:tcPr>
          <w:p w:rsidR="00460F56" w:rsidRDefault="005707C6">
            <w:pPr>
              <w:pStyle w:val="23210"/>
              <w:widowControl/>
              <w:spacing w:line="560" w:lineRule="exact"/>
              <w:jc w:val="center"/>
              <w:textAlignment w:val="center"/>
              <w:rPr>
                <w:rFonts w:ascii="Times New Roman" w:hAnsi="Times New Roman" w:cs="Times New Roman"/>
                <w:szCs w:val="21"/>
              </w:rPr>
            </w:pPr>
            <w:r>
              <w:rPr>
                <w:rFonts w:ascii="Times New Roman" w:hAnsi="Times New Roman" w:cs="Times New Roman"/>
                <w:szCs w:val="21"/>
              </w:rPr>
              <w:t>提升海关实验室技术能力</w:t>
            </w:r>
          </w:p>
        </w:tc>
        <w:tc>
          <w:tcPr>
            <w:tcW w:w="1157" w:type="dxa"/>
            <w:shd w:val="clear" w:color="auto" w:fill="FFFFFF"/>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10</w:t>
            </w:r>
          </w:p>
        </w:tc>
      </w:tr>
      <w:tr w:rsidR="00460F56">
        <w:trPr>
          <w:trHeight w:val="471"/>
        </w:trPr>
        <w:tc>
          <w:tcPr>
            <w:tcW w:w="1318" w:type="dxa"/>
            <w:vMerge/>
            <w:shd w:val="clear" w:color="auto" w:fill="FFFFFF"/>
            <w:vAlign w:val="center"/>
          </w:tcPr>
          <w:p w:rsidR="00460F56" w:rsidRDefault="00460F56"/>
        </w:tc>
        <w:tc>
          <w:tcPr>
            <w:tcW w:w="1159" w:type="dxa"/>
            <w:vMerge/>
            <w:shd w:val="clear" w:color="auto" w:fill="FFFFFF"/>
            <w:vAlign w:val="center"/>
          </w:tcPr>
          <w:p w:rsidR="00460F56" w:rsidRDefault="00460F56"/>
        </w:tc>
        <w:tc>
          <w:tcPr>
            <w:tcW w:w="4234" w:type="dxa"/>
            <w:shd w:val="clear" w:color="auto" w:fill="FFFFFF"/>
            <w:vAlign w:val="center"/>
          </w:tcPr>
          <w:p w:rsidR="00460F56" w:rsidRDefault="005707C6">
            <w:pPr>
              <w:pStyle w:val="23210"/>
              <w:widowControl/>
              <w:spacing w:line="560" w:lineRule="exact"/>
              <w:jc w:val="center"/>
              <w:textAlignment w:val="center"/>
              <w:rPr>
                <w:rFonts w:ascii="Times New Roman" w:hAnsi="Times New Roman" w:cs="Times New Roman"/>
                <w:kern w:val="0"/>
                <w:szCs w:val="21"/>
              </w:rPr>
            </w:pPr>
            <w:r>
              <w:rPr>
                <w:rFonts w:ascii="Times New Roman" w:hAnsi="Times New Roman" w:cs="Times New Roman"/>
                <w:szCs w:val="21"/>
              </w:rPr>
              <w:t>满意度</w:t>
            </w:r>
          </w:p>
        </w:tc>
        <w:tc>
          <w:tcPr>
            <w:tcW w:w="1157" w:type="dxa"/>
            <w:shd w:val="clear" w:color="auto" w:fill="FFFFFF"/>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10</w:t>
            </w:r>
          </w:p>
        </w:tc>
      </w:tr>
      <w:tr w:rsidR="00460F56">
        <w:trPr>
          <w:trHeight w:val="401"/>
        </w:trPr>
        <w:tc>
          <w:tcPr>
            <w:tcW w:w="1318" w:type="dxa"/>
            <w:vMerge w:val="restart"/>
            <w:shd w:val="clear" w:color="auto" w:fill="FFFFFF"/>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评价标准</w:t>
            </w:r>
          </w:p>
        </w:tc>
        <w:tc>
          <w:tcPr>
            <w:tcW w:w="6550" w:type="dxa"/>
            <w:gridSpan w:val="3"/>
            <w:shd w:val="clear" w:color="auto" w:fill="FFFFFF"/>
            <w:vAlign w:val="center"/>
          </w:tcPr>
          <w:p w:rsidR="00460F56" w:rsidRDefault="005707C6">
            <w:pPr>
              <w:pStyle w:val="23210"/>
              <w:adjustRightInd w:val="0"/>
              <w:spacing w:line="560" w:lineRule="exact"/>
              <w:jc w:val="left"/>
              <w:rPr>
                <w:rFonts w:ascii="Times New Roman" w:hAnsi="Times New Roman" w:cs="Times New Roman"/>
                <w:color w:val="000000"/>
                <w:kern w:val="0"/>
                <w:szCs w:val="21"/>
              </w:rPr>
            </w:pPr>
            <w:r>
              <w:rPr>
                <w:rFonts w:ascii="Times New Roman" w:hAnsi="Times New Roman" w:cs="Times New Roman"/>
                <w:color w:val="000000"/>
                <w:kern w:val="0"/>
                <w:szCs w:val="21"/>
              </w:rPr>
              <w:t>海关实验室技术能力水平</w:t>
            </w:r>
            <w:r>
              <w:rPr>
                <w:rFonts w:ascii="Times New Roman" w:hAnsi="Times New Roman" w:cs="Times New Roman"/>
                <w:color w:val="000000"/>
                <w:kern w:val="0"/>
                <w:szCs w:val="21"/>
              </w:rPr>
              <w:t>：</w:t>
            </w:r>
          </w:p>
          <w:p w:rsidR="00460F56" w:rsidRDefault="005707C6">
            <w:pPr>
              <w:pStyle w:val="23210"/>
              <w:widowControl/>
              <w:spacing w:line="560" w:lineRule="exact"/>
              <w:jc w:val="left"/>
              <w:textAlignment w:val="center"/>
              <w:rPr>
                <w:rFonts w:ascii="Times New Roman" w:hAnsi="Times New Roman" w:cs="Times New Roman"/>
                <w:szCs w:val="21"/>
              </w:rPr>
            </w:pPr>
            <w:r>
              <w:rPr>
                <w:rFonts w:ascii="Times New Roman" w:hAnsi="Times New Roman" w:cs="Times New Roman"/>
                <w:color w:val="000000"/>
                <w:kern w:val="0"/>
                <w:szCs w:val="21"/>
              </w:rPr>
              <w:t>海关实验室技术能力水平有所提升。（</w:t>
            </w:r>
            <w:r>
              <w:rPr>
                <w:rFonts w:ascii="Times New Roman" w:hAnsi="Times New Roman" w:cs="Times New Roman"/>
                <w:color w:val="000000"/>
                <w:kern w:val="0"/>
                <w:szCs w:val="21"/>
              </w:rPr>
              <w:t>10</w:t>
            </w:r>
            <w:r>
              <w:rPr>
                <w:rFonts w:ascii="Times New Roman" w:hAnsi="Times New Roman" w:cs="Times New Roman"/>
                <w:color w:val="000000"/>
                <w:kern w:val="0"/>
                <w:szCs w:val="21"/>
              </w:rPr>
              <w:t>分）</w:t>
            </w:r>
          </w:p>
        </w:tc>
      </w:tr>
      <w:tr w:rsidR="00460F56">
        <w:trPr>
          <w:trHeight w:val="471"/>
        </w:trPr>
        <w:tc>
          <w:tcPr>
            <w:tcW w:w="1318" w:type="dxa"/>
            <w:vMerge/>
            <w:shd w:val="clear" w:color="auto" w:fill="FFFFFF"/>
            <w:vAlign w:val="center"/>
          </w:tcPr>
          <w:p w:rsidR="00460F56" w:rsidRDefault="00460F56"/>
        </w:tc>
        <w:tc>
          <w:tcPr>
            <w:tcW w:w="6550" w:type="dxa"/>
            <w:gridSpan w:val="3"/>
            <w:shd w:val="clear" w:color="auto" w:fill="FFFFFF"/>
            <w:vAlign w:val="center"/>
          </w:tcPr>
          <w:p w:rsidR="00460F56" w:rsidRDefault="005707C6">
            <w:pPr>
              <w:pStyle w:val="23210"/>
              <w:widowControl/>
              <w:spacing w:line="560" w:lineRule="exact"/>
              <w:jc w:val="left"/>
              <w:textAlignment w:val="center"/>
              <w:rPr>
                <w:rFonts w:ascii="Times New Roman" w:hAnsi="Times New Roman" w:cs="Times New Roman"/>
                <w:szCs w:val="21"/>
              </w:rPr>
            </w:pPr>
            <w:r>
              <w:rPr>
                <w:rFonts w:ascii="Times New Roman" w:hAnsi="Times New Roman" w:cs="Times New Roman"/>
                <w:szCs w:val="21"/>
              </w:rPr>
              <w:t>满意度</w:t>
            </w:r>
            <w:r>
              <w:rPr>
                <w:rFonts w:ascii="Times New Roman" w:hAnsi="Times New Roman" w:cs="Times New Roman"/>
                <w:szCs w:val="21"/>
              </w:rPr>
              <w:t>：</w:t>
            </w:r>
          </w:p>
          <w:p w:rsidR="00460F56" w:rsidRDefault="005707C6">
            <w:pPr>
              <w:pStyle w:val="23210"/>
              <w:widowControl/>
              <w:spacing w:line="560" w:lineRule="exact"/>
              <w:jc w:val="left"/>
              <w:textAlignment w:val="center"/>
              <w:rPr>
                <w:rFonts w:ascii="Times New Roman" w:hAnsi="Times New Roman" w:cs="Times New Roman"/>
                <w:szCs w:val="21"/>
              </w:rPr>
            </w:pPr>
            <w:r>
              <w:rPr>
                <w:rFonts w:ascii="Times New Roman" w:hAnsi="Times New Roman" w:cs="Times New Roman"/>
                <w:szCs w:val="21"/>
              </w:rPr>
              <w:t>社会公众或服务对象是指因该项目实施而受到影响的部门（单位）、群体或个人。一般采取社会调查的方式。</w:t>
            </w:r>
          </w:p>
        </w:tc>
      </w:tr>
      <w:tr w:rsidR="00460F56">
        <w:trPr>
          <w:trHeight w:val="471"/>
        </w:trPr>
        <w:tc>
          <w:tcPr>
            <w:tcW w:w="1318" w:type="dxa"/>
            <w:shd w:val="clear" w:color="auto" w:fill="FFFFFF"/>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评价依据</w:t>
            </w:r>
          </w:p>
        </w:tc>
        <w:tc>
          <w:tcPr>
            <w:tcW w:w="6550" w:type="dxa"/>
            <w:gridSpan w:val="3"/>
            <w:shd w:val="clear" w:color="auto" w:fill="FFFFFF"/>
            <w:vAlign w:val="center"/>
          </w:tcPr>
          <w:p w:rsidR="00460F56" w:rsidRDefault="005707C6">
            <w:pPr>
              <w:pStyle w:val="23210"/>
              <w:spacing w:line="560" w:lineRule="exact"/>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szCs w:val="21"/>
              </w:rPr>
              <w:t>．依据项目单位提供的系统内业务资料、自评报告，延吉保健中心有效保证检验业务开展，努力提升延吉保健中心检测能力水平。</w:t>
            </w:r>
          </w:p>
          <w:p w:rsidR="00460F56" w:rsidRDefault="005707C6">
            <w:pPr>
              <w:pStyle w:val="23210"/>
              <w:adjustRightInd w:val="0"/>
              <w:spacing w:line="560" w:lineRule="exact"/>
              <w:jc w:val="left"/>
              <w:rPr>
                <w:rFonts w:ascii="Times New Roman" w:hAnsi="Times New Roman" w:cs="Times New Roman"/>
                <w:szCs w:val="21"/>
              </w:rPr>
            </w:pPr>
            <w:r>
              <w:rPr>
                <w:rFonts w:ascii="Times New Roman" w:hAnsi="Times New Roman" w:cs="Times New Roman"/>
                <w:szCs w:val="21"/>
              </w:rPr>
              <w:lastRenderedPageBreak/>
              <w:t>2</w:t>
            </w:r>
            <w:r>
              <w:rPr>
                <w:rFonts w:ascii="Times New Roman" w:hAnsi="Times New Roman" w:cs="Times New Roman"/>
                <w:szCs w:val="21"/>
              </w:rPr>
              <w:t>．服务企业（抽样）满意度超过</w:t>
            </w:r>
            <w:r>
              <w:rPr>
                <w:rFonts w:ascii="Times New Roman" w:hAnsi="Times New Roman" w:cs="Times New Roman"/>
                <w:szCs w:val="21"/>
              </w:rPr>
              <w:t>90%</w:t>
            </w:r>
            <w:r>
              <w:rPr>
                <w:rFonts w:ascii="Times New Roman" w:hAnsi="Times New Roman" w:cs="Times New Roman"/>
                <w:szCs w:val="21"/>
              </w:rPr>
              <w:t>。</w:t>
            </w:r>
          </w:p>
        </w:tc>
      </w:tr>
      <w:tr w:rsidR="00460F56">
        <w:trPr>
          <w:trHeight w:val="471"/>
        </w:trPr>
        <w:tc>
          <w:tcPr>
            <w:tcW w:w="1318" w:type="dxa"/>
            <w:shd w:val="clear" w:color="auto" w:fill="FFFFFF"/>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lastRenderedPageBreak/>
              <w:t>扣分点</w:t>
            </w:r>
          </w:p>
        </w:tc>
        <w:tc>
          <w:tcPr>
            <w:tcW w:w="6550" w:type="dxa"/>
            <w:gridSpan w:val="3"/>
            <w:shd w:val="clear" w:color="auto" w:fill="FFFFFF"/>
            <w:vAlign w:val="center"/>
          </w:tcPr>
          <w:p w:rsidR="00460F56" w:rsidRDefault="00460F56">
            <w:pPr>
              <w:pStyle w:val="23210"/>
              <w:adjustRightInd w:val="0"/>
              <w:spacing w:line="560" w:lineRule="exact"/>
              <w:jc w:val="left"/>
              <w:rPr>
                <w:rFonts w:ascii="Times New Roman" w:hAnsi="Times New Roman" w:cs="Times New Roman"/>
                <w:szCs w:val="21"/>
              </w:rPr>
            </w:pPr>
          </w:p>
        </w:tc>
      </w:tr>
      <w:tr w:rsidR="00460F56">
        <w:trPr>
          <w:trHeight w:val="471"/>
        </w:trPr>
        <w:tc>
          <w:tcPr>
            <w:tcW w:w="1318" w:type="dxa"/>
            <w:shd w:val="clear" w:color="auto" w:fill="FFFFFF"/>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评价得分</w:t>
            </w:r>
          </w:p>
        </w:tc>
        <w:tc>
          <w:tcPr>
            <w:tcW w:w="6550" w:type="dxa"/>
            <w:gridSpan w:val="3"/>
            <w:shd w:val="clear" w:color="auto" w:fill="FFFFFF"/>
            <w:vAlign w:val="center"/>
          </w:tcPr>
          <w:p w:rsidR="00460F56" w:rsidRDefault="005707C6">
            <w:pPr>
              <w:pStyle w:val="23210"/>
              <w:adjustRightInd w:val="0"/>
              <w:spacing w:line="560" w:lineRule="exact"/>
              <w:jc w:val="center"/>
              <w:rPr>
                <w:rFonts w:ascii="Times New Roman" w:hAnsi="Times New Roman" w:cs="Times New Roman"/>
                <w:szCs w:val="21"/>
              </w:rPr>
            </w:pPr>
            <w:r>
              <w:rPr>
                <w:rFonts w:ascii="Times New Roman" w:hAnsi="Times New Roman" w:cs="Times New Roman"/>
                <w:szCs w:val="21"/>
              </w:rPr>
              <w:t>20</w:t>
            </w:r>
            <w:r>
              <w:rPr>
                <w:rFonts w:ascii="Times New Roman" w:hAnsi="Times New Roman" w:cs="Times New Roman"/>
                <w:szCs w:val="21"/>
              </w:rPr>
              <w:t>分</w:t>
            </w:r>
          </w:p>
        </w:tc>
      </w:tr>
    </w:tbl>
    <w:p w:rsidR="00460F56" w:rsidRDefault="005707C6">
      <w:pPr>
        <w:pStyle w:val="23210"/>
        <w:adjustRightInd w:val="0"/>
        <w:spacing w:line="560" w:lineRule="exact"/>
        <w:ind w:firstLineChars="200" w:firstLine="640"/>
        <w:outlineLvl w:val="0"/>
        <w:rPr>
          <w:rFonts w:ascii="方正黑体_GBK" w:eastAsia="方正黑体_GBK" w:cs="Times New Roman"/>
          <w:sz w:val="32"/>
          <w:szCs w:val="32"/>
        </w:rPr>
      </w:pPr>
      <w:bookmarkStart w:id="46" w:name="_Toc11330"/>
      <w:r>
        <w:rPr>
          <w:rFonts w:ascii="方正黑体_GBK" w:eastAsia="方正黑体_GBK" w:cs="Times New Roman" w:hint="eastAsia"/>
          <w:sz w:val="32"/>
          <w:szCs w:val="32"/>
        </w:rPr>
        <w:t>五、主要经验及做法、存在的问题及原因分析</w:t>
      </w:r>
      <w:bookmarkEnd w:id="46"/>
    </w:p>
    <w:p w:rsidR="00460F56" w:rsidRDefault="005707C6" w:rsidP="007D463A">
      <w:pPr>
        <w:pStyle w:val="23210"/>
        <w:adjustRightInd w:val="0"/>
        <w:spacing w:line="560" w:lineRule="exact"/>
        <w:ind w:firstLineChars="200" w:firstLine="643"/>
        <w:outlineLvl w:val="1"/>
        <w:rPr>
          <w:rFonts w:ascii="方正楷体_GBK" w:eastAsia="方正楷体_GBK" w:cs="Times New Roman"/>
          <w:b/>
          <w:sz w:val="32"/>
          <w:szCs w:val="32"/>
        </w:rPr>
      </w:pPr>
      <w:bookmarkStart w:id="47" w:name="_Toc20780"/>
      <w:r>
        <w:rPr>
          <w:rFonts w:ascii="方正楷体_GBK" w:eastAsia="方正楷体_GBK" w:cs="Times New Roman" w:hint="eastAsia"/>
          <w:b/>
          <w:sz w:val="32"/>
          <w:szCs w:val="32"/>
        </w:rPr>
        <w:t>（一）主要经验及做法</w:t>
      </w:r>
      <w:bookmarkEnd w:id="47"/>
    </w:p>
    <w:p w:rsidR="00460F56" w:rsidRDefault="005707C6">
      <w:pPr>
        <w:pStyle w:val="232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延吉保健中心扎实落实总署决策部署，在口岸有效防控传染病疫情。科学完善、优化口岸公共卫生体系，保障口岸检疫查验、传染病监测、卫生监督、突发公共卫生事件应急处置等工作所需设备。坚持以人为本，保障口岸公共卫生安全。</w:t>
      </w:r>
    </w:p>
    <w:p w:rsidR="00460F56" w:rsidRDefault="005707C6" w:rsidP="007D463A">
      <w:pPr>
        <w:pStyle w:val="23210"/>
        <w:adjustRightInd w:val="0"/>
        <w:spacing w:line="560" w:lineRule="exact"/>
        <w:ind w:firstLineChars="200" w:firstLine="643"/>
        <w:outlineLvl w:val="1"/>
        <w:rPr>
          <w:rFonts w:ascii="方正楷体_GBK" w:eastAsia="方正楷体_GBK" w:cs="Times New Roman"/>
          <w:b/>
          <w:sz w:val="32"/>
          <w:szCs w:val="32"/>
        </w:rPr>
      </w:pPr>
      <w:bookmarkStart w:id="48" w:name="_Toc27649"/>
      <w:r>
        <w:rPr>
          <w:rFonts w:ascii="方正楷体_GBK" w:eastAsia="方正楷体_GBK" w:cs="Times New Roman" w:hint="eastAsia"/>
          <w:b/>
          <w:sz w:val="32"/>
          <w:szCs w:val="32"/>
        </w:rPr>
        <w:t>（二）存在的问题及原因分析</w:t>
      </w:r>
      <w:bookmarkEnd w:id="48"/>
    </w:p>
    <w:p w:rsidR="00460F56" w:rsidRDefault="005707C6">
      <w:pPr>
        <w:pStyle w:val="23210"/>
        <w:adjustRightInd w:val="0"/>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 xml:space="preserve">1. </w:t>
      </w:r>
      <w:r>
        <w:rPr>
          <w:rFonts w:ascii="Times New Roman" w:eastAsia="方正仿宋_GBK" w:hAnsi="Times New Roman" w:cs="Times New Roman"/>
          <w:bCs/>
          <w:sz w:val="32"/>
          <w:szCs w:val="32"/>
        </w:rPr>
        <w:t>立项文本信息的编制待进一步完善</w:t>
      </w:r>
    </w:p>
    <w:p w:rsidR="00460F56" w:rsidRDefault="005707C6">
      <w:pPr>
        <w:pStyle w:val="23210"/>
        <w:adjustRightInd w:val="0"/>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由于立项文本编制为海关常年预算管理内容，内容编制虽达到了程序规范的要求，但内容方面海关未根据各年实际情况进行相对调整。立项文本中的一些要素，如立项依据、实施方案、绩效目标、预算需求、支出明细等都不够全面，导致在审核预算时，难以相对直接地了解项目的必要性与合理性。</w:t>
      </w:r>
    </w:p>
    <w:p w:rsidR="00460F56" w:rsidRDefault="005707C6">
      <w:pPr>
        <w:pStyle w:val="232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延吉保健中心未完成部分绩效指标：（</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）设备实际采购成本</w:t>
      </w:r>
      <w:r>
        <w:rPr>
          <w:rFonts w:ascii="Times New Roman" w:eastAsia="方正仿宋_GBK" w:hAnsi="Times New Roman" w:cs="Times New Roman"/>
          <w:sz w:val="32"/>
          <w:szCs w:val="32"/>
        </w:rPr>
        <w:t>10</w:t>
      </w:r>
      <w:r>
        <w:rPr>
          <w:rFonts w:ascii="Times New Roman" w:eastAsia="方正仿宋_GBK" w:hAnsi="Times New Roman" w:cs="Times New Roman"/>
          <w:sz w:val="32"/>
          <w:szCs w:val="32"/>
        </w:rPr>
        <w:t>万元，未控制在指标</w:t>
      </w:r>
      <w:r>
        <w:rPr>
          <w:rFonts w:ascii="Times New Roman" w:eastAsia="方正仿宋_GBK" w:hAnsi="Times New Roman" w:cs="Times New Roman"/>
          <w:sz w:val="32"/>
          <w:szCs w:val="32"/>
        </w:rPr>
        <w:t>8</w:t>
      </w:r>
      <w:r>
        <w:rPr>
          <w:rFonts w:ascii="Times New Roman" w:eastAsia="方正仿宋_GBK" w:hAnsi="Times New Roman" w:cs="Times New Roman"/>
          <w:sz w:val="32"/>
          <w:szCs w:val="32"/>
        </w:rPr>
        <w:t>万元以内（总体项目成本控制在预算范围内）；（</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）实际购买设备数量</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台</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套，未控制在指标</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台</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套以内。</w:t>
      </w:r>
    </w:p>
    <w:p w:rsidR="00460F56" w:rsidRDefault="005707C6">
      <w:pPr>
        <w:pStyle w:val="23210"/>
        <w:adjustRightInd w:val="0"/>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w:t>
      </w:r>
      <w:r>
        <w:rPr>
          <w:rFonts w:ascii="Times New Roman" w:eastAsia="方正仿宋_GBK" w:hAnsi="Times New Roman" w:cs="Times New Roman"/>
          <w:bCs/>
          <w:sz w:val="32"/>
          <w:szCs w:val="32"/>
        </w:rPr>
        <w:t>项目绩效指标设置的准确性、合理性有待提升。例如部分项目单位将</w:t>
      </w:r>
      <w:r>
        <w:rPr>
          <w:rFonts w:ascii="Times New Roman" w:eastAsia="方正仿宋_GBK" w:hAnsi="Times New Roman" w:cs="Times New Roman"/>
          <w:bCs/>
          <w:sz w:val="32"/>
          <w:szCs w:val="32"/>
        </w:rPr>
        <w:t>专用设备正常使用率</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购置设备验收合格率</w:t>
      </w:r>
      <w:r>
        <w:rPr>
          <w:rFonts w:ascii="Times New Roman" w:eastAsia="方正仿宋_GBK" w:hAnsi="Times New Roman" w:cs="Times New Roman"/>
          <w:bCs/>
          <w:sz w:val="32"/>
          <w:szCs w:val="32"/>
        </w:rPr>
        <w:t>等指标设</w:t>
      </w:r>
      <w:r>
        <w:rPr>
          <w:rFonts w:ascii="Times New Roman" w:eastAsia="方正仿宋_GBK" w:hAnsi="Times New Roman" w:cs="Times New Roman"/>
          <w:bCs/>
          <w:sz w:val="32"/>
          <w:szCs w:val="32"/>
        </w:rPr>
        <w:lastRenderedPageBreak/>
        <w:t>置为</w:t>
      </w:r>
      <w:r>
        <w:rPr>
          <w:rFonts w:ascii="Times New Roman" w:eastAsia="方正仿宋_GBK" w:hAnsi="Times New Roman" w:cs="Times New Roman"/>
          <w:bCs/>
          <w:sz w:val="32"/>
          <w:szCs w:val="32"/>
        </w:rPr>
        <w:t>80%</w:t>
      </w:r>
      <w:r>
        <w:rPr>
          <w:rFonts w:ascii="Times New Roman" w:eastAsia="方正仿宋_GBK" w:hAnsi="Times New Roman" w:cs="Times New Roman"/>
          <w:bCs/>
          <w:sz w:val="32"/>
          <w:szCs w:val="32"/>
        </w:rPr>
        <w:t>，绩效指标值设置偏低，无法达到绩效考核的实际目的。</w:t>
      </w:r>
    </w:p>
    <w:p w:rsidR="00460F56" w:rsidRDefault="005707C6">
      <w:pPr>
        <w:pStyle w:val="23210"/>
        <w:adjustRightInd w:val="0"/>
        <w:spacing w:line="560" w:lineRule="exact"/>
        <w:ind w:firstLineChars="200" w:firstLine="640"/>
        <w:outlineLvl w:val="0"/>
        <w:rPr>
          <w:rFonts w:ascii="方正黑体_GBK" w:eastAsia="方正黑体_GBK" w:cs="Times New Roman"/>
          <w:sz w:val="32"/>
          <w:szCs w:val="32"/>
        </w:rPr>
      </w:pPr>
      <w:bookmarkStart w:id="49" w:name="_Toc8118"/>
      <w:r>
        <w:rPr>
          <w:rFonts w:ascii="方正黑体_GBK" w:eastAsia="方正黑体_GBK" w:cs="Times New Roman" w:hint="eastAsia"/>
          <w:sz w:val="32"/>
          <w:szCs w:val="32"/>
        </w:rPr>
        <w:t>六、有关建议</w:t>
      </w:r>
      <w:bookmarkEnd w:id="49"/>
    </w:p>
    <w:p w:rsidR="00460F56" w:rsidRDefault="005707C6">
      <w:pPr>
        <w:pStyle w:val="232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．建议完善绩效指标上报前期的调研、论证、绩效评估工作，加强绩效目标申报表的填报和审核，提高项目绩效目标填报的准确、客观、全面性。</w:t>
      </w:r>
    </w:p>
    <w:p w:rsidR="00460F56" w:rsidRDefault="005707C6">
      <w:pPr>
        <w:pStyle w:val="232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建议</w:t>
      </w:r>
      <w:r>
        <w:rPr>
          <w:rFonts w:ascii="Times New Roman" w:eastAsia="方正仿宋_GBK" w:hAnsi="Times New Roman" w:cs="Times New Roman"/>
          <w:sz w:val="32"/>
          <w:szCs w:val="32"/>
        </w:rPr>
        <w:t>进一步统筹海关业务开支，争取有限经费更加合理</w:t>
      </w:r>
      <w:r>
        <w:rPr>
          <w:rFonts w:ascii="Times New Roman" w:eastAsia="方正仿宋_GBK" w:hAnsi="Times New Roman" w:cs="Times New Roman"/>
          <w:sz w:val="32"/>
          <w:szCs w:val="32"/>
        </w:rPr>
        <w:t>使用</w:t>
      </w:r>
      <w:r>
        <w:rPr>
          <w:rFonts w:ascii="Times New Roman" w:eastAsia="方正仿宋_GBK" w:hAnsi="Times New Roman" w:cs="Times New Roman"/>
          <w:sz w:val="32"/>
          <w:szCs w:val="32"/>
        </w:rPr>
        <w:t>。</w:t>
      </w:r>
    </w:p>
    <w:p w:rsidR="00460F56" w:rsidRDefault="005707C6">
      <w:pPr>
        <w:pStyle w:val="232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建议完善项目制度执行有效性。在项目实施完成的基础上，进一步设计完善制度执行的有效性，并根据实际动态调整，逐步构建</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需求</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标准</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绩效</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三位一体的项目管理模式。</w:t>
      </w:r>
    </w:p>
    <w:p w:rsidR="00460F56" w:rsidRDefault="005707C6">
      <w:pPr>
        <w:pStyle w:val="232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．提高预算绩效管理水平</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加强</w:t>
      </w:r>
      <w:r>
        <w:rPr>
          <w:rFonts w:ascii="Times New Roman" w:eastAsia="方正仿宋_GBK" w:hAnsi="Times New Roman" w:cs="Times New Roman"/>
          <w:sz w:val="32"/>
          <w:szCs w:val="32"/>
        </w:rPr>
        <w:t>预算管理流程，将绩效评价融入到绩效管理整个过程，提高绩效评价的效率和效果。对监控发现的绩效目标偏差，及时采取有针对性的措施予以纠正，优化绩效目标实现路径，促进绩效目标如期实现。</w:t>
      </w:r>
    </w:p>
    <w:p w:rsidR="00460F56" w:rsidRDefault="005707C6">
      <w:pPr>
        <w:pStyle w:val="23210"/>
        <w:adjustRightInd w:val="0"/>
        <w:spacing w:line="560" w:lineRule="exact"/>
        <w:ind w:firstLineChars="200" w:firstLine="640"/>
        <w:outlineLvl w:val="0"/>
        <w:rPr>
          <w:rFonts w:ascii="方正黑体_GBK" w:eastAsia="方正黑体_GBK" w:cs="Times New Roman"/>
          <w:sz w:val="32"/>
          <w:szCs w:val="32"/>
        </w:rPr>
      </w:pPr>
      <w:bookmarkStart w:id="50" w:name="_Toc21799"/>
      <w:r>
        <w:rPr>
          <w:rFonts w:ascii="方正黑体_GBK" w:eastAsia="方正黑体_GBK" w:cs="Times New Roman" w:hint="eastAsia"/>
          <w:sz w:val="32"/>
          <w:szCs w:val="32"/>
        </w:rPr>
        <w:t>七、其他需要说明的问题</w:t>
      </w:r>
      <w:bookmarkEnd w:id="50"/>
    </w:p>
    <w:p w:rsidR="00460F56" w:rsidRDefault="005707C6">
      <w:pPr>
        <w:pStyle w:val="232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无。</w:t>
      </w:r>
    </w:p>
    <w:p w:rsidR="00460F56" w:rsidRDefault="00460F56">
      <w:pPr>
        <w:pStyle w:val="23210"/>
        <w:adjustRightInd w:val="0"/>
        <w:spacing w:line="560" w:lineRule="exact"/>
        <w:rPr>
          <w:rFonts w:ascii="Times New Roman" w:eastAsia="方正仿宋_GBK" w:hAnsi="Times New Roman" w:cs="Times New Roman"/>
          <w:sz w:val="32"/>
          <w:szCs w:val="32"/>
        </w:rPr>
      </w:pPr>
    </w:p>
    <w:p w:rsidR="00460F56" w:rsidRDefault="005707C6">
      <w:pPr>
        <w:pStyle w:val="23310"/>
        <w:adjustRightInd w:val="0"/>
        <w:spacing w:line="560" w:lineRule="exact"/>
        <w:jc w:val="center"/>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 xml:space="preserve">           </w:t>
      </w:r>
      <w:r>
        <w:rPr>
          <w:rFonts w:ascii="Times New Roman" w:eastAsia="方正仿宋_GBK" w:hAnsi="Times New Roman" w:cs="Times New Roman"/>
          <w:bCs/>
          <w:sz w:val="32"/>
          <w:szCs w:val="32"/>
        </w:rPr>
        <w:t>吉林大成方略会计师事务所（普通合伙）</w:t>
      </w:r>
    </w:p>
    <w:p w:rsidR="00460F56" w:rsidRDefault="005707C6">
      <w:pPr>
        <w:pStyle w:val="23310"/>
        <w:adjustRightInd w:val="0"/>
        <w:spacing w:line="560" w:lineRule="exact"/>
        <w:jc w:val="center"/>
        <w:rPr>
          <w:rFonts w:ascii="Times New Roman" w:eastAsia="方正仿宋_GBK" w:hAnsi="Times New Roman" w:cs="Times New Roman"/>
          <w:sz w:val="32"/>
          <w:szCs w:val="32"/>
        </w:rPr>
      </w:pPr>
      <w:r>
        <w:rPr>
          <w:rFonts w:ascii="Times New Roman" w:eastAsia="方正仿宋_GBK" w:hAnsi="Times New Roman" w:cs="Times New Roman"/>
          <w:bCs/>
          <w:sz w:val="32"/>
          <w:szCs w:val="32"/>
        </w:rPr>
        <w:t xml:space="preserve">             2025</w:t>
      </w:r>
      <w:r>
        <w:rPr>
          <w:rFonts w:ascii="Times New Roman" w:eastAsia="方正仿宋_GBK" w:hAnsi="Times New Roman" w:cs="Times New Roman"/>
          <w:bCs/>
          <w:sz w:val="32"/>
          <w:szCs w:val="32"/>
        </w:rPr>
        <w:t>年</w:t>
      </w:r>
      <w:r>
        <w:rPr>
          <w:rFonts w:ascii="Times New Roman" w:eastAsia="方正仿宋_GBK" w:hAnsi="Times New Roman" w:cs="Times New Roman"/>
          <w:bCs/>
          <w:sz w:val="32"/>
          <w:szCs w:val="32"/>
        </w:rPr>
        <w:t>5</w:t>
      </w:r>
      <w:r>
        <w:rPr>
          <w:rFonts w:ascii="Times New Roman" w:eastAsia="方正仿宋_GBK" w:hAnsi="Times New Roman" w:cs="Times New Roman"/>
          <w:bCs/>
          <w:sz w:val="32"/>
          <w:szCs w:val="32"/>
        </w:rPr>
        <w:t>月</w:t>
      </w:r>
      <w:r>
        <w:rPr>
          <w:rFonts w:ascii="Times New Roman" w:eastAsia="方正仿宋_GBK" w:hAnsi="Times New Roman" w:cs="Times New Roman"/>
          <w:bCs/>
          <w:sz w:val="32"/>
          <w:szCs w:val="32"/>
        </w:rPr>
        <w:t>27</w:t>
      </w:r>
      <w:r>
        <w:rPr>
          <w:rFonts w:ascii="Times New Roman" w:eastAsia="方正仿宋_GBK" w:hAnsi="Times New Roman" w:cs="Times New Roman"/>
          <w:bCs/>
          <w:sz w:val="32"/>
          <w:szCs w:val="32"/>
        </w:rPr>
        <w:t>日</w:t>
      </w:r>
      <w:bookmarkEnd w:id="32"/>
    </w:p>
    <w:sectPr w:rsidR="00460F56" w:rsidSect="00460F56">
      <w:pgSz w:w="11906" w:h="16838"/>
      <w:pgMar w:top="1800" w:right="1440" w:bottom="1800" w:left="144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07C6" w:rsidRDefault="005707C6" w:rsidP="00460F56">
      <w:r>
        <w:separator/>
      </w:r>
    </w:p>
  </w:endnote>
  <w:endnote w:type="continuationSeparator" w:id="1">
    <w:p w:rsidR="005707C6" w:rsidRDefault="005707C6" w:rsidP="00460F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楷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小标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F56" w:rsidRDefault="00460F56">
    <w:pPr>
      <w:pStyle w:val="a4"/>
      <w:jc w:val="center"/>
    </w:pPr>
    <w:r>
      <w:fldChar w:fldCharType="begin"/>
    </w:r>
    <w:r w:rsidR="005707C6">
      <w:instrText xml:space="preserve"> PAGE   \* MERGEFORMAT </w:instrText>
    </w:r>
    <w:r>
      <w:fldChar w:fldCharType="separate"/>
    </w:r>
    <w:r w:rsidR="007D463A" w:rsidRPr="007D463A">
      <w:rPr>
        <w:noProof/>
        <w:lang w:val="zh-CN"/>
      </w:rPr>
      <w:t>24</w:t>
    </w:r>
    <w:r>
      <w:fldChar w:fldCharType="end"/>
    </w:r>
  </w:p>
  <w:p w:rsidR="00460F56" w:rsidRDefault="00460F5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07C6" w:rsidRDefault="005707C6" w:rsidP="00460F56">
      <w:r>
        <w:separator/>
      </w:r>
    </w:p>
  </w:footnote>
  <w:footnote w:type="continuationSeparator" w:id="1">
    <w:p w:rsidR="005707C6" w:rsidRDefault="005707C6" w:rsidP="00460F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E3E7975"/>
    <w:multiLevelType w:val="singleLevel"/>
    <w:tmpl w:val="8E3E7975"/>
    <w:lvl w:ilvl="0">
      <w:start w:val="4"/>
      <w:numFmt w:val="decimal"/>
      <w:lvlRestart w:val="0"/>
      <w:suff w:val="nothing"/>
      <w:lvlText w:val="%1．"/>
      <w:lvlJc w:val="left"/>
      <w:pPr>
        <w:ind w:left="0" w:firstLine="0"/>
      </w:pPr>
    </w:lvl>
  </w:abstractNum>
  <w:abstractNum w:abstractNumId="1">
    <w:nsid w:val="2DC048CA"/>
    <w:multiLevelType w:val="hybridMultilevel"/>
    <w:tmpl w:val="FC3A0594"/>
    <w:lvl w:ilvl="0" w:tplc="69E4C9FA">
      <w:start w:val="7"/>
      <w:numFmt w:val="japaneseCounting"/>
      <w:lvlRestart w:val="0"/>
      <w:lvlText w:val="%1、"/>
      <w:lvlJc w:val="left"/>
      <w:pPr>
        <w:tabs>
          <w:tab w:val="num" w:pos="0"/>
        </w:tabs>
        <w:ind w:left="1350" w:hanging="720"/>
      </w:pPr>
      <w:rPr>
        <w:rFonts w:hint="default"/>
      </w:rPr>
    </w:lvl>
    <w:lvl w:ilvl="1" w:tplc="08BA3682">
      <w:start w:val="1"/>
      <w:numFmt w:val="lowerLetter"/>
      <w:lvlText w:val="%2)"/>
      <w:lvlJc w:val="left"/>
      <w:pPr>
        <w:tabs>
          <w:tab w:val="num" w:pos="0"/>
        </w:tabs>
        <w:ind w:left="1470" w:hanging="420"/>
      </w:pPr>
    </w:lvl>
    <w:lvl w:ilvl="2" w:tplc="9650E308">
      <w:start w:val="1"/>
      <w:numFmt w:val="lowerRoman"/>
      <w:lvlText w:val="%3."/>
      <w:lvlJc w:val="right"/>
      <w:pPr>
        <w:tabs>
          <w:tab w:val="num" w:pos="0"/>
        </w:tabs>
        <w:ind w:left="1890" w:hanging="420"/>
      </w:pPr>
    </w:lvl>
    <w:lvl w:ilvl="3" w:tplc="2A9E6B08">
      <w:start w:val="1"/>
      <w:numFmt w:val="decimal"/>
      <w:lvlText w:val="%4."/>
      <w:lvlJc w:val="left"/>
      <w:pPr>
        <w:tabs>
          <w:tab w:val="num" w:pos="0"/>
        </w:tabs>
        <w:ind w:left="2310" w:hanging="420"/>
      </w:pPr>
    </w:lvl>
    <w:lvl w:ilvl="4" w:tplc="6826FF08">
      <w:start w:val="1"/>
      <w:numFmt w:val="lowerLetter"/>
      <w:lvlText w:val="%5)"/>
      <w:lvlJc w:val="left"/>
      <w:pPr>
        <w:tabs>
          <w:tab w:val="num" w:pos="0"/>
        </w:tabs>
        <w:ind w:left="2730" w:hanging="420"/>
      </w:pPr>
    </w:lvl>
    <w:lvl w:ilvl="5" w:tplc="691251D2">
      <w:start w:val="1"/>
      <w:numFmt w:val="lowerRoman"/>
      <w:lvlText w:val="%6."/>
      <w:lvlJc w:val="right"/>
      <w:pPr>
        <w:tabs>
          <w:tab w:val="num" w:pos="0"/>
        </w:tabs>
        <w:ind w:left="3150" w:hanging="420"/>
      </w:pPr>
    </w:lvl>
    <w:lvl w:ilvl="6" w:tplc="6044AAB4">
      <w:start w:val="1"/>
      <w:numFmt w:val="decimal"/>
      <w:lvlText w:val="%7."/>
      <w:lvlJc w:val="left"/>
      <w:pPr>
        <w:tabs>
          <w:tab w:val="num" w:pos="0"/>
        </w:tabs>
        <w:ind w:left="3570" w:hanging="420"/>
      </w:pPr>
    </w:lvl>
    <w:lvl w:ilvl="7" w:tplc="6D72461E">
      <w:start w:val="1"/>
      <w:numFmt w:val="lowerLetter"/>
      <w:lvlText w:val="%8)"/>
      <w:lvlJc w:val="left"/>
      <w:pPr>
        <w:tabs>
          <w:tab w:val="num" w:pos="0"/>
        </w:tabs>
        <w:ind w:left="3990" w:hanging="420"/>
      </w:pPr>
    </w:lvl>
    <w:lvl w:ilvl="8" w:tplc="7B422A58">
      <w:start w:val="1"/>
      <w:numFmt w:val="lowerRoman"/>
      <w:lvlText w:val="%9."/>
      <w:lvlJc w:val="right"/>
      <w:pPr>
        <w:tabs>
          <w:tab w:val="num" w:pos="0"/>
        </w:tabs>
        <w:ind w:left="441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3"/>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ulTrailSpace/>
    <w:doNotExpandShiftReturn/>
    <w:adjustLineHeightInTable/>
    <w:growAutofit/>
    <w:useFELayout/>
    <w:useAltKinsokuLineBreakRules/>
    <w:splitPgBreakAndParaMark/>
  </w:compat>
  <w:rsids>
    <w:rsidRoot w:val="00460F56"/>
    <w:rsid w:val="00460F56"/>
    <w:rsid w:val="005707C6"/>
    <w:rsid w:val="007D463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60F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60F56"/>
    <w:pPr>
      <w:pBdr>
        <w:bottom w:val="single" w:sz="6" w:space="1" w:color="auto"/>
      </w:pBdr>
      <w:tabs>
        <w:tab w:val="center" w:pos="4153"/>
        <w:tab w:val="right" w:pos="8306"/>
      </w:tabs>
      <w:snapToGrid w:val="0"/>
      <w:jc w:val="center"/>
    </w:pPr>
    <w:rPr>
      <w:rFonts w:ascii="Calibri" w:hAnsi="Calibri" w:cs="Arial"/>
      <w:sz w:val="18"/>
      <w:szCs w:val="18"/>
    </w:rPr>
  </w:style>
  <w:style w:type="paragraph" w:styleId="a4">
    <w:name w:val="footer"/>
    <w:basedOn w:val="a"/>
    <w:rsid w:val="00460F56"/>
    <w:pPr>
      <w:tabs>
        <w:tab w:val="center" w:pos="4153"/>
        <w:tab w:val="right" w:pos="8306"/>
      </w:tabs>
      <w:snapToGrid w:val="0"/>
      <w:jc w:val="left"/>
    </w:pPr>
    <w:rPr>
      <w:rFonts w:ascii="Calibri" w:hAnsi="Calibri" w:cs="Arial"/>
      <w:sz w:val="18"/>
      <w:szCs w:val="18"/>
    </w:rPr>
  </w:style>
  <w:style w:type="paragraph" w:customStyle="1" w:styleId="2210">
    <w:name w:val="样式 22 10 磅"/>
    <w:rsid w:val="00460F56"/>
    <w:pPr>
      <w:widowControl w:val="0"/>
      <w:jc w:val="both"/>
    </w:pPr>
    <w:rPr>
      <w:kern w:val="2"/>
      <w:sz w:val="21"/>
      <w:szCs w:val="24"/>
    </w:rPr>
  </w:style>
  <w:style w:type="paragraph" w:customStyle="1" w:styleId="262510">
    <w:name w:val="样式 2625 10 磅"/>
    <w:next w:val="5"/>
    <w:rsid w:val="00460F56"/>
    <w:pPr>
      <w:widowControl w:val="0"/>
      <w:spacing w:before="100" w:beforeAutospacing="1" w:after="100" w:afterAutospacing="1" w:line="560" w:lineRule="exact"/>
      <w:ind w:firstLineChars="200" w:firstLine="200"/>
      <w:jc w:val="both"/>
    </w:pPr>
    <w:rPr>
      <w:rFonts w:ascii="Calibri" w:hAnsi="Calibri"/>
      <w:kern w:val="2"/>
      <w:sz w:val="21"/>
      <w:szCs w:val="22"/>
    </w:rPr>
  </w:style>
  <w:style w:type="paragraph" w:customStyle="1" w:styleId="22101">
    <w:name w:val="样式 22 10 磅1"/>
    <w:next w:val="2210"/>
    <w:rsid w:val="00460F56"/>
    <w:pPr>
      <w:widowControl w:val="0"/>
      <w:jc w:val="both"/>
    </w:pPr>
    <w:rPr>
      <w:kern w:val="2"/>
      <w:sz w:val="21"/>
      <w:szCs w:val="24"/>
    </w:rPr>
  </w:style>
  <w:style w:type="paragraph" w:styleId="5">
    <w:name w:val="List Bullet 5"/>
    <w:basedOn w:val="a"/>
    <w:rsid w:val="00460F56"/>
    <w:pPr>
      <w:tabs>
        <w:tab w:val="left" w:pos="720"/>
        <w:tab w:val="left" w:pos="2040"/>
      </w:tabs>
      <w:ind w:leftChars="800" w:left="1000" w:hangingChars="200" w:hanging="200"/>
      <w:contextualSpacing/>
    </w:pPr>
  </w:style>
  <w:style w:type="paragraph" w:customStyle="1" w:styleId="2210109">
    <w:name w:val="样式 22 10 磅109"/>
    <w:next w:val="a5"/>
    <w:rsid w:val="00460F56"/>
    <w:pPr>
      <w:widowControl w:val="0"/>
      <w:jc w:val="both"/>
    </w:pPr>
    <w:rPr>
      <w:kern w:val="2"/>
      <w:sz w:val="21"/>
      <w:szCs w:val="24"/>
    </w:rPr>
  </w:style>
  <w:style w:type="paragraph" w:customStyle="1" w:styleId="28110">
    <w:name w:val="样式 281 10 磅"/>
    <w:next w:val="a"/>
    <w:rsid w:val="00460F56"/>
    <w:pPr>
      <w:widowControl w:val="0"/>
      <w:jc w:val="both"/>
    </w:pPr>
    <w:rPr>
      <w:kern w:val="2"/>
      <w:sz w:val="21"/>
      <w:szCs w:val="24"/>
    </w:rPr>
  </w:style>
  <w:style w:type="paragraph" w:customStyle="1" w:styleId="28410">
    <w:name w:val="样式 284 10 磅"/>
    <w:next w:val="a"/>
    <w:rsid w:val="00460F56"/>
    <w:pPr>
      <w:widowControl w:val="0"/>
      <w:jc w:val="both"/>
    </w:pPr>
    <w:rPr>
      <w:kern w:val="2"/>
      <w:sz w:val="21"/>
      <w:szCs w:val="24"/>
    </w:rPr>
  </w:style>
  <w:style w:type="paragraph" w:styleId="a5">
    <w:name w:val="macro"/>
    <w:rsid w:val="00460F56"/>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jc w:val="center"/>
    </w:pPr>
    <w:rPr>
      <w:rFonts w:ascii="Courier New" w:hAnsi="Courier New" w:cs="Courier New"/>
      <w:kern w:val="2"/>
      <w:sz w:val="24"/>
      <w:szCs w:val="24"/>
    </w:rPr>
  </w:style>
  <w:style w:type="paragraph" w:styleId="a6">
    <w:name w:val="Balloon Text"/>
    <w:basedOn w:val="a"/>
    <w:rsid w:val="00460F56"/>
    <w:rPr>
      <w:sz w:val="18"/>
      <w:szCs w:val="18"/>
    </w:rPr>
  </w:style>
  <w:style w:type="paragraph" w:customStyle="1" w:styleId="1">
    <w:name w:val="样式 1 小四"/>
    <w:rsid w:val="00460F56"/>
    <w:pPr>
      <w:widowControl w:val="0"/>
      <w:autoSpaceDE w:val="0"/>
      <w:autoSpaceDN w:val="0"/>
      <w:adjustRightInd w:val="0"/>
      <w:jc w:val="center"/>
    </w:pPr>
    <w:rPr>
      <w:color w:val="000000"/>
      <w:sz w:val="24"/>
      <w:szCs w:val="24"/>
    </w:rPr>
  </w:style>
  <w:style w:type="paragraph" w:customStyle="1" w:styleId="10">
    <w:name w:val="样式 10 磅"/>
    <w:rsid w:val="00460F56"/>
    <w:pPr>
      <w:widowControl w:val="0"/>
      <w:jc w:val="both"/>
    </w:pPr>
    <w:rPr>
      <w:kern w:val="2"/>
      <w:sz w:val="21"/>
      <w:szCs w:val="24"/>
    </w:rPr>
  </w:style>
  <w:style w:type="paragraph" w:customStyle="1" w:styleId="110">
    <w:name w:val="样式 1 10 磅"/>
    <w:rsid w:val="00460F56"/>
    <w:pPr>
      <w:widowControl w:val="0"/>
      <w:jc w:val="both"/>
    </w:pPr>
    <w:rPr>
      <w:kern w:val="2"/>
      <w:sz w:val="21"/>
      <w:szCs w:val="24"/>
    </w:rPr>
  </w:style>
  <w:style w:type="paragraph" w:customStyle="1" w:styleId="210">
    <w:name w:val="样式 2 10 磅"/>
    <w:rsid w:val="00460F56"/>
    <w:pPr>
      <w:widowControl w:val="0"/>
      <w:jc w:val="both"/>
    </w:pPr>
    <w:rPr>
      <w:kern w:val="2"/>
      <w:sz w:val="21"/>
      <w:szCs w:val="24"/>
    </w:rPr>
  </w:style>
  <w:style w:type="paragraph" w:customStyle="1" w:styleId="310">
    <w:name w:val="样式 3 10 磅"/>
    <w:rsid w:val="00460F56"/>
    <w:pPr>
      <w:widowControl w:val="0"/>
      <w:jc w:val="both"/>
    </w:pPr>
    <w:rPr>
      <w:kern w:val="2"/>
      <w:sz w:val="21"/>
      <w:szCs w:val="24"/>
    </w:rPr>
  </w:style>
  <w:style w:type="paragraph" w:customStyle="1" w:styleId="410">
    <w:name w:val="样式 4 10 磅"/>
    <w:rsid w:val="00460F56"/>
    <w:pPr>
      <w:widowControl w:val="0"/>
      <w:jc w:val="both"/>
    </w:pPr>
    <w:rPr>
      <w:kern w:val="2"/>
      <w:sz w:val="21"/>
      <w:szCs w:val="24"/>
    </w:rPr>
  </w:style>
  <w:style w:type="paragraph" w:customStyle="1" w:styleId="510">
    <w:name w:val="样式 5 10 磅"/>
    <w:rsid w:val="00460F56"/>
    <w:pPr>
      <w:widowControl w:val="0"/>
      <w:jc w:val="both"/>
    </w:pPr>
    <w:rPr>
      <w:kern w:val="2"/>
      <w:sz w:val="21"/>
      <w:szCs w:val="24"/>
    </w:rPr>
  </w:style>
  <w:style w:type="paragraph" w:customStyle="1" w:styleId="610">
    <w:name w:val="样式 6 10 磅"/>
    <w:rsid w:val="00460F56"/>
    <w:pPr>
      <w:widowControl w:val="0"/>
      <w:jc w:val="both"/>
    </w:pPr>
    <w:rPr>
      <w:kern w:val="2"/>
      <w:sz w:val="21"/>
      <w:szCs w:val="24"/>
    </w:rPr>
  </w:style>
  <w:style w:type="paragraph" w:customStyle="1" w:styleId="710">
    <w:name w:val="样式 7 10 磅"/>
    <w:rsid w:val="00460F56"/>
    <w:pPr>
      <w:widowControl w:val="0"/>
      <w:jc w:val="both"/>
    </w:pPr>
    <w:rPr>
      <w:kern w:val="2"/>
      <w:sz w:val="21"/>
      <w:szCs w:val="24"/>
    </w:rPr>
  </w:style>
  <w:style w:type="paragraph" w:customStyle="1" w:styleId="810">
    <w:name w:val="样式 8 10 磅"/>
    <w:rsid w:val="00460F56"/>
    <w:pPr>
      <w:widowControl w:val="0"/>
      <w:jc w:val="both"/>
    </w:pPr>
    <w:rPr>
      <w:kern w:val="2"/>
      <w:sz w:val="21"/>
      <w:szCs w:val="24"/>
    </w:rPr>
  </w:style>
  <w:style w:type="paragraph" w:customStyle="1" w:styleId="910">
    <w:name w:val="样式 9 10 磅"/>
    <w:rsid w:val="00460F56"/>
    <w:pPr>
      <w:widowControl w:val="0"/>
      <w:jc w:val="both"/>
    </w:pPr>
    <w:rPr>
      <w:kern w:val="2"/>
      <w:sz w:val="21"/>
      <w:szCs w:val="24"/>
    </w:rPr>
  </w:style>
  <w:style w:type="paragraph" w:customStyle="1" w:styleId="1010">
    <w:name w:val="样式 10 10 磅"/>
    <w:rsid w:val="00460F56"/>
    <w:pPr>
      <w:widowControl w:val="0"/>
      <w:jc w:val="both"/>
    </w:pPr>
    <w:rPr>
      <w:kern w:val="2"/>
      <w:sz w:val="21"/>
      <w:szCs w:val="24"/>
    </w:rPr>
  </w:style>
  <w:style w:type="paragraph" w:customStyle="1" w:styleId="1110">
    <w:name w:val="样式 11 10 磅"/>
    <w:rsid w:val="00460F56"/>
    <w:pPr>
      <w:widowControl w:val="0"/>
      <w:jc w:val="both"/>
    </w:pPr>
    <w:rPr>
      <w:kern w:val="2"/>
      <w:sz w:val="21"/>
      <w:szCs w:val="24"/>
    </w:rPr>
  </w:style>
  <w:style w:type="paragraph" w:customStyle="1" w:styleId="1210">
    <w:name w:val="样式 12 10 磅"/>
    <w:rsid w:val="00460F56"/>
    <w:pPr>
      <w:widowControl w:val="0"/>
      <w:jc w:val="both"/>
    </w:pPr>
    <w:rPr>
      <w:kern w:val="2"/>
      <w:sz w:val="21"/>
      <w:szCs w:val="24"/>
    </w:rPr>
  </w:style>
  <w:style w:type="paragraph" w:customStyle="1" w:styleId="1310">
    <w:name w:val="样式 13 10 磅"/>
    <w:rsid w:val="00460F56"/>
    <w:pPr>
      <w:widowControl w:val="0"/>
      <w:jc w:val="both"/>
    </w:pPr>
    <w:rPr>
      <w:kern w:val="2"/>
      <w:sz w:val="21"/>
      <w:szCs w:val="24"/>
    </w:rPr>
  </w:style>
  <w:style w:type="paragraph" w:customStyle="1" w:styleId="1410">
    <w:name w:val="样式 14 10 磅"/>
    <w:rsid w:val="00460F56"/>
    <w:pPr>
      <w:widowControl w:val="0"/>
      <w:jc w:val="both"/>
    </w:pPr>
    <w:rPr>
      <w:kern w:val="2"/>
      <w:sz w:val="21"/>
      <w:szCs w:val="24"/>
    </w:rPr>
  </w:style>
  <w:style w:type="paragraph" w:customStyle="1" w:styleId="1510">
    <w:name w:val="样式 15 10 磅"/>
    <w:rsid w:val="00460F56"/>
    <w:pPr>
      <w:widowControl w:val="0"/>
      <w:jc w:val="both"/>
    </w:pPr>
    <w:rPr>
      <w:kern w:val="2"/>
      <w:sz w:val="21"/>
      <w:szCs w:val="24"/>
    </w:rPr>
  </w:style>
  <w:style w:type="paragraph" w:customStyle="1" w:styleId="1610">
    <w:name w:val="样式 16 10 磅"/>
    <w:rsid w:val="00460F56"/>
    <w:pPr>
      <w:widowControl w:val="0"/>
      <w:jc w:val="both"/>
    </w:pPr>
    <w:rPr>
      <w:kern w:val="2"/>
      <w:sz w:val="21"/>
      <w:szCs w:val="24"/>
    </w:rPr>
  </w:style>
  <w:style w:type="paragraph" w:customStyle="1" w:styleId="1710">
    <w:name w:val="样式 17 10 磅"/>
    <w:rsid w:val="00460F56"/>
    <w:pPr>
      <w:widowControl w:val="0"/>
      <w:jc w:val="both"/>
    </w:pPr>
    <w:rPr>
      <w:kern w:val="2"/>
      <w:sz w:val="21"/>
      <w:szCs w:val="24"/>
    </w:rPr>
  </w:style>
  <w:style w:type="paragraph" w:customStyle="1" w:styleId="1810">
    <w:name w:val="样式 18 10 磅"/>
    <w:rsid w:val="00460F56"/>
    <w:pPr>
      <w:widowControl w:val="0"/>
      <w:jc w:val="both"/>
    </w:pPr>
    <w:rPr>
      <w:kern w:val="2"/>
      <w:sz w:val="21"/>
      <w:szCs w:val="24"/>
    </w:rPr>
  </w:style>
  <w:style w:type="paragraph" w:customStyle="1" w:styleId="1910">
    <w:name w:val="样式 19 10 磅"/>
    <w:rsid w:val="00460F56"/>
    <w:pPr>
      <w:widowControl w:val="0"/>
      <w:jc w:val="both"/>
    </w:pPr>
    <w:rPr>
      <w:kern w:val="2"/>
      <w:sz w:val="21"/>
      <w:szCs w:val="24"/>
    </w:rPr>
  </w:style>
  <w:style w:type="paragraph" w:customStyle="1" w:styleId="2010">
    <w:name w:val="样式 20 10 磅"/>
    <w:rsid w:val="00460F56"/>
    <w:pPr>
      <w:widowControl w:val="0"/>
      <w:jc w:val="both"/>
    </w:pPr>
    <w:rPr>
      <w:kern w:val="2"/>
      <w:sz w:val="21"/>
      <w:szCs w:val="24"/>
    </w:rPr>
  </w:style>
  <w:style w:type="paragraph" w:customStyle="1" w:styleId="2110">
    <w:name w:val="样式 21 10 磅"/>
    <w:rsid w:val="00460F56"/>
    <w:pPr>
      <w:widowControl w:val="0"/>
      <w:jc w:val="both"/>
    </w:pPr>
    <w:rPr>
      <w:kern w:val="2"/>
      <w:sz w:val="21"/>
      <w:szCs w:val="24"/>
    </w:rPr>
  </w:style>
  <w:style w:type="paragraph" w:customStyle="1" w:styleId="2310">
    <w:name w:val="样式 23 10 磅"/>
    <w:rsid w:val="00460F56"/>
    <w:pPr>
      <w:widowControl w:val="0"/>
      <w:jc w:val="both"/>
    </w:pPr>
    <w:rPr>
      <w:kern w:val="2"/>
      <w:sz w:val="21"/>
      <w:szCs w:val="24"/>
    </w:rPr>
  </w:style>
  <w:style w:type="paragraph" w:customStyle="1" w:styleId="2410">
    <w:name w:val="样式 24 10 磅"/>
    <w:rsid w:val="00460F56"/>
    <w:pPr>
      <w:widowControl w:val="0"/>
      <w:jc w:val="both"/>
    </w:pPr>
    <w:rPr>
      <w:kern w:val="2"/>
      <w:sz w:val="21"/>
      <w:szCs w:val="24"/>
    </w:rPr>
  </w:style>
  <w:style w:type="paragraph" w:customStyle="1" w:styleId="2510">
    <w:name w:val="样式 25 10 磅"/>
    <w:rsid w:val="00460F56"/>
    <w:pPr>
      <w:widowControl w:val="0"/>
      <w:jc w:val="both"/>
    </w:pPr>
    <w:rPr>
      <w:kern w:val="2"/>
      <w:sz w:val="21"/>
      <w:szCs w:val="24"/>
    </w:rPr>
  </w:style>
  <w:style w:type="paragraph" w:customStyle="1" w:styleId="a7">
    <w:name w:val="样式 三号"/>
    <w:rsid w:val="00460F56"/>
    <w:pPr>
      <w:widowControl w:val="0"/>
      <w:jc w:val="both"/>
    </w:pPr>
    <w:rPr>
      <w:rFonts w:eastAsia="方正仿宋_GBK"/>
      <w:kern w:val="2"/>
      <w:sz w:val="32"/>
    </w:rPr>
  </w:style>
  <w:style w:type="paragraph" w:customStyle="1" w:styleId="2610">
    <w:name w:val="样式 26 10 磅"/>
    <w:rsid w:val="00460F56"/>
    <w:pPr>
      <w:widowControl w:val="0"/>
      <w:jc w:val="both"/>
    </w:pPr>
    <w:rPr>
      <w:kern w:val="2"/>
      <w:sz w:val="21"/>
      <w:szCs w:val="24"/>
    </w:rPr>
  </w:style>
  <w:style w:type="paragraph" w:customStyle="1" w:styleId="2710">
    <w:name w:val="样式 27 10 磅"/>
    <w:rsid w:val="00460F56"/>
    <w:pPr>
      <w:widowControl w:val="0"/>
      <w:jc w:val="both"/>
    </w:pPr>
    <w:rPr>
      <w:kern w:val="2"/>
      <w:sz w:val="21"/>
      <w:szCs w:val="24"/>
    </w:rPr>
  </w:style>
  <w:style w:type="paragraph" w:customStyle="1" w:styleId="2810">
    <w:name w:val="样式 28 10 磅"/>
    <w:rsid w:val="00460F56"/>
    <w:pPr>
      <w:widowControl w:val="0"/>
      <w:jc w:val="both"/>
    </w:pPr>
    <w:rPr>
      <w:kern w:val="2"/>
      <w:sz w:val="21"/>
      <w:szCs w:val="24"/>
    </w:rPr>
  </w:style>
  <w:style w:type="paragraph" w:customStyle="1" w:styleId="2910">
    <w:name w:val="样式 29 10 磅"/>
    <w:rsid w:val="00460F56"/>
    <w:pPr>
      <w:widowControl w:val="0"/>
      <w:jc w:val="both"/>
    </w:pPr>
    <w:rPr>
      <w:kern w:val="2"/>
      <w:sz w:val="21"/>
      <w:szCs w:val="24"/>
    </w:rPr>
  </w:style>
  <w:style w:type="paragraph" w:customStyle="1" w:styleId="3010">
    <w:name w:val="样式 30 10 磅"/>
    <w:rsid w:val="00460F56"/>
    <w:pPr>
      <w:widowControl w:val="0"/>
      <w:jc w:val="both"/>
    </w:pPr>
    <w:rPr>
      <w:kern w:val="2"/>
      <w:sz w:val="21"/>
      <w:szCs w:val="24"/>
    </w:rPr>
  </w:style>
  <w:style w:type="paragraph" w:customStyle="1" w:styleId="3110">
    <w:name w:val="样式 31 10 磅"/>
    <w:rsid w:val="00460F56"/>
    <w:pPr>
      <w:widowControl w:val="0"/>
      <w:jc w:val="both"/>
    </w:pPr>
    <w:rPr>
      <w:rFonts w:ascii="Calibri" w:hAnsi="Calibri" w:cs="Arial"/>
      <w:kern w:val="2"/>
      <w:sz w:val="21"/>
      <w:szCs w:val="22"/>
    </w:rPr>
  </w:style>
  <w:style w:type="character" w:customStyle="1" w:styleId="font01">
    <w:name w:val="font01"/>
    <w:rsid w:val="00460F56"/>
    <w:rPr>
      <w:rFonts w:ascii="宋体" w:eastAsia="宋体" w:cs="宋体"/>
      <w:color w:val="000000"/>
      <w:sz w:val="22"/>
      <w:szCs w:val="22"/>
      <w:u w:val="none"/>
    </w:rPr>
  </w:style>
  <w:style w:type="character" w:customStyle="1" w:styleId="font51">
    <w:name w:val="font51"/>
    <w:rsid w:val="00460F56"/>
    <w:rPr>
      <w:rFonts w:ascii="宋体" w:eastAsia="宋体" w:cs="宋体"/>
      <w:color w:val="000000"/>
      <w:sz w:val="22"/>
      <w:szCs w:val="22"/>
      <w:u w:val="none"/>
    </w:rPr>
  </w:style>
  <w:style w:type="paragraph" w:customStyle="1" w:styleId="3210">
    <w:name w:val="样式 32 10 磅"/>
    <w:rsid w:val="00460F56"/>
    <w:pPr>
      <w:widowControl w:val="0"/>
      <w:jc w:val="both"/>
    </w:pPr>
    <w:rPr>
      <w:kern w:val="2"/>
      <w:sz w:val="21"/>
      <w:szCs w:val="24"/>
    </w:rPr>
  </w:style>
  <w:style w:type="paragraph" w:customStyle="1" w:styleId="3310">
    <w:name w:val="样式 33 10 磅"/>
    <w:rsid w:val="00460F56"/>
    <w:pPr>
      <w:widowControl w:val="0"/>
      <w:jc w:val="both"/>
    </w:pPr>
    <w:rPr>
      <w:kern w:val="2"/>
      <w:sz w:val="21"/>
      <w:szCs w:val="24"/>
    </w:rPr>
  </w:style>
  <w:style w:type="paragraph" w:customStyle="1" w:styleId="3410">
    <w:name w:val="样式 34 10 磅"/>
    <w:rsid w:val="00460F56"/>
    <w:pPr>
      <w:widowControl w:val="0"/>
      <w:jc w:val="both"/>
    </w:pPr>
    <w:rPr>
      <w:kern w:val="2"/>
      <w:sz w:val="21"/>
      <w:szCs w:val="24"/>
    </w:rPr>
  </w:style>
  <w:style w:type="paragraph" w:customStyle="1" w:styleId="a8">
    <w:name w:val="样式 小四"/>
    <w:rsid w:val="00460F56"/>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jc w:val="center"/>
    </w:pPr>
    <w:rPr>
      <w:rFonts w:ascii="Courier New" w:hAnsi="Courier New" w:cs="Courier New"/>
      <w:kern w:val="2"/>
      <w:sz w:val="24"/>
      <w:szCs w:val="24"/>
    </w:rPr>
  </w:style>
  <w:style w:type="paragraph" w:customStyle="1" w:styleId="3510">
    <w:name w:val="样式 35 10 磅"/>
    <w:rsid w:val="00460F56"/>
    <w:pPr>
      <w:widowControl w:val="0"/>
      <w:jc w:val="both"/>
    </w:pPr>
    <w:rPr>
      <w:kern w:val="2"/>
      <w:sz w:val="21"/>
      <w:szCs w:val="24"/>
    </w:rPr>
  </w:style>
  <w:style w:type="paragraph" w:customStyle="1" w:styleId="3610">
    <w:name w:val="样式 36 10 磅"/>
    <w:rsid w:val="00460F56"/>
    <w:pPr>
      <w:widowControl w:val="0"/>
      <w:jc w:val="both"/>
    </w:pPr>
    <w:rPr>
      <w:kern w:val="2"/>
      <w:sz w:val="21"/>
      <w:szCs w:val="24"/>
    </w:rPr>
  </w:style>
  <w:style w:type="paragraph" w:customStyle="1" w:styleId="3710">
    <w:name w:val="样式 37 10 磅"/>
    <w:rsid w:val="00460F56"/>
    <w:pPr>
      <w:widowControl w:val="0"/>
      <w:jc w:val="both"/>
    </w:pPr>
    <w:rPr>
      <w:kern w:val="2"/>
      <w:sz w:val="21"/>
      <w:szCs w:val="24"/>
    </w:rPr>
  </w:style>
  <w:style w:type="paragraph" w:customStyle="1" w:styleId="3810">
    <w:name w:val="样式 38 10 磅"/>
    <w:rsid w:val="00460F56"/>
    <w:pPr>
      <w:widowControl w:val="0"/>
      <w:jc w:val="both"/>
    </w:pPr>
    <w:rPr>
      <w:kern w:val="2"/>
      <w:sz w:val="21"/>
      <w:szCs w:val="24"/>
    </w:rPr>
  </w:style>
  <w:style w:type="paragraph" w:customStyle="1" w:styleId="3910">
    <w:name w:val="样式 39 10 磅"/>
    <w:rsid w:val="00460F56"/>
    <w:pPr>
      <w:widowControl w:val="0"/>
      <w:jc w:val="both"/>
    </w:pPr>
    <w:rPr>
      <w:kern w:val="2"/>
      <w:sz w:val="21"/>
      <w:szCs w:val="24"/>
    </w:rPr>
  </w:style>
  <w:style w:type="paragraph" w:customStyle="1" w:styleId="4010">
    <w:name w:val="样式 40 10 磅"/>
    <w:rsid w:val="00460F56"/>
    <w:pPr>
      <w:widowControl w:val="0"/>
      <w:jc w:val="both"/>
    </w:pPr>
    <w:rPr>
      <w:kern w:val="2"/>
      <w:sz w:val="21"/>
      <w:szCs w:val="24"/>
    </w:rPr>
  </w:style>
  <w:style w:type="paragraph" w:customStyle="1" w:styleId="4110">
    <w:name w:val="样式 41 10 磅"/>
    <w:rsid w:val="00460F56"/>
    <w:pPr>
      <w:widowControl w:val="0"/>
      <w:jc w:val="both"/>
    </w:pPr>
    <w:rPr>
      <w:kern w:val="2"/>
      <w:sz w:val="21"/>
      <w:szCs w:val="24"/>
    </w:rPr>
  </w:style>
  <w:style w:type="paragraph" w:customStyle="1" w:styleId="4210">
    <w:name w:val="样式 42 10 磅"/>
    <w:rsid w:val="00460F56"/>
    <w:pPr>
      <w:widowControl w:val="0"/>
      <w:jc w:val="both"/>
    </w:pPr>
    <w:rPr>
      <w:kern w:val="2"/>
      <w:sz w:val="21"/>
      <w:szCs w:val="24"/>
    </w:rPr>
  </w:style>
  <w:style w:type="paragraph" w:customStyle="1" w:styleId="4310">
    <w:name w:val="样式 43 10 磅"/>
    <w:rsid w:val="00460F56"/>
    <w:pPr>
      <w:widowControl w:val="0"/>
      <w:jc w:val="both"/>
    </w:pPr>
    <w:rPr>
      <w:kern w:val="2"/>
      <w:sz w:val="21"/>
      <w:szCs w:val="24"/>
    </w:rPr>
  </w:style>
  <w:style w:type="paragraph" w:customStyle="1" w:styleId="4410">
    <w:name w:val="样式 44 10 磅"/>
    <w:rsid w:val="00460F56"/>
    <w:pPr>
      <w:widowControl w:val="0"/>
      <w:jc w:val="both"/>
    </w:pPr>
    <w:rPr>
      <w:kern w:val="2"/>
      <w:sz w:val="21"/>
      <w:szCs w:val="24"/>
    </w:rPr>
  </w:style>
  <w:style w:type="paragraph" w:customStyle="1" w:styleId="4510">
    <w:name w:val="样式 45 10 磅"/>
    <w:rsid w:val="00460F56"/>
    <w:pPr>
      <w:widowControl w:val="0"/>
      <w:jc w:val="both"/>
    </w:pPr>
    <w:rPr>
      <w:kern w:val="2"/>
      <w:sz w:val="21"/>
      <w:szCs w:val="24"/>
    </w:rPr>
  </w:style>
  <w:style w:type="paragraph" w:customStyle="1" w:styleId="4610">
    <w:name w:val="样式 46 10 磅"/>
    <w:rsid w:val="00460F56"/>
    <w:pPr>
      <w:widowControl w:val="0"/>
      <w:jc w:val="both"/>
    </w:pPr>
    <w:rPr>
      <w:kern w:val="2"/>
      <w:sz w:val="21"/>
      <w:szCs w:val="24"/>
    </w:rPr>
  </w:style>
  <w:style w:type="paragraph" w:customStyle="1" w:styleId="4710">
    <w:name w:val="样式 47 10 磅"/>
    <w:rsid w:val="00460F56"/>
    <w:pPr>
      <w:widowControl w:val="0"/>
      <w:jc w:val="both"/>
    </w:pPr>
    <w:rPr>
      <w:kern w:val="2"/>
      <w:sz w:val="21"/>
      <w:szCs w:val="24"/>
    </w:rPr>
  </w:style>
  <w:style w:type="paragraph" w:customStyle="1" w:styleId="4810">
    <w:name w:val="样式 48 10 磅"/>
    <w:rsid w:val="00460F56"/>
    <w:pPr>
      <w:widowControl w:val="0"/>
      <w:jc w:val="both"/>
    </w:pPr>
    <w:rPr>
      <w:kern w:val="2"/>
      <w:sz w:val="21"/>
      <w:szCs w:val="24"/>
    </w:rPr>
  </w:style>
  <w:style w:type="paragraph" w:customStyle="1" w:styleId="4910">
    <w:name w:val="样式 49 10 磅"/>
    <w:rsid w:val="00460F56"/>
    <w:pPr>
      <w:widowControl w:val="0"/>
      <w:jc w:val="both"/>
    </w:pPr>
    <w:rPr>
      <w:kern w:val="2"/>
      <w:sz w:val="21"/>
      <w:szCs w:val="24"/>
    </w:rPr>
  </w:style>
  <w:style w:type="paragraph" w:customStyle="1" w:styleId="5010">
    <w:name w:val="样式 50 10 磅"/>
    <w:rsid w:val="00460F56"/>
    <w:pPr>
      <w:widowControl w:val="0"/>
      <w:jc w:val="both"/>
    </w:pPr>
    <w:rPr>
      <w:kern w:val="2"/>
      <w:sz w:val="21"/>
      <w:szCs w:val="24"/>
    </w:rPr>
  </w:style>
  <w:style w:type="paragraph" w:customStyle="1" w:styleId="5110">
    <w:name w:val="样式 51 10 磅"/>
    <w:rsid w:val="00460F56"/>
    <w:pPr>
      <w:widowControl w:val="0"/>
      <w:jc w:val="both"/>
    </w:pPr>
    <w:rPr>
      <w:kern w:val="2"/>
      <w:sz w:val="21"/>
      <w:szCs w:val="24"/>
    </w:rPr>
  </w:style>
  <w:style w:type="paragraph" w:customStyle="1" w:styleId="5210">
    <w:name w:val="样式 52 10 磅"/>
    <w:rsid w:val="00460F56"/>
    <w:pPr>
      <w:widowControl w:val="0"/>
      <w:jc w:val="both"/>
    </w:pPr>
    <w:rPr>
      <w:kern w:val="2"/>
      <w:sz w:val="21"/>
      <w:szCs w:val="24"/>
    </w:rPr>
  </w:style>
  <w:style w:type="paragraph" w:customStyle="1" w:styleId="5310">
    <w:name w:val="样式 53 10 磅"/>
    <w:rsid w:val="00460F56"/>
    <w:pPr>
      <w:widowControl w:val="0"/>
      <w:jc w:val="both"/>
    </w:pPr>
    <w:rPr>
      <w:kern w:val="2"/>
      <w:sz w:val="21"/>
      <w:szCs w:val="24"/>
    </w:rPr>
  </w:style>
  <w:style w:type="paragraph" w:customStyle="1" w:styleId="5410">
    <w:name w:val="样式 54 10 磅"/>
    <w:rsid w:val="00460F56"/>
    <w:pPr>
      <w:widowControl w:val="0"/>
      <w:jc w:val="both"/>
    </w:pPr>
    <w:rPr>
      <w:kern w:val="2"/>
      <w:sz w:val="21"/>
      <w:szCs w:val="24"/>
    </w:rPr>
  </w:style>
  <w:style w:type="paragraph" w:customStyle="1" w:styleId="5510">
    <w:name w:val="样式 55 10 磅"/>
    <w:rsid w:val="00460F56"/>
    <w:pPr>
      <w:widowControl w:val="0"/>
      <w:jc w:val="both"/>
    </w:pPr>
    <w:rPr>
      <w:kern w:val="2"/>
      <w:sz w:val="21"/>
      <w:szCs w:val="24"/>
    </w:rPr>
  </w:style>
  <w:style w:type="paragraph" w:customStyle="1" w:styleId="5610">
    <w:name w:val="样式 56 10 磅"/>
    <w:rsid w:val="00460F56"/>
    <w:pPr>
      <w:widowControl w:val="0"/>
      <w:jc w:val="both"/>
    </w:pPr>
    <w:rPr>
      <w:kern w:val="2"/>
      <w:sz w:val="21"/>
      <w:szCs w:val="24"/>
    </w:rPr>
  </w:style>
  <w:style w:type="paragraph" w:customStyle="1" w:styleId="5710">
    <w:name w:val="样式 57 10 磅"/>
    <w:rsid w:val="00460F56"/>
    <w:pPr>
      <w:widowControl w:val="0"/>
      <w:jc w:val="both"/>
    </w:pPr>
    <w:rPr>
      <w:kern w:val="2"/>
      <w:sz w:val="21"/>
      <w:szCs w:val="24"/>
    </w:rPr>
  </w:style>
  <w:style w:type="paragraph" w:customStyle="1" w:styleId="5810">
    <w:name w:val="样式 58 10 磅"/>
    <w:rsid w:val="00460F56"/>
    <w:pPr>
      <w:widowControl w:val="0"/>
      <w:jc w:val="both"/>
    </w:pPr>
    <w:rPr>
      <w:kern w:val="2"/>
      <w:sz w:val="21"/>
      <w:szCs w:val="24"/>
    </w:rPr>
  </w:style>
  <w:style w:type="paragraph" w:customStyle="1" w:styleId="5910">
    <w:name w:val="样式 59 10 磅"/>
    <w:rsid w:val="00460F56"/>
    <w:pPr>
      <w:widowControl w:val="0"/>
      <w:jc w:val="both"/>
    </w:pPr>
    <w:rPr>
      <w:kern w:val="2"/>
      <w:sz w:val="21"/>
      <w:szCs w:val="24"/>
    </w:rPr>
  </w:style>
  <w:style w:type="paragraph" w:customStyle="1" w:styleId="6010">
    <w:name w:val="样式 60 10 磅"/>
    <w:rsid w:val="00460F56"/>
    <w:pPr>
      <w:widowControl w:val="0"/>
      <w:jc w:val="both"/>
    </w:pPr>
    <w:rPr>
      <w:kern w:val="2"/>
      <w:sz w:val="21"/>
      <w:szCs w:val="24"/>
    </w:rPr>
  </w:style>
  <w:style w:type="paragraph" w:customStyle="1" w:styleId="6110">
    <w:name w:val="样式 61 10 磅"/>
    <w:rsid w:val="00460F56"/>
    <w:pPr>
      <w:widowControl w:val="0"/>
      <w:jc w:val="both"/>
    </w:pPr>
    <w:rPr>
      <w:kern w:val="2"/>
      <w:sz w:val="21"/>
      <w:szCs w:val="24"/>
    </w:rPr>
  </w:style>
  <w:style w:type="paragraph" w:customStyle="1" w:styleId="6210">
    <w:name w:val="样式 62 10 磅"/>
    <w:rsid w:val="00460F56"/>
    <w:pPr>
      <w:widowControl w:val="0"/>
      <w:jc w:val="both"/>
    </w:pPr>
    <w:rPr>
      <w:kern w:val="2"/>
      <w:sz w:val="21"/>
      <w:szCs w:val="24"/>
    </w:rPr>
  </w:style>
  <w:style w:type="paragraph" w:customStyle="1" w:styleId="6310">
    <w:name w:val="样式 63 10 磅"/>
    <w:rsid w:val="00460F56"/>
    <w:pPr>
      <w:widowControl w:val="0"/>
      <w:jc w:val="both"/>
    </w:pPr>
    <w:rPr>
      <w:kern w:val="2"/>
      <w:sz w:val="21"/>
      <w:szCs w:val="24"/>
    </w:rPr>
  </w:style>
  <w:style w:type="paragraph" w:customStyle="1" w:styleId="6410">
    <w:name w:val="样式 64 10 磅"/>
    <w:rsid w:val="00460F56"/>
    <w:pPr>
      <w:widowControl w:val="0"/>
      <w:jc w:val="both"/>
    </w:pPr>
    <w:rPr>
      <w:kern w:val="2"/>
      <w:sz w:val="21"/>
      <w:szCs w:val="24"/>
    </w:rPr>
  </w:style>
  <w:style w:type="paragraph" w:customStyle="1" w:styleId="6510">
    <w:name w:val="样式 65 10 磅"/>
    <w:rsid w:val="00460F56"/>
    <w:pPr>
      <w:widowControl w:val="0"/>
      <w:jc w:val="both"/>
    </w:pPr>
    <w:rPr>
      <w:kern w:val="2"/>
      <w:sz w:val="21"/>
      <w:szCs w:val="24"/>
    </w:rPr>
  </w:style>
  <w:style w:type="paragraph" w:customStyle="1" w:styleId="6610">
    <w:name w:val="样式 66 10 磅"/>
    <w:rsid w:val="00460F56"/>
    <w:pPr>
      <w:widowControl w:val="0"/>
      <w:jc w:val="both"/>
    </w:pPr>
    <w:rPr>
      <w:kern w:val="2"/>
      <w:sz w:val="21"/>
      <w:szCs w:val="24"/>
    </w:rPr>
  </w:style>
  <w:style w:type="paragraph" w:customStyle="1" w:styleId="6710">
    <w:name w:val="样式 67 10 磅"/>
    <w:rsid w:val="00460F56"/>
    <w:pPr>
      <w:widowControl w:val="0"/>
      <w:jc w:val="both"/>
    </w:pPr>
    <w:rPr>
      <w:kern w:val="2"/>
      <w:sz w:val="21"/>
      <w:szCs w:val="24"/>
    </w:rPr>
  </w:style>
  <w:style w:type="paragraph" w:customStyle="1" w:styleId="6810">
    <w:name w:val="样式 68 10 磅"/>
    <w:rsid w:val="00460F56"/>
    <w:pPr>
      <w:widowControl w:val="0"/>
      <w:jc w:val="both"/>
    </w:pPr>
    <w:rPr>
      <w:kern w:val="2"/>
      <w:sz w:val="21"/>
      <w:szCs w:val="24"/>
    </w:rPr>
  </w:style>
  <w:style w:type="paragraph" w:customStyle="1" w:styleId="6910">
    <w:name w:val="样式 69 10 磅"/>
    <w:rsid w:val="00460F56"/>
    <w:pPr>
      <w:widowControl w:val="0"/>
      <w:jc w:val="both"/>
    </w:pPr>
    <w:rPr>
      <w:kern w:val="2"/>
      <w:sz w:val="21"/>
      <w:szCs w:val="24"/>
    </w:rPr>
  </w:style>
  <w:style w:type="paragraph" w:customStyle="1" w:styleId="7010">
    <w:name w:val="样式 70 10 磅"/>
    <w:rsid w:val="00460F56"/>
    <w:pPr>
      <w:widowControl w:val="0"/>
      <w:jc w:val="both"/>
    </w:pPr>
    <w:rPr>
      <w:kern w:val="2"/>
      <w:sz w:val="21"/>
      <w:szCs w:val="24"/>
    </w:rPr>
  </w:style>
  <w:style w:type="paragraph" w:customStyle="1" w:styleId="7110">
    <w:name w:val="样式 71 10 磅"/>
    <w:rsid w:val="00460F56"/>
    <w:pPr>
      <w:widowControl w:val="0"/>
      <w:jc w:val="both"/>
    </w:pPr>
    <w:rPr>
      <w:kern w:val="2"/>
      <w:sz w:val="21"/>
      <w:szCs w:val="24"/>
    </w:rPr>
  </w:style>
  <w:style w:type="paragraph" w:customStyle="1" w:styleId="7210">
    <w:name w:val="样式 72 10 磅"/>
    <w:rsid w:val="00460F56"/>
    <w:pPr>
      <w:widowControl w:val="0"/>
      <w:jc w:val="both"/>
    </w:pPr>
    <w:rPr>
      <w:kern w:val="2"/>
      <w:sz w:val="21"/>
      <w:szCs w:val="24"/>
    </w:rPr>
  </w:style>
  <w:style w:type="paragraph" w:customStyle="1" w:styleId="7310">
    <w:name w:val="样式 73 10 磅"/>
    <w:rsid w:val="00460F56"/>
    <w:pPr>
      <w:widowControl w:val="0"/>
      <w:jc w:val="both"/>
    </w:pPr>
    <w:rPr>
      <w:kern w:val="2"/>
      <w:sz w:val="21"/>
      <w:szCs w:val="24"/>
    </w:rPr>
  </w:style>
  <w:style w:type="paragraph" w:customStyle="1" w:styleId="7410">
    <w:name w:val="样式 74 10 磅"/>
    <w:rsid w:val="00460F56"/>
    <w:pPr>
      <w:widowControl w:val="0"/>
      <w:jc w:val="both"/>
    </w:pPr>
    <w:rPr>
      <w:kern w:val="2"/>
      <w:sz w:val="21"/>
      <w:szCs w:val="24"/>
    </w:rPr>
  </w:style>
  <w:style w:type="paragraph" w:customStyle="1" w:styleId="7510">
    <w:name w:val="样式 75 10 磅"/>
    <w:rsid w:val="00460F56"/>
    <w:pPr>
      <w:widowControl w:val="0"/>
      <w:jc w:val="both"/>
    </w:pPr>
    <w:rPr>
      <w:kern w:val="2"/>
      <w:sz w:val="21"/>
      <w:szCs w:val="24"/>
    </w:rPr>
  </w:style>
  <w:style w:type="paragraph" w:customStyle="1" w:styleId="7610">
    <w:name w:val="样式 76 10 磅"/>
    <w:rsid w:val="00460F56"/>
    <w:pPr>
      <w:widowControl w:val="0"/>
      <w:jc w:val="both"/>
    </w:pPr>
    <w:rPr>
      <w:kern w:val="2"/>
      <w:sz w:val="21"/>
      <w:szCs w:val="24"/>
    </w:rPr>
  </w:style>
  <w:style w:type="paragraph" w:customStyle="1" w:styleId="7710">
    <w:name w:val="样式 77 10 磅"/>
    <w:rsid w:val="00460F56"/>
    <w:pPr>
      <w:widowControl w:val="0"/>
      <w:jc w:val="both"/>
    </w:pPr>
    <w:rPr>
      <w:kern w:val="2"/>
      <w:sz w:val="21"/>
      <w:szCs w:val="24"/>
    </w:rPr>
  </w:style>
  <w:style w:type="paragraph" w:customStyle="1" w:styleId="7810">
    <w:name w:val="样式 78 10 磅"/>
    <w:rsid w:val="00460F56"/>
    <w:pPr>
      <w:widowControl w:val="0"/>
      <w:jc w:val="both"/>
    </w:pPr>
    <w:rPr>
      <w:kern w:val="2"/>
      <w:sz w:val="21"/>
      <w:szCs w:val="24"/>
    </w:rPr>
  </w:style>
  <w:style w:type="paragraph" w:customStyle="1" w:styleId="7910">
    <w:name w:val="样式 79 10 磅"/>
    <w:rsid w:val="00460F56"/>
    <w:pPr>
      <w:widowControl w:val="0"/>
      <w:jc w:val="both"/>
    </w:pPr>
    <w:rPr>
      <w:kern w:val="2"/>
      <w:sz w:val="21"/>
      <w:szCs w:val="24"/>
    </w:rPr>
  </w:style>
  <w:style w:type="paragraph" w:customStyle="1" w:styleId="8010">
    <w:name w:val="样式 80 10 磅"/>
    <w:rsid w:val="00460F56"/>
    <w:pPr>
      <w:widowControl w:val="0"/>
      <w:jc w:val="both"/>
    </w:pPr>
    <w:rPr>
      <w:kern w:val="2"/>
      <w:sz w:val="21"/>
      <w:szCs w:val="24"/>
    </w:rPr>
  </w:style>
  <w:style w:type="paragraph" w:customStyle="1" w:styleId="8110">
    <w:name w:val="样式 81 10 磅"/>
    <w:rsid w:val="00460F56"/>
    <w:pPr>
      <w:widowControl w:val="0"/>
      <w:jc w:val="both"/>
    </w:pPr>
    <w:rPr>
      <w:kern w:val="2"/>
      <w:sz w:val="21"/>
      <w:szCs w:val="24"/>
    </w:rPr>
  </w:style>
  <w:style w:type="paragraph" w:customStyle="1" w:styleId="8210">
    <w:name w:val="样式 82 10 磅"/>
    <w:rsid w:val="00460F56"/>
    <w:pPr>
      <w:widowControl w:val="0"/>
      <w:jc w:val="both"/>
    </w:pPr>
    <w:rPr>
      <w:kern w:val="2"/>
      <w:sz w:val="21"/>
      <w:szCs w:val="24"/>
    </w:rPr>
  </w:style>
  <w:style w:type="paragraph" w:customStyle="1" w:styleId="8310">
    <w:name w:val="样式 83 10 磅"/>
    <w:rsid w:val="00460F56"/>
    <w:pPr>
      <w:widowControl w:val="0"/>
      <w:jc w:val="both"/>
    </w:pPr>
    <w:rPr>
      <w:kern w:val="2"/>
      <w:sz w:val="21"/>
      <w:szCs w:val="24"/>
    </w:rPr>
  </w:style>
  <w:style w:type="paragraph" w:customStyle="1" w:styleId="8410">
    <w:name w:val="样式 84 10 磅"/>
    <w:rsid w:val="00460F56"/>
    <w:pPr>
      <w:widowControl w:val="0"/>
      <w:jc w:val="both"/>
    </w:pPr>
    <w:rPr>
      <w:kern w:val="2"/>
      <w:sz w:val="21"/>
      <w:szCs w:val="24"/>
    </w:rPr>
  </w:style>
  <w:style w:type="paragraph" w:customStyle="1" w:styleId="8510">
    <w:name w:val="样式 85 10 磅"/>
    <w:rsid w:val="00460F56"/>
    <w:pPr>
      <w:widowControl w:val="0"/>
      <w:jc w:val="both"/>
    </w:pPr>
    <w:rPr>
      <w:kern w:val="2"/>
      <w:sz w:val="21"/>
      <w:szCs w:val="24"/>
    </w:rPr>
  </w:style>
  <w:style w:type="paragraph" w:customStyle="1" w:styleId="8610">
    <w:name w:val="样式 86 10 磅"/>
    <w:rsid w:val="00460F56"/>
    <w:pPr>
      <w:widowControl w:val="0"/>
      <w:jc w:val="both"/>
    </w:pPr>
    <w:rPr>
      <w:kern w:val="2"/>
      <w:sz w:val="21"/>
      <w:szCs w:val="24"/>
    </w:rPr>
  </w:style>
  <w:style w:type="paragraph" w:customStyle="1" w:styleId="8710">
    <w:name w:val="样式 87 10 磅"/>
    <w:rsid w:val="00460F56"/>
    <w:pPr>
      <w:widowControl w:val="0"/>
      <w:jc w:val="both"/>
    </w:pPr>
    <w:rPr>
      <w:kern w:val="2"/>
      <w:sz w:val="21"/>
      <w:szCs w:val="24"/>
    </w:rPr>
  </w:style>
  <w:style w:type="paragraph" w:customStyle="1" w:styleId="8810">
    <w:name w:val="样式 88 10 磅"/>
    <w:rsid w:val="00460F56"/>
    <w:pPr>
      <w:widowControl w:val="0"/>
      <w:jc w:val="both"/>
    </w:pPr>
    <w:rPr>
      <w:kern w:val="2"/>
      <w:sz w:val="21"/>
      <w:szCs w:val="24"/>
    </w:rPr>
  </w:style>
  <w:style w:type="paragraph" w:customStyle="1" w:styleId="8910">
    <w:name w:val="样式 89 10 磅"/>
    <w:rsid w:val="00460F56"/>
    <w:pPr>
      <w:widowControl w:val="0"/>
      <w:jc w:val="both"/>
    </w:pPr>
    <w:rPr>
      <w:kern w:val="2"/>
      <w:sz w:val="21"/>
      <w:szCs w:val="24"/>
    </w:rPr>
  </w:style>
  <w:style w:type="paragraph" w:customStyle="1" w:styleId="9010">
    <w:name w:val="样式 90 10 磅"/>
    <w:rsid w:val="00460F56"/>
    <w:pPr>
      <w:widowControl w:val="0"/>
      <w:jc w:val="both"/>
    </w:pPr>
    <w:rPr>
      <w:kern w:val="2"/>
      <w:sz w:val="21"/>
      <w:szCs w:val="24"/>
    </w:rPr>
  </w:style>
  <w:style w:type="paragraph" w:customStyle="1" w:styleId="9110">
    <w:name w:val="样式 91 10 磅"/>
    <w:rsid w:val="00460F56"/>
    <w:pPr>
      <w:widowControl w:val="0"/>
      <w:jc w:val="both"/>
    </w:pPr>
    <w:rPr>
      <w:kern w:val="2"/>
      <w:sz w:val="21"/>
      <w:szCs w:val="24"/>
    </w:rPr>
  </w:style>
  <w:style w:type="paragraph" w:customStyle="1" w:styleId="9210">
    <w:name w:val="样式 92 10 磅"/>
    <w:rsid w:val="00460F56"/>
    <w:pPr>
      <w:widowControl w:val="0"/>
      <w:jc w:val="both"/>
    </w:pPr>
    <w:rPr>
      <w:kern w:val="2"/>
      <w:sz w:val="21"/>
      <w:szCs w:val="24"/>
    </w:rPr>
  </w:style>
  <w:style w:type="paragraph" w:customStyle="1" w:styleId="9310">
    <w:name w:val="样式 93 10 磅"/>
    <w:rsid w:val="00460F56"/>
    <w:pPr>
      <w:widowControl w:val="0"/>
      <w:jc w:val="both"/>
    </w:pPr>
    <w:rPr>
      <w:kern w:val="2"/>
      <w:sz w:val="21"/>
      <w:szCs w:val="24"/>
    </w:rPr>
  </w:style>
  <w:style w:type="paragraph" w:customStyle="1" w:styleId="9410">
    <w:name w:val="样式 94 10 磅"/>
    <w:rsid w:val="00460F56"/>
    <w:pPr>
      <w:widowControl w:val="0"/>
      <w:jc w:val="both"/>
    </w:pPr>
    <w:rPr>
      <w:kern w:val="2"/>
      <w:sz w:val="21"/>
      <w:szCs w:val="24"/>
    </w:rPr>
  </w:style>
  <w:style w:type="paragraph" w:customStyle="1" w:styleId="9510">
    <w:name w:val="样式 95 10 磅"/>
    <w:rsid w:val="00460F56"/>
    <w:pPr>
      <w:widowControl w:val="0"/>
      <w:jc w:val="both"/>
    </w:pPr>
    <w:rPr>
      <w:kern w:val="2"/>
      <w:sz w:val="21"/>
      <w:szCs w:val="24"/>
    </w:rPr>
  </w:style>
  <w:style w:type="paragraph" w:customStyle="1" w:styleId="9610">
    <w:name w:val="样式 96 10 磅"/>
    <w:rsid w:val="00460F56"/>
    <w:pPr>
      <w:widowControl w:val="0"/>
      <w:jc w:val="both"/>
    </w:pPr>
    <w:rPr>
      <w:kern w:val="2"/>
      <w:sz w:val="21"/>
      <w:szCs w:val="24"/>
    </w:rPr>
  </w:style>
  <w:style w:type="paragraph" w:customStyle="1" w:styleId="9710">
    <w:name w:val="样式 97 10 磅"/>
    <w:rsid w:val="00460F56"/>
    <w:pPr>
      <w:widowControl w:val="0"/>
      <w:jc w:val="both"/>
    </w:pPr>
    <w:rPr>
      <w:kern w:val="2"/>
      <w:sz w:val="21"/>
      <w:szCs w:val="24"/>
    </w:rPr>
  </w:style>
  <w:style w:type="paragraph" w:customStyle="1" w:styleId="9810">
    <w:name w:val="样式 98 10 磅"/>
    <w:rsid w:val="00460F56"/>
    <w:pPr>
      <w:widowControl w:val="0"/>
      <w:jc w:val="both"/>
    </w:pPr>
    <w:rPr>
      <w:kern w:val="2"/>
      <w:sz w:val="21"/>
      <w:szCs w:val="24"/>
    </w:rPr>
  </w:style>
  <w:style w:type="paragraph" w:customStyle="1" w:styleId="9910">
    <w:name w:val="样式 99 10 磅"/>
    <w:rsid w:val="00460F56"/>
    <w:pPr>
      <w:widowControl w:val="0"/>
      <w:jc w:val="both"/>
    </w:pPr>
    <w:rPr>
      <w:kern w:val="2"/>
      <w:sz w:val="21"/>
      <w:szCs w:val="24"/>
    </w:rPr>
  </w:style>
  <w:style w:type="paragraph" w:customStyle="1" w:styleId="10010">
    <w:name w:val="样式 100 10 磅"/>
    <w:rsid w:val="00460F56"/>
    <w:pPr>
      <w:widowControl w:val="0"/>
      <w:jc w:val="both"/>
    </w:pPr>
    <w:rPr>
      <w:kern w:val="2"/>
      <w:sz w:val="21"/>
      <w:szCs w:val="24"/>
    </w:rPr>
  </w:style>
  <w:style w:type="paragraph" w:customStyle="1" w:styleId="10110">
    <w:name w:val="样式 101 10 磅"/>
    <w:rsid w:val="00460F56"/>
    <w:pPr>
      <w:widowControl w:val="0"/>
      <w:jc w:val="both"/>
    </w:pPr>
    <w:rPr>
      <w:kern w:val="2"/>
      <w:sz w:val="21"/>
      <w:szCs w:val="24"/>
    </w:rPr>
  </w:style>
  <w:style w:type="paragraph" w:customStyle="1" w:styleId="10210">
    <w:name w:val="样式 102 10 磅"/>
    <w:rsid w:val="00460F56"/>
    <w:pPr>
      <w:widowControl w:val="0"/>
      <w:jc w:val="both"/>
    </w:pPr>
    <w:rPr>
      <w:kern w:val="2"/>
      <w:sz w:val="21"/>
      <w:szCs w:val="24"/>
    </w:rPr>
  </w:style>
  <w:style w:type="paragraph" w:customStyle="1" w:styleId="10310">
    <w:name w:val="样式 103 10 磅"/>
    <w:rsid w:val="00460F56"/>
    <w:pPr>
      <w:widowControl w:val="0"/>
      <w:jc w:val="both"/>
    </w:pPr>
    <w:rPr>
      <w:kern w:val="2"/>
      <w:sz w:val="21"/>
      <w:szCs w:val="24"/>
    </w:rPr>
  </w:style>
  <w:style w:type="paragraph" w:customStyle="1" w:styleId="10410">
    <w:name w:val="样式 104 10 磅"/>
    <w:rsid w:val="00460F56"/>
    <w:pPr>
      <w:widowControl w:val="0"/>
      <w:jc w:val="both"/>
    </w:pPr>
    <w:rPr>
      <w:kern w:val="2"/>
      <w:sz w:val="21"/>
      <w:szCs w:val="24"/>
    </w:rPr>
  </w:style>
  <w:style w:type="paragraph" w:customStyle="1" w:styleId="10510">
    <w:name w:val="样式 105 10 磅"/>
    <w:rsid w:val="00460F56"/>
    <w:pPr>
      <w:widowControl w:val="0"/>
      <w:jc w:val="both"/>
    </w:pPr>
    <w:rPr>
      <w:kern w:val="2"/>
      <w:sz w:val="21"/>
      <w:szCs w:val="24"/>
    </w:rPr>
  </w:style>
  <w:style w:type="paragraph" w:customStyle="1" w:styleId="10610">
    <w:name w:val="样式 106 10 磅"/>
    <w:rsid w:val="00460F56"/>
    <w:pPr>
      <w:widowControl w:val="0"/>
      <w:jc w:val="both"/>
    </w:pPr>
    <w:rPr>
      <w:kern w:val="2"/>
      <w:sz w:val="21"/>
      <w:szCs w:val="24"/>
    </w:rPr>
  </w:style>
  <w:style w:type="paragraph" w:customStyle="1" w:styleId="10710">
    <w:name w:val="样式 107 10 磅"/>
    <w:rsid w:val="00460F56"/>
    <w:pPr>
      <w:widowControl w:val="0"/>
      <w:jc w:val="both"/>
    </w:pPr>
    <w:rPr>
      <w:kern w:val="2"/>
      <w:sz w:val="21"/>
      <w:szCs w:val="24"/>
    </w:rPr>
  </w:style>
  <w:style w:type="paragraph" w:customStyle="1" w:styleId="10810">
    <w:name w:val="样式 108 10 磅"/>
    <w:rsid w:val="00460F56"/>
    <w:pPr>
      <w:widowControl w:val="0"/>
      <w:jc w:val="both"/>
    </w:pPr>
    <w:rPr>
      <w:kern w:val="2"/>
      <w:sz w:val="21"/>
      <w:szCs w:val="24"/>
    </w:rPr>
  </w:style>
  <w:style w:type="paragraph" w:customStyle="1" w:styleId="10910">
    <w:name w:val="样式 109 10 磅"/>
    <w:rsid w:val="00460F56"/>
    <w:pPr>
      <w:widowControl w:val="0"/>
      <w:jc w:val="both"/>
    </w:pPr>
    <w:rPr>
      <w:kern w:val="2"/>
      <w:sz w:val="21"/>
      <w:szCs w:val="24"/>
    </w:rPr>
  </w:style>
  <w:style w:type="paragraph" w:customStyle="1" w:styleId="11010">
    <w:name w:val="样式 110 10 磅"/>
    <w:rsid w:val="00460F56"/>
    <w:pPr>
      <w:widowControl w:val="0"/>
      <w:jc w:val="both"/>
    </w:pPr>
    <w:rPr>
      <w:kern w:val="2"/>
      <w:sz w:val="21"/>
      <w:szCs w:val="24"/>
    </w:rPr>
  </w:style>
  <w:style w:type="paragraph" w:customStyle="1" w:styleId="11110">
    <w:name w:val="样式 111 10 磅"/>
    <w:rsid w:val="00460F56"/>
    <w:pPr>
      <w:widowControl w:val="0"/>
      <w:jc w:val="both"/>
    </w:pPr>
    <w:rPr>
      <w:kern w:val="2"/>
      <w:sz w:val="21"/>
      <w:szCs w:val="24"/>
    </w:rPr>
  </w:style>
  <w:style w:type="paragraph" w:customStyle="1" w:styleId="11210">
    <w:name w:val="样式 112 10 磅"/>
    <w:rsid w:val="00460F56"/>
    <w:pPr>
      <w:widowControl w:val="0"/>
      <w:jc w:val="both"/>
    </w:pPr>
    <w:rPr>
      <w:kern w:val="2"/>
      <w:sz w:val="21"/>
      <w:szCs w:val="24"/>
    </w:rPr>
  </w:style>
  <w:style w:type="paragraph" w:customStyle="1" w:styleId="11310">
    <w:name w:val="样式 113 10 磅"/>
    <w:rsid w:val="00460F56"/>
    <w:pPr>
      <w:widowControl w:val="0"/>
      <w:jc w:val="both"/>
    </w:pPr>
    <w:rPr>
      <w:kern w:val="2"/>
      <w:sz w:val="21"/>
      <w:szCs w:val="24"/>
    </w:rPr>
  </w:style>
  <w:style w:type="paragraph" w:customStyle="1" w:styleId="11410">
    <w:name w:val="样式 114 10 磅"/>
    <w:rsid w:val="00460F56"/>
    <w:pPr>
      <w:widowControl w:val="0"/>
      <w:jc w:val="both"/>
    </w:pPr>
    <w:rPr>
      <w:kern w:val="2"/>
      <w:sz w:val="21"/>
      <w:szCs w:val="24"/>
    </w:rPr>
  </w:style>
  <w:style w:type="paragraph" w:customStyle="1" w:styleId="11510">
    <w:name w:val="样式 115 10 磅"/>
    <w:rsid w:val="00460F56"/>
    <w:pPr>
      <w:widowControl w:val="0"/>
      <w:jc w:val="both"/>
    </w:pPr>
    <w:rPr>
      <w:kern w:val="2"/>
      <w:sz w:val="21"/>
      <w:szCs w:val="24"/>
    </w:rPr>
  </w:style>
  <w:style w:type="paragraph" w:customStyle="1" w:styleId="11610">
    <w:name w:val="样式 116 10 磅"/>
    <w:rsid w:val="00460F56"/>
    <w:pPr>
      <w:widowControl w:val="0"/>
      <w:jc w:val="both"/>
    </w:pPr>
    <w:rPr>
      <w:kern w:val="2"/>
      <w:sz w:val="21"/>
      <w:szCs w:val="24"/>
    </w:rPr>
  </w:style>
  <w:style w:type="paragraph" w:customStyle="1" w:styleId="11710">
    <w:name w:val="样式 117 10 磅"/>
    <w:rsid w:val="00460F56"/>
    <w:pPr>
      <w:widowControl w:val="0"/>
      <w:jc w:val="both"/>
    </w:pPr>
    <w:rPr>
      <w:kern w:val="2"/>
      <w:sz w:val="21"/>
      <w:szCs w:val="24"/>
    </w:rPr>
  </w:style>
  <w:style w:type="paragraph" w:customStyle="1" w:styleId="11810">
    <w:name w:val="样式 118 10 磅"/>
    <w:rsid w:val="00460F56"/>
    <w:pPr>
      <w:widowControl w:val="0"/>
      <w:jc w:val="both"/>
    </w:pPr>
    <w:rPr>
      <w:kern w:val="2"/>
      <w:sz w:val="21"/>
      <w:szCs w:val="24"/>
    </w:rPr>
  </w:style>
  <w:style w:type="paragraph" w:customStyle="1" w:styleId="11910">
    <w:name w:val="样式 119 10 磅"/>
    <w:rsid w:val="00460F56"/>
    <w:pPr>
      <w:widowControl w:val="0"/>
      <w:jc w:val="both"/>
    </w:pPr>
    <w:rPr>
      <w:kern w:val="2"/>
      <w:sz w:val="21"/>
      <w:szCs w:val="24"/>
    </w:rPr>
  </w:style>
  <w:style w:type="paragraph" w:customStyle="1" w:styleId="12010">
    <w:name w:val="样式 120 10 磅"/>
    <w:rsid w:val="00460F56"/>
    <w:pPr>
      <w:widowControl w:val="0"/>
      <w:jc w:val="both"/>
    </w:pPr>
    <w:rPr>
      <w:kern w:val="2"/>
      <w:sz w:val="21"/>
      <w:szCs w:val="24"/>
    </w:rPr>
  </w:style>
  <w:style w:type="paragraph" w:customStyle="1" w:styleId="12110">
    <w:name w:val="样式 121 10 磅"/>
    <w:rsid w:val="00460F56"/>
    <w:pPr>
      <w:widowControl w:val="0"/>
      <w:jc w:val="both"/>
    </w:pPr>
    <w:rPr>
      <w:kern w:val="2"/>
      <w:sz w:val="21"/>
      <w:szCs w:val="24"/>
    </w:rPr>
  </w:style>
  <w:style w:type="paragraph" w:customStyle="1" w:styleId="12210">
    <w:name w:val="样式 122 10 磅"/>
    <w:rsid w:val="00460F56"/>
    <w:pPr>
      <w:widowControl w:val="0"/>
      <w:jc w:val="both"/>
    </w:pPr>
    <w:rPr>
      <w:kern w:val="2"/>
      <w:sz w:val="21"/>
      <w:szCs w:val="24"/>
    </w:rPr>
  </w:style>
  <w:style w:type="paragraph" w:customStyle="1" w:styleId="12310">
    <w:name w:val="样式 123 10 磅"/>
    <w:rsid w:val="00460F56"/>
    <w:pPr>
      <w:widowControl w:val="0"/>
      <w:jc w:val="both"/>
    </w:pPr>
    <w:rPr>
      <w:kern w:val="2"/>
      <w:sz w:val="21"/>
      <w:szCs w:val="24"/>
    </w:rPr>
  </w:style>
  <w:style w:type="paragraph" w:customStyle="1" w:styleId="12410">
    <w:name w:val="样式 124 10 磅"/>
    <w:rsid w:val="00460F56"/>
    <w:pPr>
      <w:widowControl w:val="0"/>
      <w:jc w:val="both"/>
    </w:pPr>
    <w:rPr>
      <w:kern w:val="2"/>
      <w:sz w:val="21"/>
      <w:szCs w:val="24"/>
    </w:rPr>
  </w:style>
  <w:style w:type="paragraph" w:customStyle="1" w:styleId="12510">
    <w:name w:val="样式 125 10 磅"/>
    <w:rsid w:val="00460F56"/>
    <w:pPr>
      <w:widowControl w:val="0"/>
      <w:jc w:val="both"/>
    </w:pPr>
    <w:rPr>
      <w:kern w:val="2"/>
      <w:sz w:val="21"/>
      <w:szCs w:val="24"/>
    </w:rPr>
  </w:style>
  <w:style w:type="paragraph" w:customStyle="1" w:styleId="12610">
    <w:name w:val="样式 126 10 磅"/>
    <w:rsid w:val="00460F56"/>
    <w:pPr>
      <w:widowControl w:val="0"/>
      <w:jc w:val="both"/>
    </w:pPr>
    <w:rPr>
      <w:kern w:val="2"/>
      <w:sz w:val="21"/>
      <w:szCs w:val="24"/>
    </w:rPr>
  </w:style>
  <w:style w:type="paragraph" w:customStyle="1" w:styleId="12710">
    <w:name w:val="样式 127 10 磅"/>
    <w:rsid w:val="00460F56"/>
    <w:pPr>
      <w:widowControl w:val="0"/>
      <w:jc w:val="both"/>
    </w:pPr>
    <w:rPr>
      <w:kern w:val="2"/>
      <w:sz w:val="21"/>
      <w:szCs w:val="24"/>
    </w:rPr>
  </w:style>
  <w:style w:type="paragraph" w:customStyle="1" w:styleId="12810">
    <w:name w:val="样式 128 10 磅"/>
    <w:rsid w:val="00460F56"/>
    <w:pPr>
      <w:widowControl w:val="0"/>
      <w:jc w:val="both"/>
    </w:pPr>
    <w:rPr>
      <w:kern w:val="2"/>
      <w:sz w:val="21"/>
      <w:szCs w:val="24"/>
    </w:rPr>
  </w:style>
  <w:style w:type="paragraph" w:customStyle="1" w:styleId="12910">
    <w:name w:val="样式 129 10 磅"/>
    <w:rsid w:val="00460F56"/>
    <w:pPr>
      <w:widowControl w:val="0"/>
      <w:jc w:val="both"/>
    </w:pPr>
    <w:rPr>
      <w:kern w:val="2"/>
      <w:sz w:val="21"/>
      <w:szCs w:val="24"/>
    </w:rPr>
  </w:style>
  <w:style w:type="paragraph" w:customStyle="1" w:styleId="13010">
    <w:name w:val="样式 130 10 磅"/>
    <w:rsid w:val="00460F56"/>
    <w:pPr>
      <w:widowControl w:val="0"/>
      <w:jc w:val="both"/>
    </w:pPr>
    <w:rPr>
      <w:kern w:val="2"/>
      <w:sz w:val="21"/>
      <w:szCs w:val="24"/>
    </w:rPr>
  </w:style>
  <w:style w:type="paragraph" w:customStyle="1" w:styleId="13110">
    <w:name w:val="样式 131 10 磅"/>
    <w:rsid w:val="00460F56"/>
    <w:pPr>
      <w:widowControl w:val="0"/>
      <w:jc w:val="both"/>
    </w:pPr>
    <w:rPr>
      <w:kern w:val="2"/>
      <w:sz w:val="21"/>
      <w:szCs w:val="24"/>
    </w:rPr>
  </w:style>
  <w:style w:type="paragraph" w:customStyle="1" w:styleId="13210">
    <w:name w:val="样式 132 10 磅"/>
    <w:rsid w:val="00460F56"/>
    <w:pPr>
      <w:widowControl w:val="0"/>
      <w:jc w:val="both"/>
    </w:pPr>
    <w:rPr>
      <w:kern w:val="2"/>
      <w:sz w:val="21"/>
      <w:szCs w:val="24"/>
    </w:rPr>
  </w:style>
  <w:style w:type="paragraph" w:customStyle="1" w:styleId="13310">
    <w:name w:val="样式 133 10 磅"/>
    <w:rsid w:val="00460F56"/>
    <w:pPr>
      <w:widowControl w:val="0"/>
      <w:jc w:val="both"/>
    </w:pPr>
    <w:rPr>
      <w:kern w:val="2"/>
      <w:sz w:val="21"/>
      <w:szCs w:val="24"/>
    </w:rPr>
  </w:style>
  <w:style w:type="paragraph" w:customStyle="1" w:styleId="13410">
    <w:name w:val="样式 134 10 磅"/>
    <w:rsid w:val="00460F56"/>
    <w:pPr>
      <w:widowControl w:val="0"/>
      <w:jc w:val="both"/>
    </w:pPr>
    <w:rPr>
      <w:kern w:val="2"/>
      <w:sz w:val="21"/>
      <w:szCs w:val="24"/>
    </w:rPr>
  </w:style>
  <w:style w:type="paragraph" w:customStyle="1" w:styleId="13510">
    <w:name w:val="样式 135 10 磅"/>
    <w:rsid w:val="00460F56"/>
    <w:pPr>
      <w:widowControl w:val="0"/>
      <w:jc w:val="both"/>
    </w:pPr>
    <w:rPr>
      <w:kern w:val="2"/>
      <w:sz w:val="21"/>
      <w:szCs w:val="24"/>
    </w:rPr>
  </w:style>
  <w:style w:type="paragraph" w:customStyle="1" w:styleId="13610">
    <w:name w:val="样式 136 10 磅"/>
    <w:rsid w:val="00460F56"/>
    <w:pPr>
      <w:widowControl w:val="0"/>
      <w:jc w:val="both"/>
    </w:pPr>
    <w:rPr>
      <w:kern w:val="2"/>
      <w:sz w:val="21"/>
      <w:szCs w:val="24"/>
    </w:rPr>
  </w:style>
  <w:style w:type="paragraph" w:customStyle="1" w:styleId="13710">
    <w:name w:val="样式 137 10 磅"/>
    <w:rsid w:val="00460F56"/>
    <w:pPr>
      <w:widowControl w:val="0"/>
      <w:jc w:val="both"/>
    </w:pPr>
    <w:rPr>
      <w:kern w:val="2"/>
      <w:sz w:val="21"/>
      <w:szCs w:val="24"/>
    </w:rPr>
  </w:style>
  <w:style w:type="paragraph" w:customStyle="1" w:styleId="13810">
    <w:name w:val="样式 138 10 磅"/>
    <w:rsid w:val="00460F56"/>
    <w:pPr>
      <w:widowControl w:val="0"/>
      <w:jc w:val="both"/>
    </w:pPr>
    <w:rPr>
      <w:kern w:val="2"/>
      <w:sz w:val="21"/>
      <w:szCs w:val="24"/>
    </w:rPr>
  </w:style>
  <w:style w:type="paragraph" w:customStyle="1" w:styleId="13910">
    <w:name w:val="样式 139 10 磅"/>
    <w:rsid w:val="00460F56"/>
    <w:pPr>
      <w:widowControl w:val="0"/>
      <w:jc w:val="both"/>
    </w:pPr>
    <w:rPr>
      <w:kern w:val="2"/>
      <w:sz w:val="21"/>
      <w:szCs w:val="24"/>
    </w:rPr>
  </w:style>
  <w:style w:type="paragraph" w:customStyle="1" w:styleId="14010">
    <w:name w:val="样式 140 10 磅"/>
    <w:rsid w:val="00460F56"/>
    <w:pPr>
      <w:widowControl w:val="0"/>
      <w:jc w:val="both"/>
    </w:pPr>
    <w:rPr>
      <w:kern w:val="2"/>
      <w:sz w:val="21"/>
      <w:szCs w:val="24"/>
    </w:rPr>
  </w:style>
  <w:style w:type="paragraph" w:customStyle="1" w:styleId="14110">
    <w:name w:val="样式 141 10 磅"/>
    <w:rsid w:val="00460F56"/>
    <w:pPr>
      <w:widowControl w:val="0"/>
      <w:jc w:val="both"/>
    </w:pPr>
    <w:rPr>
      <w:kern w:val="2"/>
      <w:sz w:val="21"/>
      <w:szCs w:val="24"/>
    </w:rPr>
  </w:style>
  <w:style w:type="paragraph" w:customStyle="1" w:styleId="14210">
    <w:name w:val="样式 142 10 磅"/>
    <w:rsid w:val="00460F56"/>
    <w:pPr>
      <w:widowControl w:val="0"/>
      <w:jc w:val="both"/>
    </w:pPr>
    <w:rPr>
      <w:kern w:val="2"/>
      <w:sz w:val="21"/>
      <w:szCs w:val="24"/>
    </w:rPr>
  </w:style>
  <w:style w:type="paragraph" w:customStyle="1" w:styleId="14310">
    <w:name w:val="样式 143 10 磅"/>
    <w:rsid w:val="00460F56"/>
    <w:pPr>
      <w:widowControl w:val="0"/>
      <w:jc w:val="both"/>
    </w:pPr>
    <w:rPr>
      <w:kern w:val="2"/>
      <w:sz w:val="21"/>
      <w:szCs w:val="24"/>
    </w:rPr>
  </w:style>
  <w:style w:type="paragraph" w:customStyle="1" w:styleId="14410">
    <w:name w:val="样式 144 10 磅"/>
    <w:rsid w:val="00460F56"/>
    <w:pPr>
      <w:widowControl w:val="0"/>
      <w:jc w:val="both"/>
    </w:pPr>
    <w:rPr>
      <w:kern w:val="2"/>
      <w:sz w:val="21"/>
      <w:szCs w:val="24"/>
    </w:rPr>
  </w:style>
  <w:style w:type="paragraph" w:customStyle="1" w:styleId="14510">
    <w:name w:val="样式 145 10 磅"/>
    <w:rsid w:val="00460F56"/>
    <w:pPr>
      <w:widowControl w:val="0"/>
      <w:jc w:val="both"/>
    </w:pPr>
    <w:rPr>
      <w:kern w:val="2"/>
      <w:sz w:val="21"/>
      <w:szCs w:val="24"/>
    </w:rPr>
  </w:style>
  <w:style w:type="paragraph" w:customStyle="1" w:styleId="14610">
    <w:name w:val="样式 146 10 磅"/>
    <w:rsid w:val="00460F56"/>
    <w:pPr>
      <w:widowControl w:val="0"/>
      <w:jc w:val="both"/>
    </w:pPr>
    <w:rPr>
      <w:kern w:val="2"/>
      <w:sz w:val="21"/>
      <w:szCs w:val="24"/>
    </w:rPr>
  </w:style>
  <w:style w:type="paragraph" w:customStyle="1" w:styleId="14710">
    <w:name w:val="样式 147 10 磅"/>
    <w:rsid w:val="00460F56"/>
    <w:pPr>
      <w:widowControl w:val="0"/>
      <w:jc w:val="both"/>
    </w:pPr>
    <w:rPr>
      <w:kern w:val="2"/>
      <w:sz w:val="21"/>
      <w:szCs w:val="24"/>
    </w:rPr>
  </w:style>
  <w:style w:type="paragraph" w:customStyle="1" w:styleId="14810">
    <w:name w:val="样式 148 10 磅"/>
    <w:rsid w:val="00460F56"/>
    <w:pPr>
      <w:widowControl w:val="0"/>
      <w:jc w:val="both"/>
    </w:pPr>
    <w:rPr>
      <w:kern w:val="2"/>
      <w:sz w:val="21"/>
      <w:szCs w:val="24"/>
    </w:rPr>
  </w:style>
  <w:style w:type="paragraph" w:customStyle="1" w:styleId="14910">
    <w:name w:val="样式 149 10 磅"/>
    <w:rsid w:val="00460F56"/>
    <w:pPr>
      <w:widowControl w:val="0"/>
      <w:jc w:val="both"/>
    </w:pPr>
    <w:rPr>
      <w:kern w:val="2"/>
      <w:sz w:val="21"/>
      <w:szCs w:val="24"/>
    </w:rPr>
  </w:style>
  <w:style w:type="paragraph" w:customStyle="1" w:styleId="15010">
    <w:name w:val="样式 150 10 磅"/>
    <w:rsid w:val="00460F56"/>
    <w:pPr>
      <w:widowControl w:val="0"/>
      <w:jc w:val="both"/>
    </w:pPr>
    <w:rPr>
      <w:kern w:val="2"/>
      <w:sz w:val="21"/>
      <w:szCs w:val="24"/>
    </w:rPr>
  </w:style>
  <w:style w:type="paragraph" w:customStyle="1" w:styleId="15110">
    <w:name w:val="样式 151 10 磅"/>
    <w:rsid w:val="00460F56"/>
    <w:pPr>
      <w:widowControl w:val="0"/>
      <w:jc w:val="both"/>
    </w:pPr>
    <w:rPr>
      <w:kern w:val="2"/>
      <w:sz w:val="21"/>
      <w:szCs w:val="24"/>
    </w:rPr>
  </w:style>
  <w:style w:type="paragraph" w:customStyle="1" w:styleId="15210">
    <w:name w:val="样式 152 10 磅"/>
    <w:rsid w:val="00460F56"/>
    <w:pPr>
      <w:widowControl w:val="0"/>
      <w:jc w:val="both"/>
    </w:pPr>
    <w:rPr>
      <w:kern w:val="2"/>
      <w:sz w:val="21"/>
      <w:szCs w:val="24"/>
    </w:rPr>
  </w:style>
  <w:style w:type="paragraph" w:customStyle="1" w:styleId="15310">
    <w:name w:val="样式 153 10 磅"/>
    <w:rsid w:val="00460F56"/>
    <w:pPr>
      <w:widowControl w:val="0"/>
      <w:jc w:val="both"/>
    </w:pPr>
    <w:rPr>
      <w:kern w:val="2"/>
      <w:sz w:val="21"/>
      <w:szCs w:val="24"/>
    </w:rPr>
  </w:style>
  <w:style w:type="paragraph" w:customStyle="1" w:styleId="15410">
    <w:name w:val="样式 154 10 磅"/>
    <w:rsid w:val="00460F56"/>
    <w:pPr>
      <w:widowControl w:val="0"/>
      <w:jc w:val="both"/>
    </w:pPr>
    <w:rPr>
      <w:kern w:val="2"/>
      <w:sz w:val="21"/>
      <w:szCs w:val="24"/>
    </w:rPr>
  </w:style>
  <w:style w:type="paragraph" w:customStyle="1" w:styleId="15510">
    <w:name w:val="样式 155 10 磅"/>
    <w:rsid w:val="00460F56"/>
    <w:pPr>
      <w:widowControl w:val="0"/>
      <w:jc w:val="both"/>
    </w:pPr>
    <w:rPr>
      <w:kern w:val="2"/>
      <w:sz w:val="21"/>
      <w:szCs w:val="24"/>
    </w:rPr>
  </w:style>
  <w:style w:type="paragraph" w:customStyle="1" w:styleId="15610">
    <w:name w:val="样式 156 10 磅"/>
    <w:rsid w:val="00460F56"/>
    <w:pPr>
      <w:widowControl w:val="0"/>
      <w:jc w:val="both"/>
    </w:pPr>
    <w:rPr>
      <w:kern w:val="2"/>
      <w:sz w:val="21"/>
      <w:szCs w:val="24"/>
    </w:rPr>
  </w:style>
  <w:style w:type="paragraph" w:customStyle="1" w:styleId="15710">
    <w:name w:val="样式 157 10 磅"/>
    <w:rsid w:val="00460F56"/>
    <w:pPr>
      <w:widowControl w:val="0"/>
      <w:jc w:val="both"/>
    </w:pPr>
    <w:rPr>
      <w:kern w:val="2"/>
      <w:sz w:val="21"/>
      <w:szCs w:val="24"/>
    </w:rPr>
  </w:style>
  <w:style w:type="paragraph" w:customStyle="1" w:styleId="15810">
    <w:name w:val="样式 158 10 磅"/>
    <w:rsid w:val="00460F56"/>
    <w:pPr>
      <w:widowControl w:val="0"/>
      <w:jc w:val="both"/>
    </w:pPr>
    <w:rPr>
      <w:kern w:val="2"/>
      <w:sz w:val="21"/>
      <w:szCs w:val="24"/>
    </w:rPr>
  </w:style>
  <w:style w:type="paragraph" w:customStyle="1" w:styleId="15910">
    <w:name w:val="样式 159 10 磅"/>
    <w:rsid w:val="00460F56"/>
    <w:pPr>
      <w:widowControl w:val="0"/>
      <w:jc w:val="both"/>
    </w:pPr>
    <w:rPr>
      <w:kern w:val="2"/>
      <w:sz w:val="21"/>
      <w:szCs w:val="24"/>
    </w:rPr>
  </w:style>
  <w:style w:type="paragraph" w:customStyle="1" w:styleId="16010">
    <w:name w:val="样式 160 10 磅"/>
    <w:rsid w:val="00460F56"/>
    <w:pPr>
      <w:widowControl w:val="0"/>
      <w:jc w:val="both"/>
    </w:pPr>
    <w:rPr>
      <w:kern w:val="2"/>
      <w:sz w:val="21"/>
      <w:szCs w:val="24"/>
    </w:rPr>
  </w:style>
  <w:style w:type="paragraph" w:customStyle="1" w:styleId="16110">
    <w:name w:val="样式 161 10 磅"/>
    <w:rsid w:val="00460F56"/>
    <w:pPr>
      <w:widowControl w:val="0"/>
      <w:jc w:val="both"/>
    </w:pPr>
    <w:rPr>
      <w:kern w:val="2"/>
      <w:sz w:val="21"/>
      <w:szCs w:val="24"/>
    </w:rPr>
  </w:style>
  <w:style w:type="paragraph" w:customStyle="1" w:styleId="16210">
    <w:name w:val="样式 162 10 磅"/>
    <w:rsid w:val="00460F56"/>
    <w:pPr>
      <w:widowControl w:val="0"/>
      <w:jc w:val="both"/>
    </w:pPr>
    <w:rPr>
      <w:kern w:val="2"/>
      <w:sz w:val="21"/>
      <w:szCs w:val="24"/>
    </w:rPr>
  </w:style>
  <w:style w:type="paragraph" w:customStyle="1" w:styleId="16310">
    <w:name w:val="样式 163 10 磅"/>
    <w:rsid w:val="00460F56"/>
    <w:pPr>
      <w:widowControl w:val="0"/>
      <w:jc w:val="both"/>
    </w:pPr>
    <w:rPr>
      <w:kern w:val="2"/>
      <w:sz w:val="21"/>
      <w:szCs w:val="24"/>
    </w:rPr>
  </w:style>
  <w:style w:type="paragraph" w:customStyle="1" w:styleId="16410">
    <w:name w:val="样式 164 10 磅"/>
    <w:rsid w:val="00460F56"/>
    <w:pPr>
      <w:widowControl w:val="0"/>
      <w:jc w:val="both"/>
    </w:pPr>
    <w:rPr>
      <w:kern w:val="2"/>
      <w:sz w:val="21"/>
      <w:szCs w:val="24"/>
    </w:rPr>
  </w:style>
  <w:style w:type="paragraph" w:customStyle="1" w:styleId="16510">
    <w:name w:val="样式 165 10 磅"/>
    <w:rsid w:val="00460F56"/>
    <w:pPr>
      <w:widowControl w:val="0"/>
      <w:jc w:val="both"/>
    </w:pPr>
    <w:rPr>
      <w:kern w:val="2"/>
      <w:sz w:val="21"/>
      <w:szCs w:val="24"/>
    </w:rPr>
  </w:style>
  <w:style w:type="paragraph" w:customStyle="1" w:styleId="16610">
    <w:name w:val="样式 166 10 磅"/>
    <w:rsid w:val="00460F56"/>
    <w:pPr>
      <w:widowControl w:val="0"/>
      <w:jc w:val="both"/>
    </w:pPr>
    <w:rPr>
      <w:kern w:val="2"/>
      <w:sz w:val="21"/>
      <w:szCs w:val="24"/>
    </w:rPr>
  </w:style>
  <w:style w:type="paragraph" w:customStyle="1" w:styleId="16710">
    <w:name w:val="样式 167 10 磅"/>
    <w:rsid w:val="00460F56"/>
    <w:pPr>
      <w:widowControl w:val="0"/>
      <w:jc w:val="both"/>
    </w:pPr>
    <w:rPr>
      <w:kern w:val="2"/>
      <w:sz w:val="21"/>
      <w:szCs w:val="24"/>
    </w:rPr>
  </w:style>
  <w:style w:type="paragraph" w:customStyle="1" w:styleId="16810">
    <w:name w:val="样式 168 10 磅"/>
    <w:rsid w:val="00460F56"/>
    <w:pPr>
      <w:widowControl w:val="0"/>
      <w:jc w:val="both"/>
    </w:pPr>
    <w:rPr>
      <w:kern w:val="2"/>
      <w:sz w:val="21"/>
      <w:szCs w:val="24"/>
    </w:rPr>
  </w:style>
  <w:style w:type="paragraph" w:customStyle="1" w:styleId="16910">
    <w:name w:val="样式 169 10 磅"/>
    <w:rsid w:val="00460F56"/>
    <w:pPr>
      <w:widowControl w:val="0"/>
      <w:jc w:val="both"/>
    </w:pPr>
    <w:rPr>
      <w:kern w:val="2"/>
      <w:sz w:val="21"/>
      <w:szCs w:val="24"/>
    </w:rPr>
  </w:style>
  <w:style w:type="paragraph" w:customStyle="1" w:styleId="17010">
    <w:name w:val="样式 170 10 磅"/>
    <w:rsid w:val="00460F56"/>
    <w:pPr>
      <w:widowControl w:val="0"/>
      <w:jc w:val="both"/>
    </w:pPr>
    <w:rPr>
      <w:kern w:val="2"/>
      <w:sz w:val="21"/>
      <w:szCs w:val="24"/>
    </w:rPr>
  </w:style>
  <w:style w:type="paragraph" w:customStyle="1" w:styleId="17110">
    <w:name w:val="样式 171 10 磅"/>
    <w:rsid w:val="00460F56"/>
    <w:pPr>
      <w:widowControl w:val="0"/>
      <w:jc w:val="both"/>
    </w:pPr>
    <w:rPr>
      <w:kern w:val="2"/>
      <w:sz w:val="21"/>
      <w:szCs w:val="24"/>
    </w:rPr>
  </w:style>
  <w:style w:type="paragraph" w:customStyle="1" w:styleId="17210">
    <w:name w:val="样式 172 10 磅"/>
    <w:rsid w:val="00460F56"/>
    <w:pPr>
      <w:widowControl w:val="0"/>
      <w:jc w:val="both"/>
    </w:pPr>
    <w:rPr>
      <w:kern w:val="2"/>
      <w:sz w:val="21"/>
      <w:szCs w:val="24"/>
    </w:rPr>
  </w:style>
  <w:style w:type="paragraph" w:customStyle="1" w:styleId="17310">
    <w:name w:val="样式 173 10 磅"/>
    <w:rsid w:val="00460F56"/>
    <w:pPr>
      <w:widowControl w:val="0"/>
      <w:jc w:val="both"/>
    </w:pPr>
    <w:rPr>
      <w:kern w:val="2"/>
      <w:sz w:val="21"/>
      <w:szCs w:val="24"/>
    </w:rPr>
  </w:style>
  <w:style w:type="paragraph" w:customStyle="1" w:styleId="17410">
    <w:name w:val="样式 174 10 磅"/>
    <w:rsid w:val="00460F56"/>
    <w:pPr>
      <w:widowControl w:val="0"/>
      <w:jc w:val="both"/>
    </w:pPr>
    <w:rPr>
      <w:kern w:val="2"/>
      <w:sz w:val="21"/>
      <w:szCs w:val="24"/>
    </w:rPr>
  </w:style>
  <w:style w:type="paragraph" w:customStyle="1" w:styleId="17510">
    <w:name w:val="样式 175 10 磅"/>
    <w:rsid w:val="00460F56"/>
    <w:pPr>
      <w:widowControl w:val="0"/>
      <w:jc w:val="both"/>
    </w:pPr>
    <w:rPr>
      <w:kern w:val="2"/>
      <w:sz w:val="21"/>
      <w:szCs w:val="24"/>
    </w:rPr>
  </w:style>
  <w:style w:type="paragraph" w:customStyle="1" w:styleId="17610">
    <w:name w:val="样式 176 10 磅"/>
    <w:rsid w:val="00460F56"/>
    <w:pPr>
      <w:widowControl w:val="0"/>
      <w:jc w:val="both"/>
    </w:pPr>
    <w:rPr>
      <w:kern w:val="2"/>
      <w:sz w:val="21"/>
      <w:szCs w:val="24"/>
    </w:rPr>
  </w:style>
  <w:style w:type="paragraph" w:customStyle="1" w:styleId="17710">
    <w:name w:val="样式 177 10 磅"/>
    <w:rsid w:val="00460F56"/>
    <w:pPr>
      <w:widowControl w:val="0"/>
      <w:jc w:val="both"/>
    </w:pPr>
    <w:rPr>
      <w:kern w:val="2"/>
      <w:sz w:val="21"/>
      <w:szCs w:val="24"/>
    </w:rPr>
  </w:style>
  <w:style w:type="paragraph" w:customStyle="1" w:styleId="17810">
    <w:name w:val="样式 178 10 磅"/>
    <w:rsid w:val="00460F56"/>
    <w:pPr>
      <w:widowControl w:val="0"/>
      <w:jc w:val="both"/>
    </w:pPr>
    <w:rPr>
      <w:kern w:val="2"/>
      <w:sz w:val="21"/>
      <w:szCs w:val="24"/>
    </w:rPr>
  </w:style>
  <w:style w:type="paragraph" w:customStyle="1" w:styleId="17910">
    <w:name w:val="样式 179 10 磅"/>
    <w:rsid w:val="00460F56"/>
    <w:pPr>
      <w:widowControl w:val="0"/>
      <w:jc w:val="both"/>
    </w:pPr>
    <w:rPr>
      <w:kern w:val="2"/>
      <w:sz w:val="21"/>
      <w:szCs w:val="24"/>
    </w:rPr>
  </w:style>
  <w:style w:type="paragraph" w:customStyle="1" w:styleId="18010">
    <w:name w:val="样式 180 10 磅"/>
    <w:rsid w:val="00460F56"/>
    <w:pPr>
      <w:widowControl w:val="0"/>
      <w:jc w:val="both"/>
    </w:pPr>
    <w:rPr>
      <w:kern w:val="2"/>
      <w:sz w:val="21"/>
      <w:szCs w:val="24"/>
    </w:rPr>
  </w:style>
  <w:style w:type="paragraph" w:customStyle="1" w:styleId="18110">
    <w:name w:val="样式 181 10 磅"/>
    <w:rsid w:val="00460F56"/>
    <w:pPr>
      <w:widowControl w:val="0"/>
      <w:jc w:val="both"/>
    </w:pPr>
    <w:rPr>
      <w:kern w:val="2"/>
      <w:sz w:val="21"/>
      <w:szCs w:val="24"/>
    </w:rPr>
  </w:style>
  <w:style w:type="paragraph" w:customStyle="1" w:styleId="18210">
    <w:name w:val="样式 182 10 磅"/>
    <w:rsid w:val="00460F56"/>
    <w:pPr>
      <w:widowControl w:val="0"/>
      <w:jc w:val="both"/>
    </w:pPr>
    <w:rPr>
      <w:kern w:val="2"/>
      <w:sz w:val="21"/>
      <w:szCs w:val="24"/>
    </w:rPr>
  </w:style>
  <w:style w:type="paragraph" w:customStyle="1" w:styleId="18310">
    <w:name w:val="样式 183 10 磅"/>
    <w:rsid w:val="00460F56"/>
    <w:pPr>
      <w:widowControl w:val="0"/>
      <w:jc w:val="both"/>
    </w:pPr>
    <w:rPr>
      <w:kern w:val="2"/>
      <w:sz w:val="21"/>
      <w:szCs w:val="24"/>
    </w:rPr>
  </w:style>
  <w:style w:type="paragraph" w:customStyle="1" w:styleId="18410">
    <w:name w:val="样式 184 10 磅"/>
    <w:rsid w:val="00460F56"/>
    <w:pPr>
      <w:widowControl w:val="0"/>
      <w:jc w:val="both"/>
    </w:pPr>
    <w:rPr>
      <w:kern w:val="2"/>
      <w:sz w:val="21"/>
      <w:szCs w:val="24"/>
    </w:rPr>
  </w:style>
  <w:style w:type="paragraph" w:customStyle="1" w:styleId="18510">
    <w:name w:val="样式 185 10 磅"/>
    <w:rsid w:val="00460F56"/>
    <w:pPr>
      <w:widowControl w:val="0"/>
      <w:jc w:val="both"/>
    </w:pPr>
    <w:rPr>
      <w:kern w:val="2"/>
      <w:sz w:val="21"/>
      <w:szCs w:val="24"/>
    </w:rPr>
  </w:style>
  <w:style w:type="paragraph" w:customStyle="1" w:styleId="18610">
    <w:name w:val="样式 186 10 磅"/>
    <w:rsid w:val="00460F56"/>
    <w:pPr>
      <w:widowControl w:val="0"/>
      <w:jc w:val="both"/>
    </w:pPr>
    <w:rPr>
      <w:kern w:val="2"/>
      <w:sz w:val="21"/>
      <w:szCs w:val="24"/>
    </w:rPr>
  </w:style>
  <w:style w:type="paragraph" w:customStyle="1" w:styleId="18710">
    <w:name w:val="样式 187 10 磅"/>
    <w:rsid w:val="00460F56"/>
    <w:pPr>
      <w:widowControl w:val="0"/>
      <w:jc w:val="both"/>
    </w:pPr>
    <w:rPr>
      <w:kern w:val="2"/>
      <w:sz w:val="21"/>
      <w:szCs w:val="24"/>
    </w:rPr>
  </w:style>
  <w:style w:type="paragraph" w:customStyle="1" w:styleId="18810">
    <w:name w:val="样式 188 10 磅"/>
    <w:rsid w:val="00460F56"/>
    <w:pPr>
      <w:widowControl w:val="0"/>
      <w:jc w:val="both"/>
    </w:pPr>
    <w:rPr>
      <w:kern w:val="2"/>
      <w:sz w:val="21"/>
      <w:szCs w:val="24"/>
    </w:rPr>
  </w:style>
  <w:style w:type="paragraph" w:customStyle="1" w:styleId="18910">
    <w:name w:val="样式 189 10 磅"/>
    <w:rsid w:val="00460F56"/>
    <w:pPr>
      <w:widowControl w:val="0"/>
      <w:jc w:val="both"/>
    </w:pPr>
    <w:rPr>
      <w:kern w:val="2"/>
      <w:sz w:val="21"/>
      <w:szCs w:val="24"/>
    </w:rPr>
  </w:style>
  <w:style w:type="paragraph" w:customStyle="1" w:styleId="19010">
    <w:name w:val="样式 190 10 磅"/>
    <w:rsid w:val="00460F56"/>
    <w:pPr>
      <w:widowControl w:val="0"/>
      <w:jc w:val="both"/>
    </w:pPr>
    <w:rPr>
      <w:kern w:val="2"/>
      <w:sz w:val="21"/>
      <w:szCs w:val="24"/>
    </w:rPr>
  </w:style>
  <w:style w:type="paragraph" w:customStyle="1" w:styleId="19110">
    <w:name w:val="样式 191 10 磅"/>
    <w:rsid w:val="00460F56"/>
    <w:pPr>
      <w:widowControl w:val="0"/>
      <w:jc w:val="both"/>
    </w:pPr>
    <w:rPr>
      <w:kern w:val="2"/>
      <w:sz w:val="21"/>
      <w:szCs w:val="24"/>
    </w:rPr>
  </w:style>
  <w:style w:type="paragraph" w:customStyle="1" w:styleId="19210">
    <w:name w:val="样式 192 10 磅"/>
    <w:rsid w:val="00460F56"/>
    <w:pPr>
      <w:widowControl w:val="0"/>
      <w:jc w:val="both"/>
    </w:pPr>
    <w:rPr>
      <w:kern w:val="2"/>
      <w:sz w:val="21"/>
      <w:szCs w:val="24"/>
    </w:rPr>
  </w:style>
  <w:style w:type="paragraph" w:customStyle="1" w:styleId="19310">
    <w:name w:val="样式 193 10 磅"/>
    <w:rsid w:val="00460F56"/>
    <w:pPr>
      <w:widowControl w:val="0"/>
      <w:jc w:val="both"/>
    </w:pPr>
    <w:rPr>
      <w:kern w:val="2"/>
      <w:sz w:val="21"/>
      <w:szCs w:val="24"/>
    </w:rPr>
  </w:style>
  <w:style w:type="paragraph" w:customStyle="1" w:styleId="19410">
    <w:name w:val="样式 194 10 磅"/>
    <w:rsid w:val="00460F56"/>
    <w:pPr>
      <w:widowControl w:val="0"/>
      <w:jc w:val="both"/>
    </w:pPr>
    <w:rPr>
      <w:kern w:val="2"/>
      <w:sz w:val="21"/>
      <w:szCs w:val="24"/>
    </w:rPr>
  </w:style>
  <w:style w:type="paragraph" w:customStyle="1" w:styleId="19510">
    <w:name w:val="样式 195 10 磅"/>
    <w:rsid w:val="00460F56"/>
    <w:pPr>
      <w:widowControl w:val="0"/>
      <w:jc w:val="both"/>
    </w:pPr>
    <w:rPr>
      <w:kern w:val="2"/>
      <w:sz w:val="21"/>
      <w:szCs w:val="24"/>
    </w:rPr>
  </w:style>
  <w:style w:type="paragraph" w:customStyle="1" w:styleId="19610">
    <w:name w:val="样式 196 10 磅"/>
    <w:rsid w:val="00460F56"/>
    <w:pPr>
      <w:widowControl w:val="0"/>
      <w:jc w:val="both"/>
    </w:pPr>
    <w:rPr>
      <w:kern w:val="2"/>
      <w:sz w:val="21"/>
      <w:szCs w:val="24"/>
    </w:rPr>
  </w:style>
  <w:style w:type="paragraph" w:customStyle="1" w:styleId="19710">
    <w:name w:val="样式 197 10 磅"/>
    <w:rsid w:val="00460F56"/>
    <w:pPr>
      <w:widowControl w:val="0"/>
      <w:jc w:val="both"/>
    </w:pPr>
    <w:rPr>
      <w:kern w:val="2"/>
      <w:sz w:val="21"/>
      <w:szCs w:val="24"/>
    </w:rPr>
  </w:style>
  <w:style w:type="paragraph" w:customStyle="1" w:styleId="19810">
    <w:name w:val="样式 198 10 磅"/>
    <w:rsid w:val="00460F56"/>
    <w:pPr>
      <w:widowControl w:val="0"/>
      <w:jc w:val="both"/>
    </w:pPr>
    <w:rPr>
      <w:kern w:val="2"/>
      <w:sz w:val="21"/>
      <w:szCs w:val="24"/>
    </w:rPr>
  </w:style>
  <w:style w:type="paragraph" w:customStyle="1" w:styleId="19910">
    <w:name w:val="样式 199 10 磅"/>
    <w:rsid w:val="00460F56"/>
    <w:pPr>
      <w:widowControl w:val="0"/>
      <w:jc w:val="both"/>
    </w:pPr>
    <w:rPr>
      <w:kern w:val="2"/>
      <w:sz w:val="21"/>
      <w:szCs w:val="24"/>
    </w:rPr>
  </w:style>
  <w:style w:type="paragraph" w:customStyle="1" w:styleId="20010">
    <w:name w:val="样式 200 10 磅"/>
    <w:rsid w:val="00460F56"/>
    <w:pPr>
      <w:widowControl w:val="0"/>
      <w:jc w:val="both"/>
    </w:pPr>
    <w:rPr>
      <w:kern w:val="2"/>
      <w:sz w:val="21"/>
      <w:szCs w:val="24"/>
    </w:rPr>
  </w:style>
  <w:style w:type="paragraph" w:customStyle="1" w:styleId="20110">
    <w:name w:val="样式 201 10 磅"/>
    <w:rsid w:val="00460F56"/>
    <w:pPr>
      <w:widowControl w:val="0"/>
      <w:jc w:val="both"/>
    </w:pPr>
    <w:rPr>
      <w:kern w:val="2"/>
      <w:sz w:val="21"/>
      <w:szCs w:val="24"/>
    </w:rPr>
  </w:style>
  <w:style w:type="paragraph" w:customStyle="1" w:styleId="20210">
    <w:name w:val="样式 202 10 磅"/>
    <w:rsid w:val="00460F56"/>
    <w:pPr>
      <w:widowControl w:val="0"/>
      <w:jc w:val="both"/>
    </w:pPr>
    <w:rPr>
      <w:kern w:val="2"/>
      <w:sz w:val="21"/>
      <w:szCs w:val="24"/>
    </w:rPr>
  </w:style>
  <w:style w:type="paragraph" w:customStyle="1" w:styleId="20310">
    <w:name w:val="样式 203 10 磅"/>
    <w:rsid w:val="00460F56"/>
    <w:pPr>
      <w:widowControl w:val="0"/>
      <w:jc w:val="both"/>
    </w:pPr>
    <w:rPr>
      <w:kern w:val="2"/>
      <w:sz w:val="21"/>
      <w:szCs w:val="24"/>
    </w:rPr>
  </w:style>
  <w:style w:type="paragraph" w:customStyle="1" w:styleId="20410">
    <w:name w:val="样式 204 10 磅"/>
    <w:rsid w:val="00460F56"/>
    <w:pPr>
      <w:widowControl w:val="0"/>
      <w:jc w:val="both"/>
    </w:pPr>
    <w:rPr>
      <w:kern w:val="2"/>
      <w:sz w:val="21"/>
      <w:szCs w:val="24"/>
    </w:rPr>
  </w:style>
  <w:style w:type="paragraph" w:customStyle="1" w:styleId="20510">
    <w:name w:val="样式 205 10 磅"/>
    <w:rsid w:val="00460F56"/>
    <w:pPr>
      <w:widowControl w:val="0"/>
      <w:jc w:val="both"/>
    </w:pPr>
    <w:rPr>
      <w:kern w:val="2"/>
      <w:sz w:val="21"/>
      <w:szCs w:val="24"/>
    </w:rPr>
  </w:style>
  <w:style w:type="paragraph" w:customStyle="1" w:styleId="20610">
    <w:name w:val="样式 206 10 磅"/>
    <w:rsid w:val="00460F56"/>
    <w:pPr>
      <w:widowControl w:val="0"/>
      <w:jc w:val="both"/>
    </w:pPr>
    <w:rPr>
      <w:kern w:val="2"/>
      <w:sz w:val="21"/>
      <w:szCs w:val="24"/>
    </w:rPr>
  </w:style>
  <w:style w:type="paragraph" w:customStyle="1" w:styleId="20710">
    <w:name w:val="样式 207 10 磅"/>
    <w:rsid w:val="00460F56"/>
    <w:pPr>
      <w:widowControl w:val="0"/>
      <w:jc w:val="both"/>
    </w:pPr>
    <w:rPr>
      <w:kern w:val="2"/>
      <w:sz w:val="21"/>
      <w:szCs w:val="24"/>
    </w:rPr>
  </w:style>
  <w:style w:type="paragraph" w:customStyle="1" w:styleId="20810">
    <w:name w:val="样式 208 10 磅"/>
    <w:rsid w:val="00460F56"/>
    <w:pPr>
      <w:widowControl w:val="0"/>
      <w:jc w:val="both"/>
    </w:pPr>
    <w:rPr>
      <w:kern w:val="2"/>
      <w:sz w:val="21"/>
      <w:szCs w:val="24"/>
    </w:rPr>
  </w:style>
  <w:style w:type="paragraph" w:customStyle="1" w:styleId="20910">
    <w:name w:val="样式 209 10 磅"/>
    <w:rsid w:val="00460F56"/>
    <w:pPr>
      <w:widowControl w:val="0"/>
      <w:jc w:val="both"/>
    </w:pPr>
    <w:rPr>
      <w:kern w:val="2"/>
      <w:sz w:val="21"/>
      <w:szCs w:val="24"/>
    </w:rPr>
  </w:style>
  <w:style w:type="paragraph" w:customStyle="1" w:styleId="21010">
    <w:name w:val="样式 210 10 磅"/>
    <w:rsid w:val="00460F56"/>
    <w:pPr>
      <w:widowControl w:val="0"/>
      <w:jc w:val="both"/>
    </w:pPr>
    <w:rPr>
      <w:kern w:val="2"/>
      <w:sz w:val="21"/>
      <w:szCs w:val="24"/>
    </w:rPr>
  </w:style>
  <w:style w:type="paragraph" w:customStyle="1" w:styleId="21110">
    <w:name w:val="样式 211 10 磅"/>
    <w:rsid w:val="00460F56"/>
    <w:pPr>
      <w:widowControl w:val="0"/>
      <w:jc w:val="both"/>
    </w:pPr>
    <w:rPr>
      <w:kern w:val="2"/>
      <w:sz w:val="21"/>
      <w:szCs w:val="24"/>
    </w:rPr>
  </w:style>
  <w:style w:type="paragraph" w:customStyle="1" w:styleId="21210">
    <w:name w:val="样式 212 10 磅"/>
    <w:rsid w:val="00460F56"/>
    <w:pPr>
      <w:widowControl w:val="0"/>
      <w:jc w:val="both"/>
    </w:pPr>
    <w:rPr>
      <w:kern w:val="2"/>
      <w:sz w:val="21"/>
      <w:szCs w:val="24"/>
    </w:rPr>
  </w:style>
  <w:style w:type="paragraph" w:customStyle="1" w:styleId="21310">
    <w:name w:val="样式 213 10 磅"/>
    <w:rsid w:val="00460F56"/>
    <w:pPr>
      <w:widowControl w:val="0"/>
      <w:jc w:val="both"/>
    </w:pPr>
    <w:rPr>
      <w:kern w:val="2"/>
      <w:sz w:val="21"/>
      <w:szCs w:val="24"/>
    </w:rPr>
  </w:style>
  <w:style w:type="paragraph" w:customStyle="1" w:styleId="21410">
    <w:name w:val="样式 214 10 磅"/>
    <w:rsid w:val="00460F56"/>
    <w:pPr>
      <w:widowControl w:val="0"/>
      <w:jc w:val="both"/>
    </w:pPr>
    <w:rPr>
      <w:kern w:val="2"/>
      <w:sz w:val="21"/>
      <w:szCs w:val="24"/>
    </w:rPr>
  </w:style>
  <w:style w:type="paragraph" w:customStyle="1" w:styleId="21510">
    <w:name w:val="样式 215 10 磅"/>
    <w:rsid w:val="00460F56"/>
    <w:pPr>
      <w:widowControl w:val="0"/>
      <w:jc w:val="both"/>
    </w:pPr>
    <w:rPr>
      <w:kern w:val="2"/>
      <w:sz w:val="21"/>
      <w:szCs w:val="24"/>
    </w:rPr>
  </w:style>
  <w:style w:type="paragraph" w:customStyle="1" w:styleId="21610">
    <w:name w:val="样式 216 10 磅"/>
    <w:rsid w:val="00460F56"/>
    <w:pPr>
      <w:widowControl w:val="0"/>
      <w:jc w:val="both"/>
    </w:pPr>
    <w:rPr>
      <w:kern w:val="2"/>
      <w:sz w:val="21"/>
      <w:szCs w:val="24"/>
    </w:rPr>
  </w:style>
  <w:style w:type="paragraph" w:customStyle="1" w:styleId="21710">
    <w:name w:val="样式 217 10 磅"/>
    <w:rsid w:val="00460F56"/>
    <w:pPr>
      <w:widowControl w:val="0"/>
      <w:jc w:val="both"/>
    </w:pPr>
    <w:rPr>
      <w:kern w:val="2"/>
      <w:sz w:val="21"/>
      <w:szCs w:val="24"/>
    </w:rPr>
  </w:style>
  <w:style w:type="paragraph" w:customStyle="1" w:styleId="21810">
    <w:name w:val="样式 218 10 磅"/>
    <w:rsid w:val="00460F56"/>
    <w:pPr>
      <w:widowControl w:val="0"/>
      <w:jc w:val="both"/>
    </w:pPr>
    <w:rPr>
      <w:kern w:val="2"/>
      <w:sz w:val="21"/>
      <w:szCs w:val="24"/>
    </w:rPr>
  </w:style>
  <w:style w:type="paragraph" w:customStyle="1" w:styleId="21910">
    <w:name w:val="样式 219 10 磅"/>
    <w:rsid w:val="00460F56"/>
    <w:pPr>
      <w:widowControl w:val="0"/>
      <w:jc w:val="both"/>
    </w:pPr>
    <w:rPr>
      <w:kern w:val="2"/>
      <w:sz w:val="21"/>
      <w:szCs w:val="24"/>
    </w:rPr>
  </w:style>
  <w:style w:type="paragraph" w:customStyle="1" w:styleId="22010">
    <w:name w:val="样式 220 10 磅"/>
    <w:rsid w:val="00460F56"/>
    <w:pPr>
      <w:widowControl w:val="0"/>
      <w:jc w:val="both"/>
    </w:pPr>
    <w:rPr>
      <w:kern w:val="2"/>
      <w:sz w:val="21"/>
      <w:szCs w:val="24"/>
    </w:rPr>
  </w:style>
  <w:style w:type="paragraph" w:customStyle="1" w:styleId="22110">
    <w:name w:val="样式 221 10 磅"/>
    <w:rsid w:val="00460F56"/>
    <w:pPr>
      <w:widowControl w:val="0"/>
      <w:jc w:val="both"/>
    </w:pPr>
    <w:rPr>
      <w:kern w:val="2"/>
      <w:sz w:val="21"/>
      <w:szCs w:val="24"/>
    </w:rPr>
  </w:style>
  <w:style w:type="paragraph" w:customStyle="1" w:styleId="22210">
    <w:name w:val="样式 222 10 磅"/>
    <w:rsid w:val="00460F56"/>
    <w:pPr>
      <w:widowControl w:val="0"/>
      <w:jc w:val="both"/>
    </w:pPr>
    <w:rPr>
      <w:kern w:val="2"/>
      <w:sz w:val="21"/>
      <w:szCs w:val="24"/>
    </w:rPr>
  </w:style>
  <w:style w:type="paragraph" w:customStyle="1" w:styleId="22310">
    <w:name w:val="样式 223 10 磅"/>
    <w:rsid w:val="00460F56"/>
    <w:pPr>
      <w:widowControl w:val="0"/>
      <w:jc w:val="both"/>
    </w:pPr>
    <w:rPr>
      <w:kern w:val="2"/>
      <w:sz w:val="21"/>
      <w:szCs w:val="24"/>
    </w:rPr>
  </w:style>
  <w:style w:type="paragraph" w:customStyle="1" w:styleId="22410">
    <w:name w:val="样式 224 10 磅"/>
    <w:rsid w:val="00460F56"/>
    <w:pPr>
      <w:widowControl w:val="0"/>
      <w:jc w:val="both"/>
    </w:pPr>
    <w:rPr>
      <w:kern w:val="2"/>
      <w:sz w:val="21"/>
      <w:szCs w:val="24"/>
    </w:rPr>
  </w:style>
  <w:style w:type="paragraph" w:customStyle="1" w:styleId="22510">
    <w:name w:val="样式 225 10 磅"/>
    <w:rsid w:val="00460F56"/>
    <w:pPr>
      <w:widowControl w:val="0"/>
      <w:jc w:val="both"/>
    </w:pPr>
    <w:rPr>
      <w:kern w:val="2"/>
      <w:sz w:val="21"/>
      <w:szCs w:val="24"/>
    </w:rPr>
  </w:style>
  <w:style w:type="paragraph" w:customStyle="1" w:styleId="22610">
    <w:name w:val="样式 226 10 磅"/>
    <w:rsid w:val="00460F56"/>
    <w:pPr>
      <w:widowControl w:val="0"/>
      <w:jc w:val="both"/>
    </w:pPr>
    <w:rPr>
      <w:rFonts w:ascii="Calibri" w:hAnsi="Calibri" w:cs="Arial"/>
      <w:kern w:val="2"/>
      <w:sz w:val="21"/>
      <w:szCs w:val="22"/>
    </w:rPr>
  </w:style>
  <w:style w:type="paragraph" w:customStyle="1" w:styleId="22710">
    <w:name w:val="样式 227 10 磅"/>
    <w:rsid w:val="00460F56"/>
    <w:pPr>
      <w:widowControl w:val="0"/>
      <w:jc w:val="both"/>
    </w:pPr>
    <w:rPr>
      <w:rFonts w:ascii="Calibri" w:hAnsi="Calibri" w:cs="Arial"/>
      <w:kern w:val="2"/>
      <w:sz w:val="21"/>
      <w:szCs w:val="22"/>
    </w:rPr>
  </w:style>
  <w:style w:type="paragraph" w:customStyle="1" w:styleId="22810">
    <w:name w:val="样式 228 10 磅"/>
    <w:rsid w:val="00460F56"/>
    <w:pPr>
      <w:widowControl w:val="0"/>
      <w:jc w:val="both"/>
    </w:pPr>
    <w:rPr>
      <w:rFonts w:ascii="Calibri" w:hAnsi="Calibri" w:cs="Arial"/>
      <w:kern w:val="2"/>
      <w:sz w:val="21"/>
      <w:szCs w:val="22"/>
    </w:rPr>
  </w:style>
  <w:style w:type="paragraph" w:customStyle="1" w:styleId="22910">
    <w:name w:val="样式 229 10 磅"/>
    <w:rsid w:val="00460F56"/>
    <w:pPr>
      <w:widowControl w:val="0"/>
      <w:jc w:val="both"/>
    </w:pPr>
    <w:rPr>
      <w:rFonts w:ascii="Calibri" w:hAnsi="Calibri" w:cs="Arial"/>
      <w:kern w:val="2"/>
      <w:sz w:val="21"/>
      <w:szCs w:val="22"/>
    </w:rPr>
  </w:style>
  <w:style w:type="paragraph" w:customStyle="1" w:styleId="23010">
    <w:name w:val="样式 230 10 磅"/>
    <w:rsid w:val="00460F56"/>
    <w:pPr>
      <w:widowControl w:val="0"/>
      <w:jc w:val="both"/>
    </w:pPr>
    <w:rPr>
      <w:rFonts w:ascii="Calibri" w:hAnsi="Calibri" w:cs="Arial"/>
      <w:kern w:val="2"/>
      <w:sz w:val="21"/>
      <w:szCs w:val="22"/>
    </w:rPr>
  </w:style>
  <w:style w:type="paragraph" w:customStyle="1" w:styleId="23110">
    <w:name w:val="样式 231 10 磅"/>
    <w:rsid w:val="00460F56"/>
    <w:pPr>
      <w:widowControl w:val="0"/>
      <w:jc w:val="both"/>
    </w:pPr>
    <w:rPr>
      <w:rFonts w:ascii="Calibri" w:hAnsi="Calibri" w:cs="Arial"/>
      <w:kern w:val="2"/>
      <w:sz w:val="21"/>
      <w:szCs w:val="22"/>
    </w:rPr>
  </w:style>
  <w:style w:type="paragraph" w:customStyle="1" w:styleId="23210">
    <w:name w:val="样式 232 10 磅"/>
    <w:rsid w:val="00460F56"/>
    <w:pPr>
      <w:widowControl w:val="0"/>
      <w:jc w:val="both"/>
    </w:pPr>
    <w:rPr>
      <w:rFonts w:ascii="Calibri" w:hAnsi="Calibri" w:cs="Arial"/>
      <w:kern w:val="2"/>
      <w:sz w:val="21"/>
      <w:szCs w:val="22"/>
    </w:rPr>
  </w:style>
  <w:style w:type="character" w:customStyle="1" w:styleId="font41">
    <w:name w:val="font41"/>
    <w:rsid w:val="00460F56"/>
    <w:rPr>
      <w:rFonts w:ascii="宋体" w:eastAsia="宋体" w:cs="宋体"/>
      <w:color w:val="000000"/>
      <w:sz w:val="22"/>
      <w:szCs w:val="22"/>
      <w:u w:val="none"/>
    </w:rPr>
  </w:style>
  <w:style w:type="paragraph" w:customStyle="1" w:styleId="11">
    <w:name w:val="样式 11 磅"/>
    <w:link w:val="11Char"/>
    <w:rsid w:val="00460F56"/>
    <w:rPr>
      <w:rFonts w:ascii="宋体" w:cs="宋体"/>
      <w:color w:val="000000"/>
      <w:sz w:val="22"/>
      <w:szCs w:val="22"/>
    </w:rPr>
  </w:style>
  <w:style w:type="character" w:customStyle="1" w:styleId="11Char">
    <w:name w:val="样式 11 磅 Char"/>
    <w:basedOn w:val="a0"/>
    <w:link w:val="11"/>
    <w:rsid w:val="00460F56"/>
    <w:rPr>
      <w:rFonts w:ascii="宋体" w:eastAsia="宋体" w:cs="宋体"/>
      <w:color w:val="000000"/>
      <w:sz w:val="22"/>
      <w:szCs w:val="22"/>
      <w:u w:val="none"/>
      <w:lang w:val="en-US" w:eastAsia="zh-CN" w:bidi="ar-SA"/>
    </w:rPr>
  </w:style>
  <w:style w:type="paragraph" w:customStyle="1" w:styleId="23310">
    <w:name w:val="样式 233 10 磅"/>
    <w:rsid w:val="00460F56"/>
    <w:pPr>
      <w:widowControl w:val="0"/>
      <w:jc w:val="both"/>
    </w:pPr>
    <w:rPr>
      <w:rFonts w:ascii="Calibri" w:hAnsi="Calibri" w:cs="Arial"/>
      <w:kern w:val="2"/>
      <w:sz w:val="21"/>
      <w:szCs w:val="22"/>
    </w:rPr>
  </w:style>
  <w:style w:type="paragraph" w:customStyle="1" w:styleId="23410">
    <w:name w:val="样式 234 10 磅"/>
    <w:rsid w:val="00460F56"/>
    <w:pPr>
      <w:widowControl w:val="0"/>
      <w:jc w:val="both"/>
    </w:pPr>
    <w:rPr>
      <w:rFonts w:ascii="Calibri" w:hAnsi="Calibri" w:cs="Arial"/>
      <w:kern w:val="2"/>
      <w:sz w:val="21"/>
      <w:szCs w:val="22"/>
    </w:rPr>
  </w:style>
  <w:style w:type="paragraph" w:customStyle="1" w:styleId="23510">
    <w:name w:val="样式 235 10 磅"/>
    <w:rsid w:val="00460F56"/>
    <w:pPr>
      <w:widowControl w:val="0"/>
      <w:jc w:val="both"/>
    </w:pPr>
    <w:rPr>
      <w:rFonts w:ascii="Calibri" w:hAnsi="Calibri" w:cs="Arial"/>
      <w:kern w:val="2"/>
      <w:sz w:val="21"/>
      <w:szCs w:val="22"/>
    </w:rPr>
  </w:style>
  <w:style w:type="paragraph" w:customStyle="1" w:styleId="23610">
    <w:name w:val="样式 236 10 磅"/>
    <w:rsid w:val="00460F56"/>
    <w:pPr>
      <w:widowControl w:val="0"/>
      <w:jc w:val="both"/>
    </w:pPr>
    <w:rPr>
      <w:rFonts w:ascii="Calibri" w:hAnsi="Calibri" w:cs="Arial"/>
      <w:kern w:val="2"/>
      <w:sz w:val="21"/>
      <w:szCs w:val="22"/>
    </w:rPr>
  </w:style>
  <w:style w:type="paragraph" w:customStyle="1" w:styleId="23710">
    <w:name w:val="样式 237 10 磅"/>
    <w:rsid w:val="00460F56"/>
    <w:pPr>
      <w:widowControl w:val="0"/>
      <w:jc w:val="both"/>
    </w:pPr>
    <w:rPr>
      <w:rFonts w:ascii="Calibri" w:hAnsi="Calibri" w:cs="Arial"/>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1078</TotalTime>
  <Pages>51</Pages>
  <Words>3064</Words>
  <Characters>17466</Characters>
  <Application>Microsoft Office Word</Application>
  <DocSecurity>0</DocSecurity>
  <Lines>145</Lines>
  <Paragraphs>40</Paragraphs>
  <ScaleCrop>false</ScaleCrop>
  <Company>CCHG</Company>
  <LinksUpToDate>false</LinksUpToDate>
  <CharactersWithSpaces>20490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sunjia</dc:creator>
  <cp:lastModifiedBy>yantong</cp:lastModifiedBy>
  <cp:revision>102</cp:revision>
  <cp:lastPrinted>2025-07-29T01:56:00Z</cp:lastPrinted>
  <dcterms:created xsi:type="dcterms:W3CDTF">2024-08-03T08:10:00Z</dcterms:created>
  <dcterms:modified xsi:type="dcterms:W3CDTF">2025-09-02T04:07:00Z</dcterms:modified>
</cp:coreProperties>
</file>