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left"/>
      </w:pPr>
      <w:r>
        <mc:AlternateContent>
          <mc:Choice Requires="wps">
            <w:drawing>
              <wp:anchor distT="0" distB="0" distL="85723" distR="85723" simplePos="0" relativeHeight="18" behindDoc="0" locked="0" layoutInCell="1" hidden="0" allowOverlap="1">
                <wp:simplePos x="0" y="0"/>
                <wp:positionH relativeFrom="column">
                  <wp:posOffset>2539107</wp:posOffset>
                </wp:positionH>
                <wp:positionV relativeFrom="paragraph">
                  <wp:posOffset>3445092</wp:posOffset>
                </wp:positionV>
                <wp:extent cx="176401" cy="920114"/>
                <wp:effectExtent l="0" t="0" r="0" b="0"/>
                <wp:wrapNone/>
                <wp:docPr id="1" name="下箭头 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6401" cy="920114"/>
                        </a:xfrm>
                        <a:prstGeom prst="downArrow">
                          <a:avLst>
                            <a:gd name="adj1" fmla="val 50000"/>
                            <a:gd name="adj2" fmla="val 130400"/>
                          </a:avLst>
                        </a:prstGeom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67" id="下箭头 2" o:spid="_x0000_s2" fillcolor="#FFFFFF" stroked="t" adj="16200,5400" style="position:absolute;margin-left:199.92975pt;margin-top:271.26712pt;width:13.889917pt;height:72.45pt;z-index:18;mso-position-horizontal:absolute;mso-position-vertical:absolute;mso-wrap-distance-left:6.749897pt;mso-wrap-distance-right:6.749897pt;">
                <v:stroke color="#000000"/>
              </v:shape>
            </w:pict>
          </mc:Fallback>
        </mc:AlternateContent>
      </w:r>
      <w:r>
        <mc:AlternateContent>
          <mc:Choice Requires="wps">
            <w:drawing>
              <wp:anchor distT="0" distB="0" distL="85723" distR="85723" simplePos="0" relativeHeight="17" behindDoc="0" locked="0" layoutInCell="1" hidden="0" allowOverlap="1">
                <wp:simplePos x="0" y="0"/>
                <wp:positionH relativeFrom="column">
                  <wp:posOffset>1441829</wp:posOffset>
                </wp:positionH>
                <wp:positionV relativeFrom="paragraph">
                  <wp:posOffset>4370191</wp:posOffset>
                </wp:positionV>
                <wp:extent cx="2605277" cy="1284738"/>
                <wp:effectExtent l="0" t="0" r="0" b="0"/>
                <wp:wrapNone/>
                <wp:docPr id="3" name="圆角矩形 3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05277" cy="1284738"/>
                        </a:xfrm>
                        <a:prstGeom prst="roundRect">
                          <a:avLst>
                            <a:gd name="adj" fmla="val 16666"/>
                          </a:avLst>
                        </a:prstGeom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4">
                        <w:txbxContent>
                          <w:p>
                            <w:r>
                              <w:t>无违法违规记录的，所在地海关为企业出具信用状况证明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" id="圆角矩形 5" o:spid="_x0000_s5" fillcolor="#FFFFFF" stroked="t" adj="3600" style="position:absolute;margin-left:113.52986pt;margin-top:344.10953pt;width:205.13998pt;height:101.16048pt;z-index:17;mso-position-horizontal:absolute;mso-position-vertical:absolute;mso-wrap-distance-left:6.749897pt;mso-wrap-distance-right:6.749897pt;mso-wrap-style:square;">
                <v:stroke color="#000000"/>
                <v:textbox id="848" inset="2.54mm,1.27mm,2.54mm,1.27mm" o:insetmode="custom" style="layout-flow:horizontal;v-text-anchor:top;">
                  <w:txbxContent>
                    <w:p>
                      <w:r>
                        <w:t>无违法违规记录的，所在地海关为企业出具信用状况证明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85723" distR="85723" simplePos="0" relativeHeight="15" behindDoc="0" locked="0" layoutInCell="1" hidden="0" allowOverlap="1">
                <wp:simplePos x="0" y="0"/>
                <wp:positionH relativeFrom="column">
                  <wp:posOffset>2539107</wp:posOffset>
                </wp:positionH>
                <wp:positionV relativeFrom="paragraph">
                  <wp:posOffset>1235326</wp:posOffset>
                </wp:positionV>
                <wp:extent cx="176401" cy="920114"/>
                <wp:effectExtent l="0" t="0" r="0" b="0"/>
                <wp:wrapNone/>
                <wp:docPr id="6" name="下箭头 6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6401" cy="920114"/>
                        </a:xfrm>
                        <a:prstGeom prst="downArrow">
                          <a:avLst>
                            <a:gd name="adj1" fmla="val 50000"/>
                            <a:gd name="adj2" fmla="val 130400"/>
                          </a:avLst>
                        </a:prstGeom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67" id="下箭头 7" o:spid="_x0000_s7" fillcolor="#FFFFFF" stroked="t" adj="16200,5400" style="position:absolute;margin-left:199.92975pt;margin-top:97.269775pt;width:13.889917pt;height:72.45pt;z-index:15;mso-position-horizontal:absolute;mso-position-vertical:absolute;mso-wrap-distance-left:6.749897pt;mso-wrap-distance-right:6.749897pt;">
                <v:stroke color="#000000"/>
              </v:shape>
            </w:pict>
          </mc:Fallback>
        </mc:AlternateContent>
      </w:r>
      <w:r>
        <mc:AlternateContent>
          <mc:Choice Requires="wps">
            <w:drawing>
              <wp:anchor distT="0" distB="0" distL="85723" distR="85723" simplePos="0" relativeHeight="14" behindDoc="0" locked="0" layoutInCell="1" hidden="0" allowOverlap="1">
                <wp:simplePos x="0" y="0"/>
                <wp:positionH relativeFrom="column">
                  <wp:posOffset>1337055</wp:posOffset>
                </wp:positionH>
                <wp:positionV relativeFrom="paragraph">
                  <wp:posOffset>134238</wp:posOffset>
                </wp:positionV>
                <wp:extent cx="2605277" cy="1104137"/>
                <wp:effectExtent l="0" t="0" r="0" b="0"/>
                <wp:wrapNone/>
                <wp:docPr id="8" name="圆角矩形 8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05277" cy="1104137"/>
                        </a:xfrm>
                        <a:prstGeom prst="roundRect">
                          <a:avLst>
                            <a:gd name="adj" fmla="val 16666"/>
                          </a:avLst>
                        </a:prstGeom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9">
                        <w:txbxContent>
                          <w:p>
                            <w:r>
                              <w:t>企业向所在地海关提交出具信用状况证明的申请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" id="圆角矩形 10" o:spid="_x0000_s10" fillcolor="#FFFFFF" stroked="t" adj="3600" style="position:absolute;margin-left:105.27999pt;margin-top:10.569991pt;width:205.13998pt;height:86.93999pt;z-index:14;mso-position-horizontal:absolute;mso-position-vertical:absolute;mso-wrap-distance-left:6.749897pt;mso-wrap-distance-right:6.749897pt;mso-wrap-style:square;">
                <v:stroke color="#000000"/>
                <v:textbox id="849" inset="2.54mm,1.27mm,2.54mm,1.27mm" o:insetmode="custom" style="layout-flow:horizontal;v-text-anchor:top;">
                  <w:txbxContent>
                    <w:p>
                      <w:r>
                        <w:t>企业向所在地海关提交出具信用状况证明的申请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85723" distR="85723" simplePos="0" relativeHeight="16" behindDoc="0" locked="0" layoutInCell="1" hidden="0" allowOverlap="1">
                <wp:simplePos x="0" y="0"/>
                <wp:positionH relativeFrom="column">
                  <wp:posOffset>1337055</wp:posOffset>
                </wp:positionH>
                <wp:positionV relativeFrom="paragraph">
                  <wp:posOffset>2158491</wp:posOffset>
                </wp:positionV>
                <wp:extent cx="2605277" cy="1288161"/>
                <wp:effectExtent l="0" t="0" r="0" b="0"/>
                <wp:wrapNone/>
                <wp:docPr id="11" name="圆角矩形 1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05277" cy="1288161"/>
                        </a:xfrm>
                        <a:prstGeom prst="roundRect">
                          <a:avLst>
                            <a:gd name="adj" fmla="val 16666"/>
                          </a:avLst>
                        </a:prstGeom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12">
                        <w:txbxContent>
                          <w:p>
                            <w:r>
                              <w:t>所在地海关进行初审和征求有关部门是否存在违法违规记录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" id="圆角矩形 13" o:spid="_x0000_s13" fillcolor="#FFFFFF" stroked="t" adj="3600" style="position:absolute;margin-left:105.27999pt;margin-top:169.95998pt;width:205.13998pt;height:101.43001pt;z-index:16;mso-position-horizontal:absolute;mso-position-vertical:absolute;mso-wrap-distance-left:6.749897pt;mso-wrap-distance-right:6.749897pt;mso-wrap-style:square;">
                <v:stroke color="#000000"/>
                <v:textbox id="850" inset="2.54mm,1.27mm,2.54mm,1.27mm" o:insetmode="custom" style="layout-flow:horizontal;v-text-anchor:top;">
                  <w:txbxContent>
                    <w:p>
                      <w:r>
                        <w:t>所在地海关进行初审和征求有关部门是否存在违法违规记录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</Application>
  <Pages>1</Pages>
  <Words>0</Words>
  <Characters>0</Characters>
  <Lines>1</Lines>
  <Paragraphs>0</Paragraphs>
  <CharactersWithSpaces>0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梁卓</dc:creator>
  <cp:lastModifiedBy>梁卓</cp:lastModifiedBy>
  <cp:revision>1</cp:revision>
  <dcterms:created xsi:type="dcterms:W3CDTF">2022-06-08T07:57:18Z</dcterms:created>
  <dcterms:modified xsi:type="dcterms:W3CDTF">2024-12-17T01:27:30Z</dcterms:modified>
</cp:coreProperties>
</file>